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5AAD" w:rsidRPr="00505AAD" w:rsidRDefault="00505AAD" w:rsidP="00505AAD">
      <w:pPr>
        <w:spacing w:line="360" w:lineRule="auto"/>
        <w:jc w:val="both"/>
        <w:rPr>
          <w:b/>
          <w:bCs/>
          <w:szCs w:val="24"/>
        </w:rPr>
      </w:pPr>
      <w:bookmarkStart w:id="0" w:name="_GoBack"/>
      <w:bookmarkEnd w:id="0"/>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 w:val="36"/>
          <w:szCs w:val="36"/>
          <w:rtl/>
        </w:rPr>
      </w:pPr>
    </w:p>
    <w:p w:rsidR="00505AAD" w:rsidRPr="00505AAD" w:rsidRDefault="00505AAD" w:rsidP="00975E5E">
      <w:pPr>
        <w:spacing w:line="360" w:lineRule="auto"/>
        <w:jc w:val="center"/>
        <w:rPr>
          <w:b/>
          <w:bCs/>
          <w:sz w:val="36"/>
          <w:szCs w:val="36"/>
        </w:rPr>
      </w:pPr>
      <w:r w:rsidRPr="00505AAD">
        <w:rPr>
          <w:rFonts w:hint="cs"/>
          <w:b/>
          <w:bCs/>
          <w:sz w:val="36"/>
          <w:szCs w:val="36"/>
          <w:rtl/>
        </w:rPr>
        <w:t xml:space="preserve">מכרז </w:t>
      </w:r>
      <w:r w:rsidR="00975E5E">
        <w:rPr>
          <w:rFonts w:hint="cs"/>
          <w:b/>
          <w:bCs/>
          <w:sz w:val="36"/>
          <w:szCs w:val="36"/>
          <w:rtl/>
        </w:rPr>
        <w:t>1/</w:t>
      </w:r>
      <w:r w:rsidR="00D17D22">
        <w:rPr>
          <w:rFonts w:hint="cs"/>
          <w:b/>
          <w:bCs/>
          <w:sz w:val="36"/>
          <w:szCs w:val="36"/>
          <w:rtl/>
        </w:rPr>
        <w:t>201</w:t>
      </w:r>
      <w:r w:rsidR="00DD16E2">
        <w:rPr>
          <w:rFonts w:hint="cs"/>
          <w:b/>
          <w:bCs/>
          <w:sz w:val="36"/>
          <w:szCs w:val="36"/>
          <w:rtl/>
        </w:rPr>
        <w:t>8</w:t>
      </w:r>
    </w:p>
    <w:p w:rsidR="00505AAD" w:rsidRPr="00505AAD" w:rsidRDefault="00505AAD" w:rsidP="00505AAD">
      <w:pPr>
        <w:spacing w:line="360" w:lineRule="auto"/>
        <w:jc w:val="both"/>
        <w:rPr>
          <w:b/>
          <w:bCs/>
          <w:sz w:val="36"/>
          <w:szCs w:val="36"/>
          <w:rtl/>
        </w:rPr>
      </w:pPr>
    </w:p>
    <w:p w:rsidR="00505AAD" w:rsidRPr="00505AAD" w:rsidRDefault="00505AAD" w:rsidP="00505AAD">
      <w:pPr>
        <w:spacing w:line="360" w:lineRule="auto"/>
        <w:jc w:val="both"/>
        <w:rPr>
          <w:b/>
          <w:bCs/>
          <w:sz w:val="36"/>
          <w:szCs w:val="36"/>
          <w:rtl/>
        </w:rPr>
      </w:pPr>
    </w:p>
    <w:p w:rsidR="00505AAD" w:rsidRPr="00505AAD" w:rsidRDefault="00505AAD" w:rsidP="00505AAD">
      <w:pPr>
        <w:spacing w:line="360" w:lineRule="auto"/>
        <w:jc w:val="both"/>
        <w:rPr>
          <w:b/>
          <w:bCs/>
          <w:sz w:val="36"/>
          <w:szCs w:val="36"/>
          <w:rtl/>
        </w:rPr>
      </w:pPr>
    </w:p>
    <w:p w:rsidR="00505AAD" w:rsidRDefault="00101791" w:rsidP="00374496">
      <w:pPr>
        <w:spacing w:line="360" w:lineRule="auto"/>
        <w:jc w:val="center"/>
        <w:rPr>
          <w:b/>
          <w:bCs/>
          <w:sz w:val="44"/>
          <w:szCs w:val="44"/>
          <w:rtl/>
        </w:rPr>
      </w:pPr>
      <w:r w:rsidRPr="00374496">
        <w:rPr>
          <w:rFonts w:hint="cs"/>
          <w:b/>
          <w:bCs/>
          <w:sz w:val="32"/>
          <w:szCs w:val="32"/>
          <w:rtl/>
        </w:rPr>
        <w:t>מכרז פומבי מס</w:t>
      </w:r>
      <w:r w:rsidRPr="00374496">
        <w:rPr>
          <w:b/>
          <w:bCs/>
          <w:sz w:val="32"/>
          <w:szCs w:val="32"/>
          <w:rtl/>
        </w:rPr>
        <w:t>'</w:t>
      </w:r>
      <w:r w:rsidRPr="00374496">
        <w:rPr>
          <w:rFonts w:hint="cs"/>
          <w:b/>
          <w:bCs/>
          <w:sz w:val="32"/>
          <w:szCs w:val="32"/>
          <w:rtl/>
        </w:rPr>
        <w:t xml:space="preserve"> </w:t>
      </w:r>
      <w:r w:rsidR="00374496" w:rsidRPr="00374496">
        <w:rPr>
          <w:rFonts w:hint="cs"/>
          <w:b/>
          <w:bCs/>
          <w:sz w:val="32"/>
          <w:szCs w:val="32"/>
          <w:rtl/>
        </w:rPr>
        <w:t>1/2018</w:t>
      </w:r>
      <w:r w:rsidRPr="00374496">
        <w:rPr>
          <w:rFonts w:hint="cs"/>
          <w:b/>
          <w:bCs/>
          <w:sz w:val="32"/>
          <w:szCs w:val="32"/>
          <w:rtl/>
        </w:rPr>
        <w:t xml:space="preserve"> לעריכת תמ</w:t>
      </w:r>
      <w:r w:rsidRPr="00374496">
        <w:rPr>
          <w:b/>
          <w:bCs/>
          <w:sz w:val="32"/>
          <w:szCs w:val="32"/>
          <w:rtl/>
        </w:rPr>
        <w:t>"</w:t>
      </w:r>
      <w:r w:rsidRPr="00374496">
        <w:rPr>
          <w:rFonts w:hint="cs"/>
          <w:b/>
          <w:bCs/>
          <w:sz w:val="32"/>
          <w:szCs w:val="32"/>
          <w:rtl/>
        </w:rPr>
        <w:t>א 14/ 10 - תכנית מתאר ארצית ברמה</w:t>
      </w:r>
      <w:r>
        <w:rPr>
          <w:rFonts w:hint="cs"/>
          <w:b/>
          <w:bCs/>
          <w:sz w:val="32"/>
          <w:szCs w:val="32"/>
          <w:rtl/>
        </w:rPr>
        <w:t xml:space="preserve"> מפורטת לאתר אשרת מזרח</w:t>
      </w:r>
    </w:p>
    <w:p w:rsidR="00101791" w:rsidRPr="00DD16E2" w:rsidRDefault="00101791" w:rsidP="00D17D22">
      <w:pPr>
        <w:spacing w:line="360" w:lineRule="auto"/>
        <w:jc w:val="center"/>
        <w:rPr>
          <w:b/>
          <w:bCs/>
          <w:sz w:val="44"/>
          <w:szCs w:val="4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63348B">
      <w:pPr>
        <w:spacing w:line="360" w:lineRule="auto"/>
        <w:jc w:val="center"/>
        <w:rPr>
          <w:b/>
          <w:bCs/>
          <w:sz w:val="32"/>
          <w:szCs w:val="32"/>
          <w:rtl/>
        </w:rPr>
      </w:pPr>
      <w:r w:rsidRPr="00505AAD">
        <w:rPr>
          <w:rFonts w:hint="cs"/>
          <w:b/>
          <w:bCs/>
          <w:sz w:val="32"/>
          <w:szCs w:val="32"/>
          <w:rtl/>
        </w:rPr>
        <w:t xml:space="preserve">תאריך:  </w:t>
      </w:r>
      <w:r w:rsidR="0063348B">
        <w:rPr>
          <w:rFonts w:hint="cs"/>
          <w:b/>
          <w:bCs/>
          <w:sz w:val="32"/>
          <w:szCs w:val="32"/>
          <w:rtl/>
        </w:rPr>
        <w:t xml:space="preserve"> פברואר 2018</w:t>
      </w: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505AAD">
      <w:pPr>
        <w:spacing w:line="360" w:lineRule="auto"/>
        <w:jc w:val="both"/>
        <w:rPr>
          <w:b/>
          <w:bCs/>
          <w:szCs w:val="24"/>
          <w:rtl/>
        </w:rPr>
      </w:pPr>
    </w:p>
    <w:p w:rsidR="00505AAD" w:rsidRPr="00505AAD" w:rsidRDefault="00505AAD" w:rsidP="00374496">
      <w:pPr>
        <w:spacing w:line="360" w:lineRule="auto"/>
        <w:jc w:val="center"/>
        <w:rPr>
          <w:b/>
          <w:bCs/>
          <w:i/>
          <w:iCs/>
          <w:sz w:val="28"/>
          <w:szCs w:val="28"/>
          <w:u w:val="single"/>
          <w:rtl/>
        </w:rPr>
      </w:pPr>
      <w:r w:rsidRPr="00505AAD">
        <w:rPr>
          <w:rFonts w:hint="cs"/>
          <w:b/>
          <w:bCs/>
          <w:sz w:val="28"/>
          <w:szCs w:val="28"/>
          <w:u w:val="single"/>
          <w:rtl/>
        </w:rPr>
        <w:t xml:space="preserve">מכרז פומבי מס' </w:t>
      </w:r>
      <w:r w:rsidR="00374496">
        <w:rPr>
          <w:rFonts w:hint="cs"/>
          <w:b/>
          <w:bCs/>
          <w:sz w:val="28"/>
          <w:szCs w:val="28"/>
          <w:u w:val="single"/>
          <w:rtl/>
        </w:rPr>
        <w:t>1/2018</w:t>
      </w:r>
      <w:r w:rsidRPr="00505AAD">
        <w:rPr>
          <w:rFonts w:hint="cs"/>
          <w:b/>
          <w:bCs/>
          <w:sz w:val="28"/>
          <w:szCs w:val="28"/>
          <w:u w:val="single"/>
          <w:rtl/>
        </w:rPr>
        <w:t xml:space="preserve"> </w:t>
      </w:r>
      <w:r w:rsidR="00B52EA5" w:rsidRPr="00B52EA5">
        <w:rPr>
          <w:b/>
          <w:bCs/>
          <w:sz w:val="28"/>
          <w:szCs w:val="28"/>
          <w:u w:val="single"/>
          <w:rtl/>
        </w:rPr>
        <w:t>לעריכת תמ"א 14/ 10 - תכנית מתאר ארצית ברמה מפורטת לאתר אשרת מזרח</w:t>
      </w:r>
    </w:p>
    <w:p w:rsidR="00505AAD" w:rsidRPr="00505AAD" w:rsidRDefault="00505AAD" w:rsidP="00505AAD">
      <w:pPr>
        <w:spacing w:line="360" w:lineRule="auto"/>
        <w:jc w:val="both"/>
        <w:rPr>
          <w:sz w:val="32"/>
          <w:szCs w:val="32"/>
          <w:rtl/>
        </w:rPr>
      </w:pPr>
    </w:p>
    <w:p w:rsidR="00505AAD" w:rsidRPr="00505AAD" w:rsidRDefault="00505AAD" w:rsidP="00B52EA5">
      <w:pPr>
        <w:autoSpaceDE w:val="0"/>
        <w:autoSpaceDN w:val="0"/>
        <w:adjustRightInd w:val="0"/>
        <w:spacing w:line="360" w:lineRule="auto"/>
        <w:jc w:val="both"/>
        <w:rPr>
          <w:rFonts w:ascii="Arial" w:hAnsi="Arial"/>
          <w:b/>
          <w:bCs/>
          <w:szCs w:val="24"/>
          <w:rtl/>
        </w:rPr>
      </w:pPr>
      <w:r w:rsidRPr="00505AAD">
        <w:rPr>
          <w:rFonts w:ascii="Arial" w:hAnsi="Arial" w:hint="cs"/>
          <w:szCs w:val="24"/>
          <w:rtl/>
        </w:rPr>
        <w:t>משרד האנרגיה (להלן: "</w:t>
      </w:r>
      <w:r w:rsidRPr="00505AAD">
        <w:rPr>
          <w:rFonts w:ascii="Arial" w:hAnsi="Arial" w:hint="cs"/>
          <w:b/>
          <w:bCs/>
          <w:szCs w:val="24"/>
          <w:rtl/>
        </w:rPr>
        <w:t>המשרד</w:t>
      </w:r>
      <w:r w:rsidRPr="00505AAD">
        <w:rPr>
          <w:rFonts w:ascii="Arial" w:hAnsi="Arial" w:hint="cs"/>
          <w:szCs w:val="24"/>
          <w:rtl/>
        </w:rPr>
        <w:t xml:space="preserve">") באמצעות </w:t>
      </w:r>
      <w:r w:rsidRPr="00505AAD">
        <w:rPr>
          <w:rFonts w:ascii="Arial" w:hAnsi="Arial" w:hint="cs"/>
          <w:b/>
          <w:bCs/>
          <w:szCs w:val="24"/>
          <w:rtl/>
        </w:rPr>
        <w:t xml:space="preserve">אגף מחצבות ומכרות </w:t>
      </w:r>
      <w:r w:rsidRPr="00661F0A">
        <w:rPr>
          <w:rFonts w:ascii="Arial" w:hAnsi="Arial"/>
          <w:szCs w:val="24"/>
          <w:rtl/>
        </w:rPr>
        <w:t>(</w:t>
      </w:r>
      <w:r w:rsidRPr="00505AAD">
        <w:rPr>
          <w:rFonts w:ascii="Arial" w:hAnsi="Arial" w:hint="cs"/>
          <w:szCs w:val="24"/>
          <w:rtl/>
        </w:rPr>
        <w:t>להלן: "</w:t>
      </w:r>
      <w:r w:rsidRPr="00505AAD">
        <w:rPr>
          <w:rFonts w:ascii="Arial" w:hAnsi="Arial" w:hint="cs"/>
          <w:b/>
          <w:bCs/>
          <w:szCs w:val="24"/>
          <w:rtl/>
        </w:rPr>
        <w:t>האגף</w:t>
      </w:r>
      <w:r w:rsidRPr="00505AAD">
        <w:rPr>
          <w:rFonts w:ascii="Arial" w:hAnsi="Arial" w:hint="cs"/>
          <w:szCs w:val="24"/>
          <w:rtl/>
        </w:rPr>
        <w:t>")</w:t>
      </w:r>
      <w:r w:rsidRPr="00505AAD">
        <w:rPr>
          <w:rFonts w:ascii="Arial" w:hAnsi="Arial" w:hint="cs"/>
          <w:b/>
          <w:bCs/>
          <w:szCs w:val="24"/>
          <w:rtl/>
        </w:rPr>
        <w:t xml:space="preserve"> במינהל אוצרות טבע </w:t>
      </w:r>
      <w:r w:rsidRPr="00505AAD">
        <w:rPr>
          <w:rFonts w:ascii="Arial" w:hAnsi="Arial" w:hint="cs"/>
          <w:szCs w:val="24"/>
          <w:rtl/>
        </w:rPr>
        <w:t>(להלן: "</w:t>
      </w:r>
      <w:r w:rsidRPr="00505AAD">
        <w:rPr>
          <w:rFonts w:ascii="Arial" w:hAnsi="Arial" w:hint="cs"/>
          <w:b/>
          <w:bCs/>
          <w:szCs w:val="24"/>
          <w:rtl/>
        </w:rPr>
        <w:t>המינהל</w:t>
      </w:r>
      <w:r w:rsidRPr="00505AAD">
        <w:rPr>
          <w:rFonts w:ascii="Arial" w:hAnsi="Arial" w:hint="cs"/>
          <w:szCs w:val="24"/>
          <w:rtl/>
        </w:rPr>
        <w:t>")</w:t>
      </w:r>
      <w:r w:rsidRPr="00505AAD">
        <w:rPr>
          <w:rFonts w:ascii="Arial" w:hAnsi="Arial" w:hint="cs"/>
          <w:b/>
          <w:bCs/>
          <w:szCs w:val="24"/>
          <w:rtl/>
        </w:rPr>
        <w:t xml:space="preserve">, </w:t>
      </w:r>
      <w:r w:rsidRPr="00505AAD">
        <w:rPr>
          <w:rFonts w:ascii="Arial" w:hAnsi="Arial" w:hint="cs"/>
          <w:szCs w:val="24"/>
          <w:rtl/>
        </w:rPr>
        <w:t xml:space="preserve">מפרסם בזאת מכרז </w:t>
      </w:r>
      <w:r w:rsidR="00B52EA5" w:rsidRPr="00B52EA5">
        <w:rPr>
          <w:rFonts w:ascii="Arial" w:hAnsi="Arial"/>
          <w:szCs w:val="24"/>
          <w:rtl/>
        </w:rPr>
        <w:t>לעריכת תמ"א 14/ 10 - תכנית מתאר ארצית ברמה מפורטת לאתר אשרת מזרח</w:t>
      </w:r>
      <w:r w:rsidR="00B52EA5" w:rsidRPr="00B52EA5">
        <w:rPr>
          <w:rFonts w:ascii="Arial" w:hAnsi="Arial" w:hint="cs"/>
          <w:szCs w:val="24"/>
          <w:rtl/>
        </w:rPr>
        <w:t xml:space="preserve"> </w:t>
      </w:r>
      <w:r w:rsidRPr="00505AAD">
        <w:rPr>
          <w:rFonts w:ascii="Arial" w:hAnsi="Arial" w:hint="cs"/>
          <w:szCs w:val="24"/>
          <w:rtl/>
        </w:rPr>
        <w:t>(להלן: "</w:t>
      </w:r>
      <w:r w:rsidRPr="00505AAD">
        <w:rPr>
          <w:rFonts w:ascii="Arial" w:hAnsi="Arial" w:hint="cs"/>
          <w:b/>
          <w:bCs/>
          <w:szCs w:val="24"/>
          <w:rtl/>
        </w:rPr>
        <w:t>המכרז</w:t>
      </w:r>
      <w:r w:rsidRPr="00505AAD">
        <w:rPr>
          <w:rFonts w:ascii="Arial" w:hAnsi="Arial" w:hint="cs"/>
          <w:szCs w:val="24"/>
          <w:rtl/>
        </w:rPr>
        <w:t>"), והכל כמפורט במסמכי המכרז ובמפרט המכרז המסומן כ</w:t>
      </w:r>
      <w:r w:rsidRPr="00505AAD">
        <w:rPr>
          <w:rFonts w:ascii="Arial" w:hAnsi="Arial" w:hint="cs"/>
          <w:b/>
          <w:bCs/>
          <w:szCs w:val="24"/>
          <w:rtl/>
        </w:rPr>
        <w:t>נספח א'1.</w:t>
      </w:r>
    </w:p>
    <w:p w:rsidR="00505AAD" w:rsidRPr="00505AAD" w:rsidRDefault="00505AAD" w:rsidP="00505AAD">
      <w:pPr>
        <w:autoSpaceDE w:val="0"/>
        <w:autoSpaceDN w:val="0"/>
        <w:adjustRightInd w:val="0"/>
        <w:spacing w:line="360" w:lineRule="auto"/>
        <w:jc w:val="both"/>
        <w:rPr>
          <w:b/>
          <w:bCs/>
          <w:szCs w:val="24"/>
          <w:u w:val="single"/>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rsidR="00505AAD" w:rsidRPr="00505AAD" w:rsidRDefault="00505AAD" w:rsidP="00661F0A">
      <w:pPr>
        <w:numPr>
          <w:ilvl w:val="1"/>
          <w:numId w:val="86"/>
        </w:numPr>
        <w:spacing w:line="360" w:lineRule="auto"/>
        <w:ind w:left="736" w:hanging="567"/>
        <w:contextualSpacing/>
        <w:jc w:val="both"/>
        <w:rPr>
          <w:szCs w:val="24"/>
          <w:rtl/>
          <w:lang w:eastAsia="he-IL"/>
        </w:rPr>
      </w:pPr>
      <w:r w:rsidRPr="00505AAD">
        <w:rPr>
          <w:rFonts w:hint="cs"/>
          <w:szCs w:val="24"/>
          <w:rtl/>
          <w:lang w:eastAsia="he-IL"/>
        </w:rPr>
        <w:t xml:space="preserve">המשרד, באמצעות </w:t>
      </w:r>
      <w:r w:rsidRPr="00505AAD">
        <w:rPr>
          <w:rFonts w:ascii="Arial" w:hAnsi="Arial" w:hint="cs"/>
          <w:szCs w:val="24"/>
          <w:rtl/>
          <w:lang w:eastAsia="he-IL"/>
        </w:rPr>
        <w:t>באמצעות האגף והמינהל</w:t>
      </w:r>
      <w:r w:rsidRPr="00505AAD">
        <w:rPr>
          <w:rFonts w:hint="cs"/>
          <w:szCs w:val="24"/>
          <w:rtl/>
          <w:lang w:eastAsia="he-IL"/>
        </w:rPr>
        <w:t xml:space="preserve">, מבקש לקבל הצעות </w:t>
      </w:r>
      <w:r w:rsidR="00B52EA5" w:rsidRPr="00B52EA5">
        <w:rPr>
          <w:szCs w:val="24"/>
          <w:rtl/>
          <w:lang w:eastAsia="he-IL"/>
        </w:rPr>
        <w:t>לעריכת תמ"א 14/ 10 - תכנית מתאר ארצית ברמה מפורטת לאתר אשרת מזרח</w:t>
      </w:r>
      <w:r w:rsidRPr="00505AAD">
        <w:rPr>
          <w:rFonts w:hint="cs"/>
          <w:szCs w:val="24"/>
          <w:rtl/>
          <w:lang w:eastAsia="he-IL"/>
        </w:rPr>
        <w:t xml:space="preserve"> (להלן: "</w:t>
      </w:r>
      <w:r w:rsidRPr="00505AAD">
        <w:rPr>
          <w:rFonts w:hint="cs"/>
          <w:b/>
          <w:bCs/>
          <w:szCs w:val="24"/>
          <w:rtl/>
          <w:lang w:eastAsia="he-IL"/>
        </w:rPr>
        <w:t>השירותים</w:t>
      </w:r>
      <w:r w:rsidRPr="00505AAD">
        <w:rPr>
          <w:rFonts w:hint="cs"/>
          <w:szCs w:val="24"/>
          <w:rtl/>
          <w:lang w:eastAsia="he-IL"/>
        </w:rPr>
        <w:t>").</w:t>
      </w:r>
    </w:p>
    <w:p w:rsidR="00505AAD" w:rsidRPr="00505AAD" w:rsidRDefault="00505AAD" w:rsidP="00505AAD">
      <w:pPr>
        <w:numPr>
          <w:ilvl w:val="1"/>
          <w:numId w:val="86"/>
        </w:numPr>
        <w:spacing w:line="360" w:lineRule="auto"/>
        <w:ind w:left="736" w:hanging="567"/>
        <w:contextualSpacing/>
        <w:jc w:val="both"/>
        <w:rPr>
          <w:szCs w:val="24"/>
          <w:lang w:eastAsia="he-IL"/>
        </w:rPr>
      </w:pPr>
      <w:r w:rsidRPr="00505AAD">
        <w:rPr>
          <w:rFonts w:hint="cs"/>
          <w:szCs w:val="24"/>
          <w:rtl/>
          <w:lang w:eastAsia="he-IL"/>
        </w:rPr>
        <w:t>רשאים להגיש הצעות במכרז זה עוסקים מורשים או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505AAD" w:rsidRPr="00505AAD" w:rsidRDefault="00505AAD" w:rsidP="00505AAD">
      <w:pPr>
        <w:numPr>
          <w:ilvl w:val="1"/>
          <w:numId w:val="86"/>
        </w:numPr>
        <w:spacing w:line="360" w:lineRule="auto"/>
        <w:ind w:left="736" w:hanging="567"/>
        <w:contextualSpacing/>
        <w:jc w:val="both"/>
        <w:rPr>
          <w:szCs w:val="24"/>
          <w:lang w:eastAsia="he-IL"/>
        </w:rPr>
      </w:pPr>
      <w:r w:rsidRPr="00505AAD">
        <w:rPr>
          <w:rFonts w:hint="cs"/>
          <w:szCs w:val="24"/>
          <w:rtl/>
          <w:lang w:eastAsia="he-IL"/>
        </w:rPr>
        <w:t xml:space="preserve">לצורך מכרז זה, "פרויקטים של תשתית"- </w:t>
      </w:r>
      <w:r w:rsidRPr="00505AAD">
        <w:rPr>
          <w:rFonts w:ascii="Arial" w:hAnsi="Arial" w:hint="cs"/>
          <w:szCs w:val="24"/>
          <w:rtl/>
          <w:lang w:eastAsia="he-IL"/>
        </w:rPr>
        <w:t>כבישים, מסילות, מטמנות, מנהרות, נמל וכ</w:t>
      </w:r>
      <w:r w:rsidRPr="00505AAD">
        <w:rPr>
          <w:rFonts w:hint="cs"/>
          <w:szCs w:val="24"/>
          <w:rtl/>
          <w:lang w:eastAsia="he-IL"/>
        </w:rPr>
        <w:t>ל פרויקט שיש בו היבט משמעותי של חציבה ועבודות עפר.</w:t>
      </w:r>
    </w:p>
    <w:p w:rsidR="00505AAD" w:rsidRPr="00505AAD" w:rsidRDefault="00505AAD" w:rsidP="00505AAD">
      <w:pPr>
        <w:spacing w:line="360" w:lineRule="auto"/>
        <w:jc w:val="both"/>
        <w:rPr>
          <w:b/>
          <w:bCs/>
          <w:szCs w:val="24"/>
          <w:u w:val="single"/>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תנאי סף להשתתפות במכרז</w:t>
      </w:r>
    </w:p>
    <w:p w:rsidR="00505AAD" w:rsidRPr="00505AAD" w:rsidRDefault="00505AAD" w:rsidP="00505AAD">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lastRenderedPageBreak/>
        <w:t xml:space="preserve">תנאי סף מנהליים </w:t>
      </w:r>
    </w:p>
    <w:p w:rsidR="00505AAD" w:rsidRPr="00505AAD" w:rsidRDefault="00505AAD" w:rsidP="00505AAD">
      <w:pPr>
        <w:numPr>
          <w:ilvl w:val="2"/>
          <w:numId w:val="87"/>
        </w:numPr>
        <w:spacing w:line="360" w:lineRule="auto"/>
        <w:ind w:left="1445"/>
        <w:contextualSpacing/>
        <w:jc w:val="both"/>
        <w:outlineLvl w:val="0"/>
        <w:rPr>
          <w:b/>
          <w:bCs/>
          <w:szCs w:val="24"/>
          <w:u w:val="single"/>
          <w:lang w:eastAsia="he-IL"/>
        </w:rPr>
      </w:pPr>
      <w:r w:rsidRPr="00505AAD">
        <w:rPr>
          <w:rFonts w:hint="cs"/>
          <w:szCs w:val="24"/>
          <w:rtl/>
          <w:lang w:eastAsia="he-IL"/>
        </w:rPr>
        <w:t>על המציע לצרף</w:t>
      </w:r>
      <w:r w:rsidRPr="00505AAD">
        <w:rPr>
          <w:rFonts w:hint="cs"/>
          <w:b/>
          <w:bCs/>
          <w:szCs w:val="24"/>
          <w:rtl/>
          <w:lang w:eastAsia="he-IL"/>
        </w:rPr>
        <w:t xml:space="preserve"> </w:t>
      </w:r>
      <w:r w:rsidRPr="00505AAD">
        <w:rPr>
          <w:rFonts w:hint="cs"/>
          <w:szCs w:val="24"/>
          <w:rtl/>
          <w:lang w:eastAsia="he-IL"/>
        </w:rPr>
        <w:t>אישור עדכני וברור של עו"ד או רו"ח, בדבר מורשי החתימה בשם התאגיד.</w:t>
      </w:r>
    </w:p>
    <w:p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חברה, עליו לצרף להצעתו נסח חברה מרשם התאגידים משנת </w:t>
      </w:r>
      <w:r w:rsidRPr="00E90DF1">
        <w:rPr>
          <w:rFonts w:hint="cs"/>
          <w:szCs w:val="24"/>
          <w:rtl/>
          <w:lang w:eastAsia="he-IL"/>
        </w:rPr>
        <w:t>2017</w:t>
      </w:r>
      <w:r w:rsidRPr="00505AAD">
        <w:rPr>
          <w:rFonts w:hint="cs"/>
          <w:szCs w:val="24"/>
          <w:rtl/>
          <w:lang w:eastAsia="he-IL"/>
        </w:rPr>
        <w:t>, הכולל את שמות ופרטי מנהלי המציע. נסח חברה עדכני ניתן להפקה דרך אתר האינטרנט של רשות התאגידים, שכתובתו:</w:t>
      </w:r>
    </w:p>
    <w:p w:rsidR="00505AAD" w:rsidRPr="00505AAD" w:rsidRDefault="0091199F" w:rsidP="00505AAD">
      <w:pPr>
        <w:spacing w:line="360" w:lineRule="auto"/>
        <w:ind w:left="720" w:firstLine="720"/>
        <w:jc w:val="both"/>
        <w:rPr>
          <w:szCs w:val="24"/>
        </w:rPr>
      </w:pPr>
      <w:hyperlink r:id="rId12" w:history="1">
        <w:r w:rsidR="00505AAD" w:rsidRPr="00505AAD">
          <w:rPr>
            <w:color w:val="0000FF"/>
            <w:u w:val="single"/>
          </w:rPr>
          <w:t>http://www.justice.gov.il/mojheb/rasuthataagidim</w:t>
        </w:r>
      </w:hyperlink>
      <w:r w:rsidR="00505AAD" w:rsidRPr="00505AAD">
        <w:rPr>
          <w:rFonts w:hint="cs"/>
          <w:szCs w:val="24"/>
          <w:rtl/>
        </w:rPr>
        <w:t>.</w:t>
      </w:r>
    </w:p>
    <w:p w:rsidR="00505AAD" w:rsidRPr="00505AAD" w:rsidRDefault="00505AAD" w:rsidP="00505AAD">
      <w:pPr>
        <w:spacing w:line="360" w:lineRule="auto"/>
        <w:ind w:left="1445"/>
        <w:contextualSpacing/>
        <w:jc w:val="both"/>
        <w:rPr>
          <w:szCs w:val="24"/>
          <w:lang w:eastAsia="he-IL"/>
        </w:rPr>
      </w:pPr>
      <w:r w:rsidRPr="00505AAD">
        <w:rPr>
          <w:rFonts w:hint="cs"/>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שותפות, עליו לצרף נסח שותפות מרשם השותפויות משנת 2017, המעיד על אי קיום חובות אגרה שנתית לרשם השותפויות. </w:t>
      </w:r>
    </w:p>
    <w:p w:rsidR="00505AAD" w:rsidRPr="00505AAD" w:rsidRDefault="00505AAD" w:rsidP="00505AAD">
      <w:pPr>
        <w:spacing w:line="360" w:lineRule="auto"/>
        <w:ind w:left="1445"/>
        <w:contextualSpacing/>
        <w:jc w:val="both"/>
        <w:rPr>
          <w:szCs w:val="24"/>
          <w:rtl/>
          <w:lang w:eastAsia="he-IL"/>
        </w:rPr>
      </w:pPr>
      <w:r w:rsidRPr="00505AAD">
        <w:rPr>
          <w:rFonts w:hint="cs"/>
          <w:szCs w:val="24"/>
          <w:rtl/>
          <w:lang w:eastAsia="he-IL"/>
        </w:rPr>
        <w:t xml:space="preserve">נסח שותפות עדכני ניתן להפקה דרך אתר האינטרנט של רשות התאגידים, שכתובתו:  </w:t>
      </w:r>
    </w:p>
    <w:p w:rsidR="00505AAD" w:rsidRPr="00505AAD" w:rsidRDefault="0091199F" w:rsidP="00505AAD">
      <w:pPr>
        <w:spacing w:line="360" w:lineRule="auto"/>
        <w:ind w:left="1445"/>
        <w:contextualSpacing/>
        <w:jc w:val="both"/>
        <w:rPr>
          <w:szCs w:val="24"/>
          <w:rtl/>
          <w:lang w:eastAsia="he-IL"/>
        </w:rPr>
      </w:pPr>
      <w:hyperlink r:id="rId13" w:history="1">
        <w:r w:rsidR="00505AAD" w:rsidRPr="00505AAD">
          <w:rPr>
            <w:color w:val="0000FF"/>
            <w:szCs w:val="24"/>
            <w:u w:val="single"/>
            <w:lang w:eastAsia="he-IL"/>
          </w:rPr>
          <w:t>http://www.justice.gov.il/mojheb/rasuthataagidim</w:t>
        </w:r>
        <w:r w:rsidR="00505AAD" w:rsidRPr="00505AAD">
          <w:rPr>
            <w:rFonts w:hint="cs"/>
            <w:color w:val="0000FF"/>
            <w:u w:val="single"/>
            <w:rtl/>
            <w:lang w:eastAsia="he-IL"/>
          </w:rPr>
          <w:t>/</w:t>
        </w:r>
      </w:hyperlink>
    </w:p>
    <w:p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אם המציע הינו תאגיד מסוג עמותה, עליו לצרף להצעתו אישור רשם העמותות משנת 2017 בדבר "ניהול תקין" של העמותה.</w:t>
      </w:r>
    </w:p>
    <w:p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ערבות הצעה</w:t>
      </w:r>
    </w:p>
    <w:p w:rsidR="00505AAD" w:rsidRPr="0063348B" w:rsidRDefault="00505AAD" w:rsidP="00AA0ED0">
      <w:pPr>
        <w:numPr>
          <w:ilvl w:val="3"/>
          <w:numId w:val="87"/>
        </w:numPr>
        <w:spacing w:line="360" w:lineRule="auto"/>
        <w:ind w:left="2295" w:hanging="851"/>
        <w:contextualSpacing/>
        <w:jc w:val="both"/>
        <w:outlineLvl w:val="0"/>
        <w:rPr>
          <w:szCs w:val="24"/>
          <w:lang w:eastAsia="he-IL"/>
        </w:rPr>
      </w:pPr>
      <w:r w:rsidRPr="0063348B">
        <w:rPr>
          <w:rFonts w:hint="cs"/>
          <w:szCs w:val="24"/>
          <w:rtl/>
          <w:lang w:eastAsia="he-IL"/>
        </w:rPr>
        <w:t xml:space="preserve">על המציע לצרף להצעתו ערבות בנקאית או ערבות מחב' הביטוח (ערבות מקורית), בלתי מותנית במקור, בשם המציע, ע"ס </w:t>
      </w:r>
      <w:r w:rsidR="00AA0ED0" w:rsidRPr="0063348B">
        <w:rPr>
          <w:rFonts w:hint="cs"/>
          <w:b/>
          <w:bCs/>
          <w:szCs w:val="24"/>
          <w:rtl/>
          <w:lang w:eastAsia="he-IL"/>
        </w:rPr>
        <w:t>25</w:t>
      </w:r>
      <w:r w:rsidRPr="0063348B">
        <w:rPr>
          <w:rFonts w:hint="cs"/>
          <w:b/>
          <w:bCs/>
          <w:szCs w:val="24"/>
          <w:rtl/>
          <w:lang w:eastAsia="he-IL"/>
        </w:rPr>
        <w:t>,000 ₪</w:t>
      </w:r>
      <w:r w:rsidRPr="0063348B">
        <w:rPr>
          <w:rFonts w:hint="cs"/>
          <w:szCs w:val="24"/>
          <w:rtl/>
          <w:lang w:eastAsia="he-IL"/>
        </w:rPr>
        <w:t xml:space="preserve">, </w:t>
      </w:r>
      <w:r w:rsidR="005D22EB" w:rsidRPr="0063348B">
        <w:rPr>
          <w:rFonts w:hint="cs"/>
          <w:szCs w:val="24"/>
          <w:rtl/>
          <w:lang w:eastAsia="he-IL"/>
        </w:rPr>
        <w:t>(במילים: עשרים</w:t>
      </w:r>
      <w:r w:rsidRPr="0063348B">
        <w:rPr>
          <w:rFonts w:hint="cs"/>
          <w:szCs w:val="24"/>
          <w:rtl/>
          <w:lang w:eastAsia="he-IL"/>
        </w:rPr>
        <w:t xml:space="preserve"> </w:t>
      </w:r>
      <w:r w:rsidR="00902E76" w:rsidRPr="0063348B">
        <w:rPr>
          <w:rFonts w:hint="cs"/>
          <w:szCs w:val="24"/>
          <w:rtl/>
          <w:lang w:eastAsia="he-IL"/>
        </w:rPr>
        <w:t>וחמ</w:t>
      </w:r>
      <w:r w:rsidR="00975E5E" w:rsidRPr="0063348B">
        <w:rPr>
          <w:rFonts w:hint="cs"/>
          <w:szCs w:val="24"/>
          <w:rtl/>
          <w:lang w:eastAsia="he-IL"/>
        </w:rPr>
        <w:t>י</w:t>
      </w:r>
      <w:r w:rsidR="00902E76" w:rsidRPr="0063348B">
        <w:rPr>
          <w:rFonts w:hint="cs"/>
          <w:szCs w:val="24"/>
          <w:rtl/>
          <w:lang w:eastAsia="he-IL"/>
        </w:rPr>
        <w:t>ש</w:t>
      </w:r>
      <w:r w:rsidR="00975E5E" w:rsidRPr="0063348B">
        <w:rPr>
          <w:rFonts w:hint="cs"/>
          <w:szCs w:val="24"/>
          <w:rtl/>
          <w:lang w:eastAsia="he-IL"/>
        </w:rPr>
        <w:t>ה</w:t>
      </w:r>
      <w:r w:rsidR="00902E76" w:rsidRPr="0063348B">
        <w:rPr>
          <w:rFonts w:hint="cs"/>
          <w:szCs w:val="24"/>
          <w:rtl/>
          <w:lang w:eastAsia="he-IL"/>
        </w:rPr>
        <w:t xml:space="preserve"> </w:t>
      </w:r>
      <w:r w:rsidRPr="0063348B">
        <w:rPr>
          <w:rFonts w:hint="cs"/>
          <w:szCs w:val="24"/>
          <w:rtl/>
          <w:lang w:eastAsia="he-IL"/>
        </w:rPr>
        <w:t>אלף ש"ח).</w:t>
      </w:r>
    </w:p>
    <w:p w:rsidR="00505AAD" w:rsidRPr="0063348B" w:rsidRDefault="00505AAD" w:rsidP="0063348B">
      <w:pPr>
        <w:numPr>
          <w:ilvl w:val="3"/>
          <w:numId w:val="87"/>
        </w:numPr>
        <w:spacing w:line="360" w:lineRule="auto"/>
        <w:ind w:left="2295" w:hanging="851"/>
        <w:contextualSpacing/>
        <w:jc w:val="both"/>
        <w:outlineLvl w:val="0"/>
        <w:rPr>
          <w:szCs w:val="24"/>
          <w:lang w:eastAsia="he-IL"/>
        </w:rPr>
      </w:pPr>
      <w:r w:rsidRPr="0063348B">
        <w:rPr>
          <w:rFonts w:hint="cs"/>
          <w:szCs w:val="24"/>
          <w:rtl/>
          <w:lang w:eastAsia="he-IL"/>
        </w:rPr>
        <w:lastRenderedPageBreak/>
        <w:t xml:space="preserve">נוסח הערבות יהיה כמפורט </w:t>
      </w:r>
      <w:r w:rsidRPr="0063348B">
        <w:rPr>
          <w:rFonts w:hint="cs"/>
          <w:b/>
          <w:bCs/>
          <w:szCs w:val="24"/>
          <w:rtl/>
          <w:lang w:eastAsia="he-IL"/>
        </w:rPr>
        <w:t>בנספח ג'</w:t>
      </w:r>
      <w:r w:rsidRPr="0063348B">
        <w:rPr>
          <w:rFonts w:hint="cs"/>
          <w:szCs w:val="24"/>
          <w:rtl/>
          <w:lang w:eastAsia="he-I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w:t>
      </w:r>
      <w:r w:rsidR="002B1D32">
        <w:rPr>
          <w:rFonts w:hint="cs"/>
          <w:szCs w:val="24"/>
          <w:rtl/>
          <w:lang w:eastAsia="he-IL"/>
        </w:rPr>
        <w:t xml:space="preserve"> </w:t>
      </w:r>
      <w:r w:rsidR="0063348B" w:rsidRPr="0063348B">
        <w:rPr>
          <w:b/>
          <w:bCs/>
          <w:szCs w:val="24"/>
          <w:lang w:eastAsia="he-IL"/>
        </w:rPr>
        <w:t>15.8.18</w:t>
      </w:r>
      <w:r w:rsidRPr="0063348B">
        <w:rPr>
          <w:rFonts w:hint="cs"/>
          <w:szCs w:val="24"/>
          <w:rtl/>
          <w:lang w:eastAsia="he-IL"/>
        </w:rPr>
        <w:t>.</w:t>
      </w:r>
    </w:p>
    <w:p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63348B">
        <w:rPr>
          <w:rFonts w:hint="cs"/>
          <w:szCs w:val="24"/>
          <w:rtl/>
          <w:lang w:eastAsia="he-IL"/>
        </w:rPr>
        <w:t>ערבות מחברת הביטוח תינתן מחברה שברשותה רישיון לעסוק בביטוח ע"פ חוק</w:t>
      </w:r>
      <w:r w:rsidRPr="00505AAD">
        <w:rPr>
          <w:rFonts w:hint="cs"/>
          <w:szCs w:val="24"/>
          <w:rtl/>
          <w:lang w:eastAsia="he-IL"/>
        </w:rPr>
        <w:t xml:space="preserve">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505AAD">
          <w:rPr>
            <w:color w:val="0000FF"/>
            <w:szCs w:val="24"/>
            <w:u w:val="single"/>
            <w:lang w:eastAsia="he-IL"/>
          </w:rPr>
          <w:t>http://takam.mof.gov.il/doc/hashkal/horaot.nsf</w:t>
        </w:r>
      </w:hyperlink>
    </w:p>
    <w:p w:rsidR="00505AAD" w:rsidRPr="00505AAD" w:rsidRDefault="00505AAD" w:rsidP="00505AAD">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ועדת המכרזים תהיה רשאית לדרוש הארכת/ות תוקף הערבות, כל עוד לא התקבלה החלטה בדבר זוכה במכרז.</w:t>
      </w:r>
    </w:p>
    <w:p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ועדת המכרזים תהיה רשאית לחלט את סכום הערבות גם במקרה בו לדעתה ההצעה שהוגשה הינה הצעה תכסיסנית. </w:t>
      </w:r>
    </w:p>
    <w:p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rsidR="00505AAD" w:rsidRPr="00505AAD" w:rsidRDefault="00505AAD" w:rsidP="00505AAD">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הערבות תוחזר למציעים שלא זכו במכרז עם פקיעת הערבות או עם חתימת ההסכם עם הזוכה במכרז, לפי המוקדם מביניהם.</w:t>
      </w:r>
    </w:p>
    <w:p w:rsidR="00505AAD" w:rsidRPr="00505AAD" w:rsidRDefault="00505AAD" w:rsidP="00505AAD">
      <w:pPr>
        <w:spacing w:line="360" w:lineRule="auto"/>
        <w:ind w:left="1440"/>
        <w:jc w:val="both"/>
        <w:rPr>
          <w:b/>
          <w:bCs/>
          <w:sz w:val="28"/>
          <w:szCs w:val="28"/>
        </w:rPr>
      </w:pPr>
      <w:r w:rsidRPr="00505AAD">
        <w:rPr>
          <w:rFonts w:hint="cs"/>
          <w:b/>
          <w:bCs/>
          <w:sz w:val="28"/>
          <w:szCs w:val="28"/>
          <w:rtl/>
        </w:rPr>
        <w:t>יובהר, כי כל סטייה מנוסח הערבות יביא לפסילת ההצעה כולה.</w:t>
      </w:r>
    </w:p>
    <w:p w:rsidR="00505AAD" w:rsidRPr="00505AAD" w:rsidRDefault="00505AAD" w:rsidP="00505AAD">
      <w:pPr>
        <w:bidi w:val="0"/>
        <w:rPr>
          <w:b/>
          <w:bCs/>
          <w:sz w:val="28"/>
          <w:szCs w:val="28"/>
          <w:rtl/>
        </w:rPr>
      </w:pPr>
      <w:r w:rsidRPr="00505AAD">
        <w:rPr>
          <w:rFonts w:hint="cs"/>
          <w:b/>
          <w:bCs/>
          <w:sz w:val="28"/>
          <w:szCs w:val="28"/>
          <w:rtl/>
        </w:rPr>
        <w:lastRenderedPageBreak/>
        <w:br w:type="page"/>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lastRenderedPageBreak/>
        <w:t>לפי חוק עסקאות גופים ציבוריים, התשל"ו- 1976</w:t>
      </w:r>
    </w:p>
    <w:p w:rsidR="00505AAD" w:rsidRPr="00505AAD" w:rsidRDefault="00505AAD" w:rsidP="00505AAD">
      <w:pPr>
        <w:spacing w:line="360" w:lineRule="auto"/>
        <w:ind w:left="1440"/>
        <w:jc w:val="both"/>
        <w:rPr>
          <w:szCs w:val="24"/>
        </w:rPr>
      </w:pPr>
      <w:r w:rsidRPr="00505AAD">
        <w:rPr>
          <w:rFonts w:hint="cs"/>
          <w:szCs w:val="24"/>
          <w:rtl/>
        </w:rPr>
        <w:t xml:space="preserve">על המציע לעמוד בדרישות לפי חוק עסקאות גופים ציבוריים, התשל"ו- 1976. להוכחת עמידה בדרישות אלה על המציע לצרף להצעתו </w:t>
      </w:r>
      <w:r w:rsidRPr="00505AAD">
        <w:rPr>
          <w:rFonts w:hint="cs"/>
          <w:b/>
          <w:bCs/>
          <w:szCs w:val="24"/>
          <w:rtl/>
        </w:rPr>
        <w:t>אישור בר תוקף על ניהול פנקסי חשבונות ורשומות לפי חוק עסקאות גופים ציבוריים, התשל"ו – 1976</w:t>
      </w:r>
      <w:r w:rsidRPr="00505AAD">
        <w:rPr>
          <w:rFonts w:hint="cs"/>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תצהיר בדבר עבירות לפי חוק עובדים זרים וחוק שכר מינימום</w:t>
      </w:r>
    </w:p>
    <w:p w:rsidR="00505AAD" w:rsidRPr="00505AAD" w:rsidRDefault="00505AAD" w:rsidP="00505AAD">
      <w:pPr>
        <w:spacing w:line="360" w:lineRule="auto"/>
        <w:ind w:left="1440"/>
        <w:jc w:val="both"/>
        <w:rPr>
          <w:b/>
          <w:bCs/>
          <w:szCs w:val="24"/>
        </w:rPr>
      </w:pPr>
      <w:r w:rsidRPr="00505AAD">
        <w:rPr>
          <w:rFonts w:hint="cs"/>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505AAD">
        <w:rPr>
          <w:rFonts w:hint="cs"/>
          <w:b/>
          <w:bCs/>
          <w:szCs w:val="24"/>
          <w:rtl/>
        </w:rPr>
        <w:t>כנספח ד'.</w:t>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הצהרה והתחייבות בדבר העסקת עובדים עם מוגבלות</w:t>
      </w:r>
    </w:p>
    <w:p w:rsidR="00505AAD" w:rsidRPr="00505AAD" w:rsidRDefault="00505AAD" w:rsidP="00505AAD">
      <w:pPr>
        <w:spacing w:line="360" w:lineRule="auto"/>
        <w:ind w:left="1440"/>
        <w:jc w:val="both"/>
        <w:rPr>
          <w:szCs w:val="24"/>
        </w:rPr>
      </w:pPr>
      <w:r w:rsidRPr="00505AAD">
        <w:rPr>
          <w:rFonts w:hint="cs"/>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505AAD">
        <w:rPr>
          <w:rFonts w:hint="cs"/>
          <w:b/>
          <w:bCs/>
          <w:szCs w:val="24"/>
          <w:rtl/>
        </w:rPr>
        <w:t>כנספח ה'</w:t>
      </w:r>
      <w:r w:rsidRPr="00505AAD">
        <w:rPr>
          <w:rFonts w:hint="cs"/>
          <w:szCs w:val="24"/>
          <w:rtl/>
        </w:rPr>
        <w:t>.</w:t>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לעשות שימוש במוצרי תוכנה מקוריים בלבד</w:t>
      </w:r>
    </w:p>
    <w:p w:rsidR="00505AAD" w:rsidRPr="00505AAD" w:rsidRDefault="00505AAD" w:rsidP="00505AAD">
      <w:pPr>
        <w:spacing w:line="360" w:lineRule="auto"/>
        <w:ind w:left="1440"/>
        <w:jc w:val="both"/>
        <w:rPr>
          <w:szCs w:val="24"/>
        </w:rPr>
      </w:pPr>
      <w:r w:rsidRPr="00505AAD">
        <w:rPr>
          <w:rFonts w:hint="cs"/>
          <w:szCs w:val="24"/>
          <w:rtl/>
        </w:rPr>
        <w:t xml:space="preserve">על המציע לצרף להצעתו התחייבות לעשות שימוש לצורך המכרז בתוכנות מקוריות בלבד, בהתאם לנוסח המצ"ב למכרז </w:t>
      </w:r>
      <w:r w:rsidRPr="00505AAD">
        <w:rPr>
          <w:rFonts w:hint="cs"/>
          <w:b/>
          <w:bCs/>
          <w:szCs w:val="24"/>
          <w:rtl/>
        </w:rPr>
        <w:t>כנספח ו'</w:t>
      </w:r>
      <w:r w:rsidRPr="00505AAD">
        <w:rPr>
          <w:rFonts w:hint="cs"/>
          <w:szCs w:val="24"/>
          <w:rtl/>
        </w:rPr>
        <w:t xml:space="preserve">. </w:t>
      </w:r>
    </w:p>
    <w:p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לאי ביצוע פעולות לתיאום הצעות במסגרת המכרז</w:t>
      </w:r>
    </w:p>
    <w:p w:rsidR="00505AAD" w:rsidRPr="00505AAD" w:rsidRDefault="00505AAD" w:rsidP="00505AAD">
      <w:pPr>
        <w:spacing w:line="360" w:lineRule="auto"/>
        <w:ind w:left="1440"/>
        <w:jc w:val="both"/>
        <w:rPr>
          <w:szCs w:val="24"/>
        </w:rPr>
      </w:pPr>
      <w:r w:rsidRPr="00505AAD">
        <w:rPr>
          <w:rFonts w:hint="cs"/>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05AAD">
        <w:rPr>
          <w:rFonts w:hint="cs"/>
          <w:b/>
          <w:bCs/>
          <w:szCs w:val="24"/>
          <w:rtl/>
        </w:rPr>
        <w:t>כנספח ז'</w:t>
      </w:r>
      <w:r w:rsidRPr="00505AAD">
        <w:rPr>
          <w:rFonts w:hint="cs"/>
          <w:szCs w:val="24"/>
          <w:rtl/>
        </w:rPr>
        <w:t>.</w:t>
      </w:r>
    </w:p>
    <w:p w:rsidR="00505AAD" w:rsidRPr="00505AAD" w:rsidRDefault="00505AAD" w:rsidP="00505AAD">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t>תנאי סף מקצועיים</w:t>
      </w:r>
    </w:p>
    <w:p w:rsidR="00505AAD" w:rsidRPr="00505AAD" w:rsidRDefault="00505AAD" w:rsidP="00505AAD">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t>המציע</w:t>
      </w:r>
    </w:p>
    <w:p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lastRenderedPageBreak/>
        <w:t>משרד אדריכלים</w:t>
      </w:r>
      <w:r w:rsidR="0092009D">
        <w:rPr>
          <w:rFonts w:hint="cs"/>
          <w:szCs w:val="24"/>
          <w:rtl/>
          <w:lang w:eastAsia="he-IL"/>
        </w:rPr>
        <w:t xml:space="preserve"> פעיל</w:t>
      </w:r>
      <w:r w:rsidRPr="00505AAD">
        <w:rPr>
          <w:rFonts w:hint="cs"/>
          <w:szCs w:val="24"/>
          <w:rtl/>
          <w:lang w:eastAsia="he-IL"/>
        </w:rPr>
        <w:t xml:space="preserve"> או משרד תכנון פעיל או משרד ניהול פרויקטים </w:t>
      </w:r>
      <w:r w:rsidR="0092009D">
        <w:rPr>
          <w:rFonts w:hint="cs"/>
          <w:szCs w:val="24"/>
          <w:rtl/>
          <w:lang w:eastAsia="he-IL"/>
        </w:rPr>
        <w:t xml:space="preserve">פעיל </w:t>
      </w:r>
      <w:r w:rsidRPr="00505AAD">
        <w:rPr>
          <w:rFonts w:hint="cs"/>
          <w:szCs w:val="24"/>
          <w:rtl/>
          <w:lang w:eastAsia="he-IL"/>
        </w:rPr>
        <w:t>בתחום התכנון.</w:t>
      </w:r>
    </w:p>
    <w:p w:rsidR="00505AAD" w:rsidRPr="00975E5E" w:rsidRDefault="00505AAD" w:rsidP="00975E5E">
      <w:pPr>
        <w:numPr>
          <w:ilvl w:val="3"/>
          <w:numId w:val="87"/>
        </w:numPr>
        <w:spacing w:line="360" w:lineRule="auto"/>
        <w:contextualSpacing/>
        <w:jc w:val="both"/>
        <w:outlineLvl w:val="0"/>
        <w:rPr>
          <w:szCs w:val="24"/>
          <w:lang w:eastAsia="he-IL"/>
        </w:rPr>
      </w:pPr>
      <w:r w:rsidRPr="00505AAD">
        <w:rPr>
          <w:rFonts w:hint="cs"/>
          <w:szCs w:val="24"/>
          <w:rtl/>
          <w:lang w:eastAsia="he-IL"/>
        </w:rPr>
        <w:t>עצמאי (עוסק מורשה) או תאגיד שעיקר פעולתו בישראל או שהינו בעל נציגות בישראל.</w:t>
      </w:r>
    </w:p>
    <w:p w:rsidR="00505AAD" w:rsidRPr="00505AAD" w:rsidRDefault="00505AAD" w:rsidP="00505AAD">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t>צוות התכנון</w:t>
      </w:r>
    </w:p>
    <w:p w:rsidR="00505AAD" w:rsidRPr="003F16A4" w:rsidRDefault="00505AAD" w:rsidP="00AC01C7">
      <w:pPr>
        <w:numPr>
          <w:ilvl w:val="3"/>
          <w:numId w:val="87"/>
        </w:numPr>
        <w:spacing w:line="360" w:lineRule="auto"/>
        <w:contextualSpacing/>
        <w:jc w:val="both"/>
        <w:outlineLvl w:val="0"/>
        <w:rPr>
          <w:szCs w:val="24"/>
          <w:lang w:eastAsia="he-IL"/>
        </w:rPr>
      </w:pPr>
      <w:r w:rsidRPr="00505AAD">
        <w:rPr>
          <w:rFonts w:hint="cs"/>
          <w:szCs w:val="24"/>
          <w:rtl/>
          <w:lang w:eastAsia="he-IL"/>
        </w:rPr>
        <w:t xml:space="preserve">במסגרת מכרז זה, נדרש המציע להציג צוות המונה </w:t>
      </w:r>
      <w:r w:rsidR="00E64DAB" w:rsidRPr="00BF6F75">
        <w:rPr>
          <w:rFonts w:hint="cs"/>
          <w:szCs w:val="24"/>
          <w:rtl/>
          <w:lang w:eastAsia="he-IL"/>
        </w:rPr>
        <w:t xml:space="preserve">אחד עשר </w:t>
      </w:r>
      <w:r w:rsidRPr="00BF6F75">
        <w:rPr>
          <w:rFonts w:hint="cs"/>
          <w:szCs w:val="24"/>
          <w:rtl/>
          <w:lang w:eastAsia="he-IL"/>
        </w:rPr>
        <w:t>(</w:t>
      </w:r>
      <w:r w:rsidR="00E64DAB" w:rsidRPr="00BF6F75">
        <w:rPr>
          <w:rFonts w:hint="cs"/>
          <w:szCs w:val="24"/>
          <w:rtl/>
          <w:lang w:eastAsia="he-IL"/>
        </w:rPr>
        <w:t>11</w:t>
      </w:r>
      <w:r w:rsidRPr="00BF6F75">
        <w:rPr>
          <w:rFonts w:hint="cs"/>
          <w:szCs w:val="24"/>
          <w:rtl/>
          <w:lang w:eastAsia="he-IL"/>
        </w:rPr>
        <w:t>)</w:t>
      </w:r>
      <w:r w:rsidRPr="00505AAD">
        <w:rPr>
          <w:rFonts w:hint="cs"/>
          <w:szCs w:val="24"/>
          <w:rtl/>
          <w:lang w:eastAsia="he-IL"/>
        </w:rPr>
        <w:t xml:space="preserve"> אנשי צוות מטעמו</w:t>
      </w:r>
      <w:r w:rsidR="003F16A4">
        <w:rPr>
          <w:rFonts w:hint="cs"/>
          <w:szCs w:val="24"/>
          <w:rtl/>
          <w:lang w:eastAsia="he-IL"/>
        </w:rPr>
        <w:t xml:space="preserve">: ראש צוות התכנון, יועץ סביבה, יועץ תחבורה, גיאולוג, </w:t>
      </w:r>
      <w:r w:rsidR="003F16A4" w:rsidRPr="003F16A4">
        <w:rPr>
          <w:szCs w:val="24"/>
          <w:rtl/>
          <w:lang w:eastAsia="he-IL"/>
        </w:rPr>
        <w:t>יועץ הנדסי</w:t>
      </w:r>
      <w:r w:rsidR="003F16A4">
        <w:rPr>
          <w:rFonts w:hint="cs"/>
          <w:szCs w:val="24"/>
          <w:rtl/>
          <w:lang w:eastAsia="he-IL"/>
        </w:rPr>
        <w:t xml:space="preserve">, </w:t>
      </w:r>
      <w:r w:rsidR="003F16A4" w:rsidRPr="003F16A4">
        <w:rPr>
          <w:szCs w:val="24"/>
          <w:rtl/>
          <w:lang w:eastAsia="he-IL"/>
        </w:rPr>
        <w:t>אדריכל נוף</w:t>
      </w:r>
      <w:r w:rsidR="003F16A4">
        <w:rPr>
          <w:rFonts w:hint="cs"/>
          <w:szCs w:val="24"/>
          <w:rtl/>
          <w:lang w:eastAsia="he-IL"/>
        </w:rPr>
        <w:t xml:space="preserve">, </w:t>
      </w:r>
      <w:r w:rsidR="003F16A4" w:rsidRPr="003F16A4">
        <w:rPr>
          <w:szCs w:val="24"/>
          <w:rtl/>
          <w:lang w:eastAsia="he-IL"/>
        </w:rPr>
        <w:t>אקולוג</w:t>
      </w:r>
      <w:r w:rsidR="003F16A4">
        <w:rPr>
          <w:rFonts w:hint="cs"/>
          <w:szCs w:val="24"/>
          <w:rtl/>
          <w:lang w:eastAsia="he-IL"/>
        </w:rPr>
        <w:t xml:space="preserve">, </w:t>
      </w:r>
      <w:r w:rsidR="003F16A4" w:rsidRPr="003F16A4">
        <w:rPr>
          <w:szCs w:val="24"/>
          <w:rtl/>
          <w:lang w:eastAsia="he-IL"/>
        </w:rPr>
        <w:t>יועץ איכות אוויר</w:t>
      </w:r>
      <w:r w:rsidR="003F16A4">
        <w:rPr>
          <w:rFonts w:hint="cs"/>
          <w:szCs w:val="24"/>
          <w:rtl/>
          <w:lang w:eastAsia="he-IL"/>
        </w:rPr>
        <w:t xml:space="preserve">, </w:t>
      </w:r>
      <w:r w:rsidR="003F16A4" w:rsidRPr="003F16A4">
        <w:rPr>
          <w:szCs w:val="24"/>
          <w:rtl/>
          <w:lang w:eastAsia="he-IL"/>
        </w:rPr>
        <w:t>יועץ אקוסטיקה (רעש)</w:t>
      </w:r>
      <w:r w:rsidR="003F16A4">
        <w:rPr>
          <w:rFonts w:hint="cs"/>
          <w:szCs w:val="24"/>
          <w:rtl/>
          <w:lang w:eastAsia="he-IL"/>
        </w:rPr>
        <w:t xml:space="preserve">, </w:t>
      </w:r>
      <w:r w:rsidR="003F16A4" w:rsidRPr="003F16A4">
        <w:rPr>
          <w:szCs w:val="24"/>
          <w:rtl/>
          <w:lang w:eastAsia="he-IL"/>
        </w:rPr>
        <w:t>הידרולוג</w:t>
      </w:r>
      <w:r w:rsidR="003F16A4">
        <w:rPr>
          <w:rFonts w:hint="cs"/>
          <w:szCs w:val="24"/>
          <w:rtl/>
          <w:lang w:eastAsia="he-IL"/>
        </w:rPr>
        <w:t xml:space="preserve"> ו</w:t>
      </w:r>
      <w:r w:rsidR="003F16A4" w:rsidRPr="003F16A4">
        <w:rPr>
          <w:szCs w:val="24"/>
          <w:rtl/>
          <w:lang w:eastAsia="he-IL"/>
        </w:rPr>
        <w:t xml:space="preserve">יועץ </w:t>
      </w:r>
      <w:r w:rsidR="00AC01C7">
        <w:rPr>
          <w:rFonts w:hint="cs"/>
          <w:szCs w:val="24"/>
          <w:rtl/>
          <w:lang w:eastAsia="he-IL"/>
        </w:rPr>
        <w:t>שיתוף הציבור</w:t>
      </w:r>
      <w:r w:rsidRPr="003F16A4">
        <w:rPr>
          <w:rFonts w:hint="cs"/>
          <w:szCs w:val="24"/>
          <w:rtl/>
          <w:lang w:eastAsia="he-IL"/>
        </w:rPr>
        <w:t>.</w:t>
      </w:r>
    </w:p>
    <w:p w:rsidR="00505AAD" w:rsidRPr="00505AAD" w:rsidRDefault="003F16A4" w:rsidP="003F16A4">
      <w:pPr>
        <w:numPr>
          <w:ilvl w:val="3"/>
          <w:numId w:val="87"/>
        </w:numPr>
        <w:spacing w:line="360" w:lineRule="auto"/>
        <w:contextualSpacing/>
        <w:jc w:val="both"/>
        <w:outlineLvl w:val="0"/>
        <w:rPr>
          <w:szCs w:val="24"/>
          <w:rtl/>
          <w:lang w:eastAsia="he-IL"/>
        </w:rPr>
      </w:pPr>
      <w:r>
        <w:rPr>
          <w:rFonts w:hint="cs"/>
          <w:szCs w:val="24"/>
          <w:rtl/>
          <w:lang w:eastAsia="he-IL"/>
        </w:rPr>
        <w:t>לצורך הוכחת ההתקשרות עם אנשי הצוות המוצעים</w:t>
      </w:r>
      <w:r w:rsidR="00420E82">
        <w:rPr>
          <w:rFonts w:hint="cs"/>
          <w:szCs w:val="24"/>
          <w:rtl/>
          <w:lang w:eastAsia="he-IL"/>
        </w:rPr>
        <w:t>,</w:t>
      </w:r>
      <w:r>
        <w:rPr>
          <w:rFonts w:hint="cs"/>
          <w:szCs w:val="24"/>
          <w:rtl/>
          <w:lang w:eastAsia="he-IL"/>
        </w:rPr>
        <w:t xml:space="preserve"> </w:t>
      </w:r>
      <w:r w:rsidR="00505AAD" w:rsidRPr="00505AAD">
        <w:rPr>
          <w:rFonts w:hint="cs"/>
          <w:szCs w:val="24"/>
          <w:rtl/>
          <w:lang w:eastAsia="he-IL"/>
        </w:rPr>
        <w:t xml:space="preserve">על המציע לצרף להצעתו את כל ההסכמים שכרת עם אנשי הצוות </w:t>
      </w:r>
      <w:r>
        <w:rPr>
          <w:rFonts w:hint="cs"/>
          <w:szCs w:val="24"/>
          <w:rtl/>
          <w:lang w:eastAsia="he-IL"/>
        </w:rPr>
        <w:t>הנדרשים בסעיף 2.2.2.1</w:t>
      </w:r>
      <w:r w:rsidR="00505AAD" w:rsidRPr="00505AAD">
        <w:rPr>
          <w:rFonts w:hint="cs"/>
          <w:szCs w:val="24"/>
          <w:rtl/>
          <w:lang w:eastAsia="he-IL"/>
        </w:rPr>
        <w:t xml:space="preserve"> אשר אינם עובדיו הקבועים של המציע, לצורך מתן השירותים. הסכמי ההתקשרות כאמור יכללו לפחות את הפרטים הבאים: </w:t>
      </w:r>
    </w:p>
    <w:p w:rsidR="00505AAD" w:rsidRPr="00505AAD" w:rsidRDefault="00505AAD" w:rsidP="00661F0A">
      <w:pPr>
        <w:numPr>
          <w:ilvl w:val="4"/>
          <w:numId w:val="87"/>
        </w:numPr>
        <w:spacing w:line="360" w:lineRule="auto"/>
        <w:contextualSpacing/>
        <w:jc w:val="both"/>
        <w:outlineLvl w:val="0"/>
        <w:rPr>
          <w:szCs w:val="24"/>
          <w:lang w:eastAsia="he-IL"/>
        </w:rPr>
      </w:pPr>
      <w:r w:rsidRPr="00505AAD">
        <w:rPr>
          <w:rFonts w:hint="cs"/>
          <w:szCs w:val="24"/>
          <w:rtl/>
          <w:lang w:eastAsia="he-IL"/>
        </w:rPr>
        <w:t>משך ההסכם</w:t>
      </w:r>
      <w:r w:rsidR="00975E5E">
        <w:rPr>
          <w:rFonts w:hint="cs"/>
          <w:szCs w:val="24"/>
          <w:rtl/>
          <w:lang w:eastAsia="he-IL"/>
        </w:rPr>
        <w:t xml:space="preserve"> </w:t>
      </w:r>
      <w:r w:rsidRPr="00505AAD">
        <w:rPr>
          <w:rFonts w:hint="cs"/>
          <w:szCs w:val="24"/>
          <w:rtl/>
          <w:lang w:eastAsia="he-IL"/>
        </w:rPr>
        <w:t>- יתייחס לכל תקופת ההסכם נשוא המכרז</w:t>
      </w:r>
      <w:r w:rsidR="00975E5E">
        <w:rPr>
          <w:rFonts w:hint="cs"/>
          <w:szCs w:val="24"/>
          <w:rtl/>
          <w:lang w:eastAsia="he-IL"/>
        </w:rPr>
        <w:t xml:space="preserve"> </w:t>
      </w:r>
      <w:r w:rsidR="00A66470">
        <w:rPr>
          <w:rFonts w:hint="cs"/>
          <w:szCs w:val="24"/>
          <w:rtl/>
          <w:lang w:eastAsia="he-IL"/>
        </w:rPr>
        <w:t xml:space="preserve">והאופציות </w:t>
      </w:r>
      <w:r w:rsidR="00975E5E">
        <w:rPr>
          <w:rFonts w:hint="cs"/>
          <w:szCs w:val="24"/>
          <w:rtl/>
          <w:lang w:eastAsia="he-IL"/>
        </w:rPr>
        <w:t>הנתונות</w:t>
      </w:r>
      <w:r w:rsidRPr="00505AAD">
        <w:rPr>
          <w:rFonts w:hint="cs"/>
          <w:szCs w:val="24"/>
          <w:rtl/>
          <w:lang w:eastAsia="he-IL"/>
        </w:rPr>
        <w:t xml:space="preserve">. </w:t>
      </w:r>
    </w:p>
    <w:p w:rsidR="00505AAD" w:rsidRPr="00505AAD" w:rsidRDefault="00505AAD" w:rsidP="00505AAD">
      <w:pPr>
        <w:numPr>
          <w:ilvl w:val="4"/>
          <w:numId w:val="87"/>
        </w:numPr>
        <w:spacing w:line="360" w:lineRule="auto"/>
        <w:contextualSpacing/>
        <w:jc w:val="both"/>
        <w:outlineLvl w:val="0"/>
        <w:rPr>
          <w:szCs w:val="24"/>
          <w:rtl/>
          <w:lang w:eastAsia="he-IL"/>
        </w:rPr>
      </w:pPr>
      <w:r w:rsidRPr="00505AAD">
        <w:rPr>
          <w:rFonts w:hint="cs"/>
          <w:szCs w:val="24"/>
          <w:rtl/>
          <w:lang w:eastAsia="he-IL"/>
        </w:rPr>
        <w:t>הגדרת העבודה בהסכם</w:t>
      </w:r>
      <w:r w:rsidR="00975E5E">
        <w:rPr>
          <w:rFonts w:hint="cs"/>
          <w:szCs w:val="24"/>
          <w:rtl/>
          <w:lang w:eastAsia="he-IL"/>
        </w:rPr>
        <w:t xml:space="preserve"> </w:t>
      </w:r>
      <w:r w:rsidRPr="00505AAD">
        <w:rPr>
          <w:rFonts w:hint="cs"/>
          <w:szCs w:val="24"/>
          <w:rtl/>
          <w:lang w:eastAsia="he-IL"/>
        </w:rPr>
        <w:t xml:space="preserve">- על פי המפורט במכרז זה. </w:t>
      </w:r>
    </w:p>
    <w:p w:rsidR="00505AAD" w:rsidRPr="00505AAD" w:rsidRDefault="00505AAD" w:rsidP="00505AAD">
      <w:pPr>
        <w:numPr>
          <w:ilvl w:val="3"/>
          <w:numId w:val="87"/>
        </w:numPr>
        <w:spacing w:line="360" w:lineRule="auto"/>
        <w:contextualSpacing/>
        <w:jc w:val="both"/>
        <w:outlineLvl w:val="0"/>
        <w:rPr>
          <w:szCs w:val="24"/>
          <w:rtl/>
          <w:lang w:eastAsia="he-IL"/>
        </w:rPr>
      </w:pPr>
      <w:r w:rsidRPr="00505AAD">
        <w:rPr>
          <w:rFonts w:hint="cs"/>
          <w:szCs w:val="24"/>
          <w:rtl/>
          <w:lang w:eastAsia="he-I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505AAD" w:rsidRPr="00505AAD" w:rsidRDefault="00505AAD" w:rsidP="00505AAD">
      <w:pPr>
        <w:spacing w:line="360" w:lineRule="auto"/>
        <w:ind w:left="1080"/>
        <w:contextualSpacing/>
        <w:jc w:val="both"/>
        <w:rPr>
          <w:szCs w:val="24"/>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ניגוד עניינים</w:t>
      </w:r>
    </w:p>
    <w:p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lastRenderedPageBreak/>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505AAD">
        <w:rPr>
          <w:rFonts w:hint="cs"/>
          <w:b/>
          <w:bCs/>
          <w:szCs w:val="24"/>
          <w:rtl/>
          <w:lang w:eastAsia="he-IL"/>
        </w:rPr>
        <w:t>ההצהרות והשאלון יהיו על גבי המסמכים המצ"ב למכרז כנספחים ח'1, ח2 ו- ח3.</w:t>
      </w:r>
    </w:p>
    <w:p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505AAD" w:rsidRPr="00505AAD" w:rsidRDefault="00505AAD" w:rsidP="00505AAD">
      <w:pPr>
        <w:spacing w:line="360" w:lineRule="auto"/>
        <w:jc w:val="both"/>
        <w:rPr>
          <w:szCs w:val="24"/>
          <w:rtl/>
        </w:rPr>
      </w:pPr>
    </w:p>
    <w:p w:rsidR="00505AAD" w:rsidRPr="00505AAD" w:rsidRDefault="00505AAD" w:rsidP="00505AAD">
      <w:pPr>
        <w:numPr>
          <w:ilvl w:val="0"/>
          <w:numId w:val="85"/>
        </w:numPr>
        <w:spacing w:line="360" w:lineRule="auto"/>
        <w:ind w:left="169"/>
        <w:contextualSpacing/>
        <w:jc w:val="both"/>
        <w:outlineLvl w:val="0"/>
        <w:rPr>
          <w:sz w:val="28"/>
          <w:szCs w:val="28"/>
          <w:rtl/>
          <w:lang w:eastAsia="he-IL"/>
        </w:rPr>
      </w:pPr>
      <w:r w:rsidRPr="00505AAD">
        <w:rPr>
          <w:rFonts w:hint="cs"/>
          <w:b/>
          <w:bCs/>
          <w:sz w:val="28"/>
          <w:szCs w:val="28"/>
          <w:u w:val="single"/>
          <w:rtl/>
          <w:lang w:eastAsia="he-IL"/>
        </w:rPr>
        <w:t>תנאים כלליים הקשורים לביצוע העבודה:</w:t>
      </w:r>
    </w:p>
    <w:p w:rsidR="00505AAD" w:rsidRPr="00505AAD" w:rsidRDefault="00505AAD" w:rsidP="00505AAD">
      <w:pPr>
        <w:numPr>
          <w:ilvl w:val="1"/>
          <w:numId w:val="89"/>
        </w:numPr>
        <w:spacing w:line="360" w:lineRule="auto"/>
        <w:ind w:hanging="551"/>
        <w:contextualSpacing/>
        <w:jc w:val="both"/>
        <w:rPr>
          <w:szCs w:val="24"/>
          <w:rtl/>
          <w:lang w:eastAsia="he-IL"/>
        </w:rPr>
      </w:pPr>
      <w:r w:rsidRPr="00505AAD">
        <w:rPr>
          <w:rFonts w:hint="cs"/>
          <w:szCs w:val="24"/>
          <w:rtl/>
        </w:rPr>
        <w:t>הממונה</w:t>
      </w:r>
      <w:r w:rsidRPr="00505AAD">
        <w:rPr>
          <w:rFonts w:hint="cs"/>
          <w:szCs w:val="24"/>
          <w:rtl/>
          <w:lang w:eastAsia="he-IL"/>
        </w:rPr>
        <w:t xml:space="preserve"> מטעם המשרד על ביצוע השירותים נשוא מכרז זה היא נורית חומסקי או מי שימונה מטעמה בכתב (להלן: "</w:t>
      </w:r>
      <w:r w:rsidRPr="00505AAD">
        <w:rPr>
          <w:rFonts w:hint="cs"/>
          <w:b/>
          <w:bCs/>
          <w:szCs w:val="24"/>
          <w:rtl/>
          <w:lang w:eastAsia="he-IL"/>
        </w:rPr>
        <w:t>הממונה</w:t>
      </w:r>
      <w:r w:rsidRPr="00505AAD">
        <w:rPr>
          <w:rFonts w:hint="cs"/>
          <w:szCs w:val="24"/>
          <w:rtl/>
          <w:lang w:eastAsia="he-IL"/>
        </w:rPr>
        <w:t>").</w:t>
      </w:r>
    </w:p>
    <w:p w:rsidR="00437142" w:rsidRPr="00314B9E" w:rsidRDefault="00814D6A" w:rsidP="00661F0A">
      <w:pPr>
        <w:numPr>
          <w:ilvl w:val="1"/>
          <w:numId w:val="89"/>
        </w:numPr>
        <w:spacing w:line="360" w:lineRule="auto"/>
        <w:ind w:hanging="551"/>
        <w:contextualSpacing/>
        <w:jc w:val="both"/>
        <w:rPr>
          <w:rFonts w:asciiTheme="majorBidi" w:hAnsiTheme="majorBidi"/>
          <w:szCs w:val="24"/>
        </w:rPr>
      </w:pPr>
      <w:r>
        <w:rPr>
          <w:rFonts w:hint="cs"/>
          <w:b/>
          <w:bCs/>
          <w:szCs w:val="24"/>
          <w:rtl/>
        </w:rPr>
        <w:t xml:space="preserve">המצאת </w:t>
      </w:r>
      <w:r w:rsidR="00505AAD" w:rsidRPr="005D6544">
        <w:rPr>
          <w:rFonts w:hint="cs"/>
          <w:b/>
          <w:bCs/>
          <w:szCs w:val="24"/>
          <w:rtl/>
        </w:rPr>
        <w:t>ביטוחים -</w:t>
      </w:r>
      <w:r w:rsidR="00505AAD" w:rsidRPr="005D6544">
        <w:rPr>
          <w:rFonts w:hint="cs"/>
          <w:szCs w:val="24"/>
          <w:rtl/>
        </w:rPr>
        <w:t xml:space="preserve"> </w:t>
      </w:r>
      <w:r w:rsidR="00437142" w:rsidRPr="00F061BC">
        <w:rPr>
          <w:rFonts w:asciiTheme="majorBidi" w:hAnsiTheme="majorBidi"/>
          <w:szCs w:val="24"/>
          <w:rtl/>
        </w:rPr>
        <w:t xml:space="preserve">העתקי פוליסות הביטוח, מאושרות ע"י המבטח או אישור קיום ביטוחים בחתימתו על קיום </w:t>
      </w:r>
      <w:r w:rsidR="00437142" w:rsidRPr="00661F0A">
        <w:rPr>
          <w:szCs w:val="24"/>
          <w:rtl/>
        </w:rPr>
        <w:t>הביטוחים</w:t>
      </w:r>
      <w:r w:rsidR="00437142" w:rsidRPr="00F061BC">
        <w:rPr>
          <w:rFonts w:asciiTheme="majorBidi" w:hAnsiTheme="majorBidi"/>
          <w:szCs w:val="24"/>
          <w:rtl/>
        </w:rPr>
        <w:t xml:space="preserve"> כאמור יומצאו על ידי הקבלן למשרד האנרגיה עד למועד חתימת ההסכם</w:t>
      </w:r>
      <w:r w:rsidR="00437142">
        <w:rPr>
          <w:rFonts w:asciiTheme="majorBidi" w:hAnsiTheme="majorBidi" w:hint="cs"/>
          <w:szCs w:val="24"/>
          <w:rtl/>
        </w:rPr>
        <w:t>.</w:t>
      </w:r>
    </w:p>
    <w:p w:rsidR="00505AAD" w:rsidRPr="005D6544" w:rsidRDefault="00505AAD" w:rsidP="00AD054C">
      <w:pPr>
        <w:numPr>
          <w:ilvl w:val="1"/>
          <w:numId w:val="89"/>
        </w:numPr>
        <w:spacing w:line="360" w:lineRule="auto"/>
        <w:ind w:hanging="551"/>
        <w:contextualSpacing/>
        <w:jc w:val="both"/>
        <w:rPr>
          <w:szCs w:val="24"/>
          <w:lang w:eastAsia="he-IL"/>
        </w:rPr>
      </w:pPr>
      <w:r w:rsidRPr="005D6544">
        <w:rPr>
          <w:rFonts w:hint="cs"/>
          <w:b/>
          <w:bCs/>
          <w:szCs w:val="24"/>
          <w:rtl/>
          <w:lang w:eastAsia="he-IL"/>
        </w:rPr>
        <w:t>מתן השירותים</w:t>
      </w:r>
      <w:r w:rsidRPr="005D6544">
        <w:rPr>
          <w:rFonts w:hint="cs"/>
          <w:szCs w:val="24"/>
          <w:rtl/>
          <w:lang w:eastAsia="he-I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הזוכה או מי מטעמו לא יהיה רשאי להעביר או להסב את זכויותיו ע"פ הצעה זו, כולן או חלקן, לצד שלישי אלא בהסכמה מראש ובכתב מהמשרד.</w:t>
      </w:r>
    </w:p>
    <w:p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 xml:space="preserve">נותני השירותים מטעם הזוכה, יהיו אלו שהוצעו ע"י הזוכה במסגרת ההצעה. החלפת מי מנותני שירותים אלו ביוזמת הזוכה בנותני שירותים אחרים בעלי ידע </w:t>
      </w:r>
      <w:r w:rsidRPr="00505AAD">
        <w:rPr>
          <w:rFonts w:hint="cs"/>
          <w:szCs w:val="24"/>
          <w:rtl/>
          <w:lang w:eastAsia="he-IL"/>
        </w:rPr>
        <w:lastRenderedPageBreak/>
        <w:t>וניסיון דומים או עדיפים, מותנית בהסכמה להחלפה מראש ובכתב ע"י המשרד ובהתראה של 60 ימים מראש, אלא אם אישר הממונה החלפה מסוימת במועד שונה.</w:t>
      </w:r>
    </w:p>
    <w:p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הזוכה ומי מטעמו מתחייבים להעניק את השירותים במומחיות, במקצועיות ובמיומנות על פי כל הסטנדרטים המקצועיים המקובלים.</w:t>
      </w:r>
    </w:p>
    <w:p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שמירה על סודיות</w:t>
      </w:r>
      <w:r w:rsidRPr="00505AAD">
        <w:rPr>
          <w:rFonts w:hint="cs"/>
          <w:szCs w:val="24"/>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505AAD">
        <w:rPr>
          <w:rFonts w:hint="cs"/>
          <w:b/>
          <w:bCs/>
          <w:szCs w:val="24"/>
          <w:rtl/>
          <w:lang w:eastAsia="he-IL"/>
        </w:rPr>
        <w:t>כנספח ט' ונספח ט'1</w:t>
      </w:r>
      <w:r w:rsidRPr="00505AAD">
        <w:rPr>
          <w:rFonts w:hint="cs"/>
          <w:szCs w:val="24"/>
          <w:rtl/>
          <w:lang w:eastAsia="he-IL"/>
        </w:rPr>
        <w:t xml:space="preserve">. </w:t>
      </w:r>
    </w:p>
    <w:p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זכויות יוצרים</w:t>
      </w:r>
      <w:r w:rsidRPr="00505AAD">
        <w:rPr>
          <w:rFonts w:hint="cs"/>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התחלת העבודה</w:t>
      </w:r>
      <w:r w:rsidRPr="00505AAD">
        <w:rPr>
          <w:rFonts w:hint="cs"/>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rsidR="00505AAD" w:rsidRPr="00505AAD" w:rsidRDefault="00505AAD" w:rsidP="00505AAD">
      <w:pPr>
        <w:bidi w:val="0"/>
        <w:rPr>
          <w:sz w:val="28"/>
          <w:szCs w:val="28"/>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bookmarkStart w:id="1" w:name="_Toc391200715"/>
      <w:r w:rsidRPr="00505AAD">
        <w:rPr>
          <w:rFonts w:hint="cs"/>
          <w:b/>
          <w:bCs/>
          <w:sz w:val="28"/>
          <w:szCs w:val="28"/>
          <w:u w:val="single"/>
          <w:rtl/>
          <w:lang w:eastAsia="he-IL"/>
        </w:rPr>
        <w:t>מתודולוגיה מוצעת למתן השירותים</w:t>
      </w:r>
      <w:bookmarkEnd w:id="1"/>
    </w:p>
    <w:p w:rsidR="00505AAD" w:rsidRPr="00505AAD" w:rsidRDefault="00505AAD" w:rsidP="00505AAD">
      <w:pPr>
        <w:spacing w:line="360" w:lineRule="auto"/>
        <w:ind w:left="169"/>
        <w:contextualSpacing/>
        <w:jc w:val="both"/>
        <w:rPr>
          <w:szCs w:val="24"/>
        </w:rPr>
      </w:pPr>
      <w:r w:rsidRPr="00505AAD">
        <w:rPr>
          <w:rFonts w:ascii="Arial" w:hAnsi="Arial" w:hint="cs"/>
          <w:szCs w:val="24"/>
          <w:rtl/>
        </w:rPr>
        <w:lastRenderedPageBreak/>
        <w:t xml:space="preserve">כל מציע יצרף להצעתו מתודולוגיה לאופן מתן השירותים המוצעים על ידו במסמך תמציתי. </w:t>
      </w:r>
    </w:p>
    <w:p w:rsidR="00505AAD" w:rsidRPr="00505AAD" w:rsidRDefault="00505AAD" w:rsidP="00505AAD">
      <w:pPr>
        <w:spacing w:line="360" w:lineRule="auto"/>
        <w:ind w:left="169"/>
        <w:contextualSpacing/>
        <w:jc w:val="both"/>
        <w:rPr>
          <w:szCs w:val="24"/>
          <w:rtl/>
        </w:rPr>
      </w:pPr>
      <w:r w:rsidRPr="00505AAD">
        <w:rPr>
          <w:rFonts w:hint="cs"/>
          <w:szCs w:val="24"/>
          <w:u w:val="single"/>
          <w:rtl/>
        </w:rPr>
        <w:t>המתודולוגיה תכלול, בין היתר, את התייחסות המציע אל הנושאים הבאים</w:t>
      </w:r>
      <w:r w:rsidRPr="00505AAD">
        <w:rPr>
          <w:rFonts w:hint="cs"/>
          <w:szCs w:val="24"/>
          <w:rtl/>
        </w:rPr>
        <w:t>:</w:t>
      </w:r>
    </w:p>
    <w:p w:rsidR="00505AAD" w:rsidRPr="00505AAD" w:rsidRDefault="00505AAD" w:rsidP="00DD16E2">
      <w:pPr>
        <w:numPr>
          <w:ilvl w:val="1"/>
          <w:numId w:val="85"/>
        </w:numPr>
        <w:spacing w:line="360" w:lineRule="auto"/>
        <w:contextualSpacing/>
        <w:jc w:val="both"/>
        <w:outlineLvl w:val="0"/>
        <w:rPr>
          <w:szCs w:val="24"/>
          <w:rtl/>
          <w:lang w:eastAsia="he-IL"/>
        </w:rPr>
      </w:pPr>
      <w:r w:rsidRPr="00505AAD">
        <w:rPr>
          <w:rFonts w:hint="cs"/>
          <w:szCs w:val="24"/>
          <w:rtl/>
          <w:lang w:eastAsia="he-IL"/>
        </w:rPr>
        <w:t xml:space="preserve">תפיסה תכנונית של </w:t>
      </w:r>
      <w:r w:rsidR="00DD16E2">
        <w:rPr>
          <w:rFonts w:hint="cs"/>
          <w:szCs w:val="24"/>
          <w:rtl/>
          <w:lang w:eastAsia="he-IL"/>
        </w:rPr>
        <w:t>כרייה וחציבה באתר אשרת</w:t>
      </w:r>
      <w:r w:rsidRPr="00505AAD">
        <w:rPr>
          <w:rFonts w:hint="cs"/>
          <w:szCs w:val="24"/>
          <w:rtl/>
          <w:lang w:eastAsia="he-IL"/>
        </w:rPr>
        <w:t xml:space="preserve"> על רקע מורכבות </w:t>
      </w:r>
      <w:r w:rsidR="00DD16E2">
        <w:rPr>
          <w:rFonts w:hint="cs"/>
          <w:szCs w:val="24"/>
          <w:rtl/>
          <w:lang w:eastAsia="he-IL"/>
        </w:rPr>
        <w:t>התכנית</w:t>
      </w:r>
      <w:r w:rsidRPr="00505AAD">
        <w:rPr>
          <w:rFonts w:hint="cs"/>
          <w:szCs w:val="24"/>
          <w:rtl/>
          <w:lang w:eastAsia="he-IL"/>
        </w:rPr>
        <w:t xml:space="preserve"> מבחינת </w:t>
      </w:r>
      <w:r w:rsidR="00DD16E2">
        <w:rPr>
          <w:rFonts w:hint="cs"/>
          <w:szCs w:val="24"/>
          <w:rtl/>
          <w:lang w:eastAsia="he-IL"/>
        </w:rPr>
        <w:t xml:space="preserve">סמיכות לישובים, </w:t>
      </w:r>
      <w:r w:rsidRPr="00505AAD">
        <w:rPr>
          <w:rFonts w:hint="cs"/>
          <w:szCs w:val="24"/>
          <w:rtl/>
          <w:lang w:eastAsia="he-IL"/>
        </w:rPr>
        <w:t xml:space="preserve">דרכי גישה ועוד; </w:t>
      </w:r>
    </w:p>
    <w:p w:rsidR="00505AAD" w:rsidRPr="00505AAD" w:rsidRDefault="00505AAD" w:rsidP="008A0A66">
      <w:pPr>
        <w:numPr>
          <w:ilvl w:val="1"/>
          <w:numId w:val="85"/>
        </w:numPr>
        <w:spacing w:line="360" w:lineRule="auto"/>
        <w:contextualSpacing/>
        <w:jc w:val="both"/>
        <w:outlineLvl w:val="0"/>
        <w:rPr>
          <w:szCs w:val="24"/>
          <w:lang w:eastAsia="he-IL"/>
        </w:rPr>
      </w:pPr>
      <w:r w:rsidRPr="00505AAD">
        <w:rPr>
          <w:rFonts w:hint="cs"/>
          <w:szCs w:val="24"/>
          <w:rtl/>
          <w:lang w:eastAsia="he-IL"/>
        </w:rPr>
        <w:t>הצג</w:t>
      </w:r>
      <w:r w:rsidR="008A0A66">
        <w:rPr>
          <w:rFonts w:hint="cs"/>
          <w:szCs w:val="24"/>
          <w:rtl/>
          <w:lang w:eastAsia="he-IL"/>
        </w:rPr>
        <w:t>ה עקרונית של</w:t>
      </w:r>
      <w:r w:rsidRPr="00505AAD">
        <w:rPr>
          <w:rFonts w:hint="cs"/>
          <w:szCs w:val="24"/>
          <w:rtl/>
          <w:lang w:eastAsia="he-IL"/>
        </w:rPr>
        <w:t xml:space="preserve"> היבטים גיאולוגיים-הנדסיים הנוגעים </w:t>
      </w:r>
      <w:r w:rsidR="00DD16E2">
        <w:rPr>
          <w:rFonts w:hint="cs"/>
          <w:szCs w:val="24"/>
          <w:rtl/>
          <w:lang w:eastAsia="he-IL"/>
        </w:rPr>
        <w:t>ל</w:t>
      </w:r>
      <w:r w:rsidR="008A0A66">
        <w:rPr>
          <w:rFonts w:hint="cs"/>
          <w:szCs w:val="24"/>
          <w:rtl/>
          <w:lang w:eastAsia="he-IL"/>
        </w:rPr>
        <w:t xml:space="preserve">תכנון </w:t>
      </w:r>
      <w:r w:rsidR="00DD16E2">
        <w:rPr>
          <w:rFonts w:hint="cs"/>
          <w:szCs w:val="24"/>
          <w:rtl/>
          <w:lang w:eastAsia="he-IL"/>
        </w:rPr>
        <w:t>מחצב</w:t>
      </w:r>
      <w:r w:rsidR="008A0A66">
        <w:rPr>
          <w:rFonts w:hint="cs"/>
          <w:szCs w:val="24"/>
          <w:rtl/>
          <w:lang w:eastAsia="he-IL"/>
        </w:rPr>
        <w:t>ות</w:t>
      </w:r>
      <w:r w:rsidRPr="00505AAD">
        <w:rPr>
          <w:rFonts w:hint="cs"/>
          <w:szCs w:val="24"/>
          <w:rtl/>
          <w:lang w:eastAsia="he-IL"/>
        </w:rPr>
        <w:t xml:space="preserve"> כמו חלוקה למגרשים, ממשק בין המגרשים, מפלסי הכרייה, שלביות, </w:t>
      </w:r>
      <w:r w:rsidR="00DD16E2">
        <w:rPr>
          <w:rFonts w:hint="cs"/>
          <w:szCs w:val="24"/>
          <w:rtl/>
          <w:lang w:eastAsia="he-IL"/>
        </w:rPr>
        <w:t xml:space="preserve">חומר טפל, </w:t>
      </w:r>
      <w:r w:rsidRPr="00505AAD">
        <w:rPr>
          <w:rFonts w:hint="cs"/>
          <w:szCs w:val="24"/>
          <w:rtl/>
          <w:lang w:eastAsia="he-IL"/>
        </w:rPr>
        <w:t>הסדרה וכדומה;</w:t>
      </w:r>
    </w:p>
    <w:p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 xml:space="preserve">תכנית עבודה מפורטת, בהתאם לאמור </w:t>
      </w:r>
      <w:r w:rsidRPr="00505AAD">
        <w:rPr>
          <w:rFonts w:hint="cs"/>
          <w:b/>
          <w:bCs/>
          <w:szCs w:val="24"/>
          <w:rtl/>
          <w:lang w:eastAsia="he-IL"/>
        </w:rPr>
        <w:t>בנספח א'1</w:t>
      </w:r>
      <w:r w:rsidRPr="00505AAD">
        <w:rPr>
          <w:rFonts w:hint="cs"/>
          <w:szCs w:val="24"/>
          <w:rtl/>
          <w:lang w:eastAsia="he-IL"/>
        </w:rPr>
        <w:t>;</w:t>
      </w:r>
    </w:p>
    <w:p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כל פרט אחר המהותי לביצוע העבודה לדעתו של המציע.</w:t>
      </w:r>
    </w:p>
    <w:p w:rsidR="00505AAD" w:rsidRPr="00505AAD" w:rsidRDefault="00505AAD" w:rsidP="00505AAD">
      <w:pPr>
        <w:spacing w:line="360" w:lineRule="auto"/>
        <w:ind w:left="720"/>
        <w:contextualSpacing/>
        <w:jc w:val="both"/>
        <w:rPr>
          <w:szCs w:val="24"/>
          <w:rtl/>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ההסכם:</w:t>
      </w:r>
    </w:p>
    <w:p w:rsidR="00505AAD" w:rsidRPr="00505AAD" w:rsidRDefault="00505AAD" w:rsidP="00BB1FD8">
      <w:pPr>
        <w:numPr>
          <w:ilvl w:val="1"/>
          <w:numId w:val="90"/>
        </w:numPr>
        <w:spacing w:line="360" w:lineRule="auto"/>
        <w:ind w:left="736" w:hanging="567"/>
        <w:contextualSpacing/>
        <w:jc w:val="both"/>
        <w:rPr>
          <w:szCs w:val="24"/>
          <w:lang w:eastAsia="he-IL"/>
        </w:rPr>
      </w:pPr>
      <w:r w:rsidRPr="00505AAD">
        <w:rPr>
          <w:rFonts w:hint="cs"/>
          <w:szCs w:val="24"/>
          <w:rtl/>
          <w:lang w:eastAsia="he-IL"/>
        </w:rPr>
        <w:t xml:space="preserve">עם </w:t>
      </w:r>
      <w:r w:rsidR="00BB1FD8">
        <w:rPr>
          <w:rFonts w:hint="cs"/>
          <w:szCs w:val="24"/>
          <w:rtl/>
          <w:lang w:eastAsia="he-IL"/>
        </w:rPr>
        <w:t>הזוכה</w:t>
      </w:r>
      <w:r w:rsidRPr="00505AAD">
        <w:rPr>
          <w:rFonts w:hint="cs"/>
          <w:szCs w:val="24"/>
          <w:rtl/>
          <w:lang w:eastAsia="he-IL"/>
        </w:rPr>
        <w:t xml:space="preserve"> ייחתם הסכם לביצוע השירותים המפורטים במפרט המצ"ב להלן </w:t>
      </w:r>
      <w:r w:rsidRPr="00505AAD">
        <w:rPr>
          <w:rFonts w:hint="cs"/>
          <w:b/>
          <w:bCs/>
          <w:szCs w:val="24"/>
          <w:rtl/>
          <w:lang w:eastAsia="he-IL"/>
        </w:rPr>
        <w:t>כנספח ב'</w:t>
      </w:r>
      <w:r w:rsidRPr="00505AAD">
        <w:rPr>
          <w:rFonts w:hint="cs"/>
          <w:szCs w:val="24"/>
          <w:rtl/>
          <w:lang w:eastAsia="he-IL"/>
        </w:rPr>
        <w:t xml:space="preserve"> בשינויים המחוייבים. תנאי ההסכם המפורטים </w:t>
      </w:r>
      <w:r w:rsidRPr="00505AAD">
        <w:rPr>
          <w:rFonts w:hint="cs"/>
          <w:b/>
          <w:bCs/>
          <w:szCs w:val="24"/>
          <w:rtl/>
          <w:lang w:eastAsia="he-IL"/>
        </w:rPr>
        <w:t>בנספח ב'</w:t>
      </w:r>
      <w:r w:rsidRPr="00505AAD">
        <w:rPr>
          <w:rFonts w:hint="cs"/>
          <w:szCs w:val="24"/>
          <w:rtl/>
          <w:lang w:eastAsia="he-IL"/>
        </w:rPr>
        <w:t xml:space="preserve"> מהווים חלק בלתי נפרד ממכרז זה ומתנאיו. </w:t>
      </w:r>
    </w:p>
    <w:p w:rsidR="00505AAD" w:rsidRPr="00505AAD" w:rsidRDefault="00505AAD" w:rsidP="00661F0A">
      <w:pPr>
        <w:numPr>
          <w:ilvl w:val="1"/>
          <w:numId w:val="90"/>
        </w:numPr>
        <w:spacing w:line="360" w:lineRule="auto"/>
        <w:ind w:left="736" w:hanging="567"/>
        <w:contextualSpacing/>
        <w:jc w:val="both"/>
        <w:rPr>
          <w:szCs w:val="24"/>
          <w:rtl/>
          <w:lang w:eastAsia="he-IL"/>
        </w:rPr>
      </w:pPr>
      <w:r w:rsidRPr="00505AAD">
        <w:rPr>
          <w:rFonts w:hint="cs"/>
          <w:szCs w:val="24"/>
          <w:rtl/>
          <w:lang w:eastAsia="he-IL"/>
        </w:rPr>
        <w:t xml:space="preserve">תקופת ההסכם תהיה למשך </w:t>
      </w:r>
      <w:r w:rsidR="00227142">
        <w:rPr>
          <w:rFonts w:hint="cs"/>
          <w:b/>
          <w:bCs/>
          <w:szCs w:val="24"/>
          <w:rtl/>
          <w:lang w:eastAsia="he-IL"/>
        </w:rPr>
        <w:t>48</w:t>
      </w:r>
      <w:r w:rsidRPr="00505AAD">
        <w:rPr>
          <w:rFonts w:hint="cs"/>
          <w:b/>
          <w:bCs/>
          <w:szCs w:val="24"/>
          <w:rtl/>
          <w:lang w:eastAsia="he-IL"/>
        </w:rPr>
        <w:t xml:space="preserve"> חודשים או עד לאישור התכנית (פרסום ברשומות)</w:t>
      </w:r>
      <w:r w:rsidRPr="00505AAD">
        <w:rPr>
          <w:rFonts w:hint="cs"/>
          <w:szCs w:val="24"/>
          <w:rtl/>
          <w:lang w:eastAsia="he-IL"/>
        </w:rPr>
        <w:t xml:space="preserve">, לפי המוקדם מביניהם, כאשר למשרד נתונה אופציה חד צדדית ובלעדית, להאריך את תקופת ההתקשרות </w:t>
      </w:r>
      <w:r w:rsidRPr="00505AAD">
        <w:rPr>
          <w:rFonts w:hint="cs"/>
          <w:b/>
          <w:bCs/>
          <w:szCs w:val="24"/>
          <w:rtl/>
          <w:lang w:eastAsia="he-IL"/>
        </w:rPr>
        <w:t xml:space="preserve">לתקופות נוספות של 12 חודשים כל אחת ועד לזמן מצטבר של </w:t>
      </w:r>
      <w:r w:rsidR="005D22EB">
        <w:rPr>
          <w:rFonts w:hint="cs"/>
          <w:b/>
          <w:bCs/>
          <w:szCs w:val="24"/>
          <w:rtl/>
          <w:lang w:eastAsia="he-IL"/>
        </w:rPr>
        <w:t>שש</w:t>
      </w:r>
      <w:r w:rsidRPr="00505AAD">
        <w:rPr>
          <w:rFonts w:hint="cs"/>
          <w:b/>
          <w:bCs/>
          <w:szCs w:val="24"/>
          <w:rtl/>
          <w:lang w:eastAsia="he-IL"/>
        </w:rPr>
        <w:t xml:space="preserve"> שנים סך הכול</w:t>
      </w:r>
      <w:r w:rsidRPr="00505AAD">
        <w:rPr>
          <w:rFonts w:hint="cs"/>
          <w:szCs w:val="24"/>
          <w:rtl/>
          <w:lang w:eastAsia="he-IL"/>
        </w:rPr>
        <w:t xml:space="preserve">. </w:t>
      </w:r>
      <w:r w:rsidR="00975E5E">
        <w:rPr>
          <w:rFonts w:hint="cs"/>
          <w:szCs w:val="24"/>
          <w:rtl/>
          <w:lang w:eastAsia="he-IL"/>
        </w:rPr>
        <w:t>ההארכה תהיה בהודעה מראש ובכתב של המשרד, ללא צורך בהסכמה מפורשת של הזוכה.</w:t>
      </w:r>
    </w:p>
    <w:p w:rsidR="00505AAD" w:rsidRPr="00505AAD" w:rsidRDefault="00505AAD" w:rsidP="00505AAD">
      <w:pPr>
        <w:numPr>
          <w:ilvl w:val="1"/>
          <w:numId w:val="90"/>
        </w:numPr>
        <w:spacing w:line="360" w:lineRule="auto"/>
        <w:ind w:left="736" w:hanging="567"/>
        <w:contextualSpacing/>
        <w:jc w:val="both"/>
        <w:rPr>
          <w:szCs w:val="24"/>
          <w:lang w:eastAsia="he-IL"/>
        </w:rPr>
      </w:pPr>
      <w:r w:rsidRPr="00505AAD">
        <w:rPr>
          <w:rFonts w:hint="cs"/>
          <w:szCs w:val="24"/>
          <w:rtl/>
          <w:lang w:eastAsia="he-IL"/>
        </w:rPr>
        <w:t>על אף כל הוראה אחרת, המשרד יהא רשאי להפסיק את ההסכם, לפי שיקול דעתו הבלעדי, על ידי מתן הודעה בכתב 30 ימים מראש.</w:t>
      </w:r>
    </w:p>
    <w:p w:rsidR="00505AAD" w:rsidRPr="00505AAD" w:rsidRDefault="00505AAD" w:rsidP="00505AAD">
      <w:pPr>
        <w:numPr>
          <w:ilvl w:val="1"/>
          <w:numId w:val="90"/>
        </w:numPr>
        <w:spacing w:line="360" w:lineRule="auto"/>
        <w:ind w:left="736" w:hanging="567"/>
        <w:contextualSpacing/>
        <w:jc w:val="both"/>
        <w:rPr>
          <w:szCs w:val="24"/>
          <w:lang w:eastAsia="he-IL"/>
        </w:rPr>
      </w:pPr>
      <w:r w:rsidRPr="00505AAD">
        <w:rPr>
          <w:rFonts w:hint="cs"/>
          <w:szCs w:val="24"/>
          <w:rtl/>
          <w:lang w:eastAsia="he-IL"/>
        </w:rPr>
        <w:t xml:space="preserve">למען הסר ספק, מובהר ומודגש בזה כי המשרד אינו מתחייב להזמנת שירותים בהיקף מינימאלי כלשהו. </w:t>
      </w:r>
    </w:p>
    <w:p w:rsidR="00505AAD" w:rsidRPr="00505AAD" w:rsidRDefault="00505AAD" w:rsidP="00505AAD">
      <w:pPr>
        <w:spacing w:line="360" w:lineRule="auto"/>
        <w:ind w:left="318"/>
        <w:contextualSpacing/>
        <w:jc w:val="both"/>
        <w:rPr>
          <w:b/>
          <w:bCs/>
          <w:szCs w:val="24"/>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הצעת המחיר:</w:t>
      </w:r>
    </w:p>
    <w:p w:rsidR="00505AAD" w:rsidRPr="00505AAD" w:rsidRDefault="00505AAD" w:rsidP="00505AAD">
      <w:pPr>
        <w:numPr>
          <w:ilvl w:val="1"/>
          <w:numId w:val="91"/>
        </w:numPr>
        <w:tabs>
          <w:tab w:val="num" w:pos="736"/>
        </w:tabs>
        <w:spacing w:line="360" w:lineRule="auto"/>
        <w:ind w:left="736" w:hanging="567"/>
        <w:contextualSpacing/>
        <w:jc w:val="both"/>
        <w:rPr>
          <w:b/>
          <w:bCs/>
          <w:szCs w:val="24"/>
          <w:rtl/>
          <w:lang w:eastAsia="he-IL"/>
        </w:rPr>
      </w:pPr>
      <w:r w:rsidRPr="00505AAD">
        <w:rPr>
          <w:rFonts w:hint="cs"/>
          <w:szCs w:val="24"/>
          <w:rtl/>
          <w:lang w:eastAsia="he-IL"/>
        </w:rPr>
        <w:lastRenderedPageBreak/>
        <w:t xml:space="preserve">הצעת מחיר תוגש על גבי הטופס המצ"ב </w:t>
      </w:r>
      <w:r w:rsidRPr="00505AAD">
        <w:rPr>
          <w:rFonts w:hint="cs"/>
          <w:b/>
          <w:bCs/>
          <w:szCs w:val="24"/>
          <w:rtl/>
          <w:lang w:eastAsia="he-IL"/>
        </w:rPr>
        <w:t>כנספח י'</w:t>
      </w:r>
      <w:r w:rsidRPr="00505AAD">
        <w:rPr>
          <w:rFonts w:hint="cs"/>
          <w:szCs w:val="24"/>
          <w:rtl/>
          <w:lang w:eastAsia="he-IL"/>
        </w:rPr>
        <w:t xml:space="preserve"> (יוגש במעטפה נפרדת בתוך מעטפת ההצעה עליה ירשם: הצעת מחיר).</w:t>
      </w:r>
    </w:p>
    <w:p w:rsidR="00505AAD" w:rsidRPr="0063348B" w:rsidRDefault="00505AAD" w:rsidP="00631021">
      <w:pPr>
        <w:numPr>
          <w:ilvl w:val="1"/>
          <w:numId w:val="91"/>
        </w:numPr>
        <w:tabs>
          <w:tab w:val="num" w:pos="736"/>
        </w:tabs>
        <w:spacing w:line="360" w:lineRule="auto"/>
        <w:ind w:left="736" w:hanging="567"/>
        <w:contextualSpacing/>
        <w:jc w:val="both"/>
        <w:rPr>
          <w:szCs w:val="24"/>
          <w:lang w:eastAsia="he-IL"/>
        </w:rPr>
      </w:pPr>
      <w:r w:rsidRPr="0063348B">
        <w:rPr>
          <w:rFonts w:hint="cs"/>
          <w:szCs w:val="24"/>
          <w:rtl/>
          <w:lang w:eastAsia="he-IL"/>
        </w:rPr>
        <w:t xml:space="preserve">לתנאי התמורה נא ראו סעיף </w:t>
      </w:r>
      <w:r w:rsidR="00631021" w:rsidRPr="0063348B">
        <w:rPr>
          <w:rFonts w:hint="cs"/>
          <w:szCs w:val="24"/>
          <w:rtl/>
          <w:lang w:eastAsia="he-IL"/>
        </w:rPr>
        <w:t>5</w:t>
      </w:r>
      <w:r w:rsidRPr="0063348B">
        <w:rPr>
          <w:rFonts w:hint="cs"/>
          <w:szCs w:val="24"/>
          <w:rtl/>
          <w:lang w:eastAsia="he-IL"/>
        </w:rPr>
        <w:t xml:space="preserve"> </w:t>
      </w:r>
      <w:r w:rsidRPr="0063348B">
        <w:rPr>
          <w:rFonts w:hint="cs"/>
          <w:b/>
          <w:bCs/>
          <w:szCs w:val="24"/>
          <w:rtl/>
          <w:lang w:eastAsia="he-IL"/>
        </w:rPr>
        <w:t>בנספח א'1</w:t>
      </w:r>
      <w:r w:rsidRPr="0063348B">
        <w:rPr>
          <w:rFonts w:hint="cs"/>
          <w:szCs w:val="24"/>
          <w:rtl/>
          <w:lang w:eastAsia="he-IL"/>
        </w:rPr>
        <w:t xml:space="preserve"> – המפרט המקצועי.</w:t>
      </w:r>
    </w:p>
    <w:p w:rsidR="00975E5E" w:rsidRPr="0063348B" w:rsidRDefault="00975E5E" w:rsidP="00661F0A">
      <w:pPr>
        <w:spacing w:line="360" w:lineRule="auto"/>
        <w:ind w:left="736"/>
        <w:contextualSpacing/>
        <w:jc w:val="both"/>
        <w:rPr>
          <w:szCs w:val="24"/>
          <w:lang w:eastAsia="he-IL"/>
        </w:rPr>
      </w:pPr>
    </w:p>
    <w:p w:rsidR="00505AAD" w:rsidRPr="0063348B" w:rsidRDefault="00505AAD" w:rsidP="008B1CF3">
      <w:pPr>
        <w:numPr>
          <w:ilvl w:val="0"/>
          <w:numId w:val="85"/>
        </w:numPr>
        <w:spacing w:line="360" w:lineRule="auto"/>
        <w:ind w:left="169"/>
        <w:contextualSpacing/>
        <w:jc w:val="both"/>
        <w:outlineLvl w:val="0"/>
        <w:rPr>
          <w:b/>
          <w:bCs/>
          <w:sz w:val="28"/>
          <w:szCs w:val="28"/>
          <w:u w:val="single"/>
          <w:lang w:eastAsia="he-IL"/>
        </w:rPr>
      </w:pPr>
      <w:r w:rsidRPr="0063348B">
        <w:rPr>
          <w:rFonts w:hint="eastAsia"/>
          <w:b/>
          <w:bCs/>
          <w:sz w:val="28"/>
          <w:szCs w:val="28"/>
          <w:u w:val="single"/>
          <w:rtl/>
          <w:lang w:eastAsia="he-IL"/>
        </w:rPr>
        <w:t>מבנה</w:t>
      </w:r>
      <w:r w:rsidRPr="0063348B">
        <w:rPr>
          <w:b/>
          <w:bCs/>
          <w:sz w:val="28"/>
          <w:szCs w:val="28"/>
          <w:u w:val="single"/>
          <w:rtl/>
          <w:lang w:eastAsia="he-IL"/>
        </w:rPr>
        <w:t xml:space="preserve"> </w:t>
      </w:r>
      <w:r w:rsidRPr="0063348B">
        <w:rPr>
          <w:rFonts w:hint="eastAsia"/>
          <w:b/>
          <w:bCs/>
          <w:sz w:val="28"/>
          <w:szCs w:val="28"/>
          <w:u w:val="single"/>
          <w:rtl/>
          <w:lang w:eastAsia="he-IL"/>
        </w:rPr>
        <w:t>ההצעה</w:t>
      </w:r>
      <w:r w:rsidRPr="0063348B">
        <w:rPr>
          <w:b/>
          <w:bCs/>
          <w:sz w:val="28"/>
          <w:szCs w:val="28"/>
          <w:u w:val="single"/>
          <w:rtl/>
          <w:lang w:eastAsia="he-IL"/>
        </w:rPr>
        <w:t xml:space="preserve"> </w:t>
      </w:r>
      <w:r w:rsidRPr="0063348B">
        <w:rPr>
          <w:rFonts w:hint="eastAsia"/>
          <w:b/>
          <w:bCs/>
          <w:sz w:val="28"/>
          <w:szCs w:val="28"/>
          <w:u w:val="single"/>
          <w:rtl/>
          <w:lang w:eastAsia="he-IL"/>
        </w:rPr>
        <w:t>ואופן</w:t>
      </w:r>
      <w:r w:rsidRPr="0063348B">
        <w:rPr>
          <w:b/>
          <w:bCs/>
          <w:sz w:val="28"/>
          <w:szCs w:val="28"/>
          <w:u w:val="single"/>
          <w:rtl/>
          <w:lang w:eastAsia="he-IL"/>
        </w:rPr>
        <w:t xml:space="preserve"> </w:t>
      </w:r>
      <w:r w:rsidRPr="0063348B">
        <w:rPr>
          <w:rFonts w:hint="eastAsia"/>
          <w:b/>
          <w:bCs/>
          <w:sz w:val="28"/>
          <w:szCs w:val="28"/>
          <w:u w:val="single"/>
          <w:rtl/>
          <w:lang w:eastAsia="he-IL"/>
        </w:rPr>
        <w:t>הגשתה</w:t>
      </w:r>
      <w:r w:rsidRPr="0063348B">
        <w:rPr>
          <w:b/>
          <w:bCs/>
          <w:sz w:val="28"/>
          <w:szCs w:val="28"/>
          <w:u w:val="single"/>
          <w:rtl/>
          <w:lang w:eastAsia="he-IL"/>
        </w:rPr>
        <w:t>:</w:t>
      </w:r>
    </w:p>
    <w:p w:rsidR="00505AAD" w:rsidRPr="0063348B" w:rsidRDefault="00505AAD" w:rsidP="00661F0A">
      <w:pPr>
        <w:numPr>
          <w:ilvl w:val="1"/>
          <w:numId w:val="85"/>
        </w:numPr>
        <w:spacing w:line="360" w:lineRule="auto"/>
        <w:ind w:hanging="547"/>
        <w:contextualSpacing/>
        <w:jc w:val="both"/>
        <w:outlineLvl w:val="0"/>
        <w:rPr>
          <w:szCs w:val="24"/>
          <w:lang w:eastAsia="he-IL"/>
        </w:rPr>
      </w:pPr>
      <w:r w:rsidRPr="0063348B">
        <w:rPr>
          <w:rFonts w:hint="eastAsia"/>
          <w:szCs w:val="24"/>
          <w:rtl/>
          <w:lang w:eastAsia="he-IL"/>
        </w:rPr>
        <w:t>ההצעה</w:t>
      </w:r>
      <w:r w:rsidRPr="0063348B">
        <w:rPr>
          <w:szCs w:val="24"/>
          <w:rtl/>
          <w:lang w:eastAsia="he-IL"/>
        </w:rPr>
        <w:t xml:space="preserve"> </w:t>
      </w:r>
      <w:r w:rsidRPr="0063348B">
        <w:rPr>
          <w:rFonts w:hint="eastAsia"/>
          <w:szCs w:val="24"/>
          <w:rtl/>
          <w:lang w:eastAsia="he-IL"/>
        </w:rPr>
        <w:t>תוגש</w:t>
      </w:r>
      <w:r w:rsidRPr="0063348B">
        <w:rPr>
          <w:szCs w:val="24"/>
          <w:rtl/>
          <w:lang w:eastAsia="he-IL"/>
        </w:rPr>
        <w:t xml:space="preserve"> </w:t>
      </w:r>
      <w:r w:rsidRPr="0063348B">
        <w:rPr>
          <w:rFonts w:hint="eastAsia"/>
          <w:szCs w:val="24"/>
          <w:rtl/>
          <w:lang w:eastAsia="he-IL"/>
        </w:rPr>
        <w:t>במקור</w:t>
      </w:r>
      <w:r w:rsidR="00AD054C" w:rsidRPr="0063348B">
        <w:rPr>
          <w:szCs w:val="24"/>
          <w:rtl/>
          <w:lang w:eastAsia="he-IL"/>
        </w:rPr>
        <w:t xml:space="preserve">, </w:t>
      </w:r>
      <w:r w:rsidR="009163CE" w:rsidRPr="0063348B">
        <w:rPr>
          <w:rFonts w:hint="eastAsia"/>
          <w:szCs w:val="24"/>
          <w:rtl/>
          <w:lang w:eastAsia="he-IL"/>
        </w:rPr>
        <w:t>בתוספת</w:t>
      </w:r>
      <w:r w:rsidR="009163CE" w:rsidRPr="0063348B">
        <w:rPr>
          <w:szCs w:val="24"/>
          <w:rtl/>
          <w:lang w:eastAsia="he-IL"/>
        </w:rPr>
        <w:t xml:space="preserve"> </w:t>
      </w:r>
      <w:r w:rsidR="00AD054C" w:rsidRPr="0063348B">
        <w:rPr>
          <w:rFonts w:hint="eastAsia"/>
          <w:szCs w:val="24"/>
          <w:rtl/>
          <w:lang w:eastAsia="he-IL"/>
        </w:rPr>
        <w:t>עותק</w:t>
      </w:r>
      <w:r w:rsidR="00AD054C" w:rsidRPr="0063348B">
        <w:rPr>
          <w:szCs w:val="24"/>
          <w:rtl/>
          <w:lang w:eastAsia="he-IL"/>
        </w:rPr>
        <w:t xml:space="preserve"> קשיח </w:t>
      </w:r>
      <w:r w:rsidR="009163CE" w:rsidRPr="0063348B">
        <w:rPr>
          <w:rFonts w:hint="eastAsia"/>
          <w:szCs w:val="24"/>
          <w:rtl/>
          <w:lang w:eastAsia="he-IL"/>
        </w:rPr>
        <w:t>אחד</w:t>
      </w:r>
      <w:r w:rsidR="009163CE" w:rsidRPr="0063348B">
        <w:rPr>
          <w:szCs w:val="24"/>
          <w:rtl/>
          <w:lang w:eastAsia="he-IL"/>
        </w:rPr>
        <w:t xml:space="preserve"> </w:t>
      </w:r>
      <w:r w:rsidR="00AD054C" w:rsidRPr="0063348B">
        <w:rPr>
          <w:rFonts w:hint="eastAsia"/>
          <w:szCs w:val="24"/>
          <w:rtl/>
          <w:lang w:eastAsia="he-IL"/>
        </w:rPr>
        <w:t>ועותק</w:t>
      </w:r>
      <w:r w:rsidR="00AD054C" w:rsidRPr="0063348B">
        <w:rPr>
          <w:szCs w:val="24"/>
          <w:rtl/>
          <w:lang w:eastAsia="he-IL"/>
        </w:rPr>
        <w:t xml:space="preserve"> דיגיטלי אחד </w:t>
      </w:r>
      <w:r w:rsidR="009163CE" w:rsidRPr="0063348B">
        <w:rPr>
          <w:rFonts w:hint="eastAsia"/>
          <w:szCs w:val="24"/>
          <w:rtl/>
          <w:lang w:eastAsia="he-IL"/>
        </w:rPr>
        <w:t>צרוב</w:t>
      </w:r>
      <w:r w:rsidR="009163CE" w:rsidRPr="0063348B">
        <w:rPr>
          <w:szCs w:val="24"/>
          <w:rtl/>
          <w:lang w:eastAsia="he-IL"/>
        </w:rPr>
        <w:t xml:space="preserve"> </w:t>
      </w:r>
      <w:r w:rsidR="00AD054C" w:rsidRPr="0063348B">
        <w:rPr>
          <w:rFonts w:hint="eastAsia"/>
          <w:szCs w:val="24"/>
          <w:rtl/>
          <w:lang w:eastAsia="he-IL"/>
        </w:rPr>
        <w:t>על</w:t>
      </w:r>
      <w:r w:rsidR="00AD054C" w:rsidRPr="0063348B">
        <w:rPr>
          <w:szCs w:val="24"/>
          <w:rtl/>
          <w:lang w:eastAsia="he-IL"/>
        </w:rPr>
        <w:t xml:space="preserve"> </w:t>
      </w:r>
      <w:r w:rsidR="00AD054C" w:rsidRPr="0063348B">
        <w:rPr>
          <w:szCs w:val="24"/>
          <w:lang w:eastAsia="he-IL"/>
        </w:rPr>
        <w:t>CD</w:t>
      </w:r>
      <w:r w:rsidRPr="0063348B">
        <w:rPr>
          <w:szCs w:val="24"/>
          <w:rtl/>
          <w:lang w:eastAsia="he-IL"/>
        </w:rPr>
        <w:t xml:space="preserve">. </w:t>
      </w:r>
      <w:r w:rsidR="009163CE" w:rsidRPr="0063348B">
        <w:rPr>
          <w:rFonts w:hint="eastAsia"/>
          <w:szCs w:val="24"/>
          <w:rtl/>
          <w:lang w:eastAsia="he-IL"/>
        </w:rPr>
        <w:t>על</w:t>
      </w:r>
      <w:r w:rsidR="009163CE" w:rsidRPr="0063348B">
        <w:rPr>
          <w:szCs w:val="24"/>
          <w:rtl/>
          <w:lang w:eastAsia="he-IL"/>
        </w:rPr>
        <w:t xml:space="preserve"> העותק הדיגיטלי להיות בפורמט </w:t>
      </w:r>
      <w:r w:rsidR="009163CE" w:rsidRPr="0063348B">
        <w:rPr>
          <w:szCs w:val="24"/>
          <w:lang w:eastAsia="he-IL"/>
        </w:rPr>
        <w:t>PDF</w:t>
      </w:r>
      <w:r w:rsidR="009163CE" w:rsidRPr="0063348B">
        <w:rPr>
          <w:szCs w:val="24"/>
          <w:rtl/>
          <w:lang w:eastAsia="he-IL"/>
        </w:rPr>
        <w:t xml:space="preserve"> המאפשר חיפוש לפי מילות מפתח (לא סרוק</w:t>
      </w:r>
      <w:r w:rsidR="000D075D" w:rsidRPr="0063348B">
        <w:rPr>
          <w:szCs w:val="24"/>
          <w:rtl/>
          <w:lang w:eastAsia="he-IL"/>
        </w:rPr>
        <w:t xml:space="preserve">, </w:t>
      </w:r>
      <w:r w:rsidR="000D075D" w:rsidRPr="0063348B">
        <w:rPr>
          <w:rFonts w:hint="eastAsia"/>
          <w:szCs w:val="24"/>
          <w:rtl/>
          <w:lang w:eastAsia="he-IL"/>
        </w:rPr>
        <w:t>למעט</w:t>
      </w:r>
      <w:r w:rsidR="000D075D" w:rsidRPr="0063348B">
        <w:rPr>
          <w:szCs w:val="24"/>
          <w:rtl/>
          <w:lang w:eastAsia="he-IL"/>
        </w:rPr>
        <w:t xml:space="preserve"> </w:t>
      </w:r>
      <w:r w:rsidR="000D075D" w:rsidRPr="0063348B">
        <w:rPr>
          <w:rFonts w:hint="eastAsia"/>
          <w:szCs w:val="24"/>
          <w:rtl/>
          <w:lang w:eastAsia="he-IL"/>
        </w:rPr>
        <w:t>תעודות</w:t>
      </w:r>
      <w:r w:rsidR="000D075D" w:rsidRPr="0063348B">
        <w:rPr>
          <w:szCs w:val="24"/>
          <w:rtl/>
          <w:lang w:eastAsia="he-IL"/>
        </w:rPr>
        <w:t xml:space="preserve"> </w:t>
      </w:r>
      <w:r w:rsidR="000D075D" w:rsidRPr="0063348B">
        <w:rPr>
          <w:rFonts w:hint="eastAsia"/>
          <w:szCs w:val="24"/>
          <w:rtl/>
          <w:lang w:eastAsia="he-IL"/>
        </w:rPr>
        <w:t>ומסמכים</w:t>
      </w:r>
      <w:r w:rsidR="009163CE" w:rsidRPr="0063348B">
        <w:rPr>
          <w:szCs w:val="24"/>
          <w:rtl/>
          <w:lang w:eastAsia="he-IL"/>
        </w:rPr>
        <w:t xml:space="preserve">). עותק זה </w:t>
      </w:r>
      <w:r w:rsidR="000D075D" w:rsidRPr="0063348B">
        <w:rPr>
          <w:rFonts w:hint="eastAsia"/>
          <w:szCs w:val="24"/>
          <w:rtl/>
          <w:lang w:eastAsia="he-IL"/>
        </w:rPr>
        <w:t>לא</w:t>
      </w:r>
      <w:r w:rsidR="000D075D" w:rsidRPr="0063348B">
        <w:rPr>
          <w:szCs w:val="24"/>
          <w:rtl/>
          <w:lang w:eastAsia="he-IL"/>
        </w:rPr>
        <w:t xml:space="preserve"> יכלול את המכרז ואינו </w:t>
      </w:r>
      <w:r w:rsidR="009163CE" w:rsidRPr="0063348B">
        <w:rPr>
          <w:rFonts w:hint="eastAsia"/>
          <w:szCs w:val="24"/>
          <w:rtl/>
          <w:lang w:eastAsia="he-IL"/>
        </w:rPr>
        <w:t>צריך</w:t>
      </w:r>
      <w:r w:rsidR="009163CE" w:rsidRPr="0063348B">
        <w:rPr>
          <w:szCs w:val="24"/>
          <w:rtl/>
          <w:lang w:eastAsia="he-IL"/>
        </w:rPr>
        <w:t xml:space="preserve"> להיות חתום אך מלבד זאת עליו להיות זהה למקור. </w:t>
      </w:r>
      <w:r w:rsidRPr="0063348B">
        <w:rPr>
          <w:rFonts w:hint="eastAsia"/>
          <w:szCs w:val="24"/>
          <w:rtl/>
          <w:lang w:eastAsia="he-IL"/>
        </w:rPr>
        <w:t>ההצעה</w:t>
      </w:r>
      <w:r w:rsidRPr="0063348B">
        <w:rPr>
          <w:szCs w:val="24"/>
          <w:rtl/>
          <w:lang w:eastAsia="he-IL"/>
        </w:rPr>
        <w:t xml:space="preserve"> </w:t>
      </w:r>
      <w:r w:rsidRPr="0063348B">
        <w:rPr>
          <w:rFonts w:hint="eastAsia"/>
          <w:szCs w:val="24"/>
          <w:rtl/>
          <w:lang w:eastAsia="he-IL"/>
        </w:rPr>
        <w:t>תוגש</w:t>
      </w:r>
      <w:r w:rsidRPr="0063348B">
        <w:rPr>
          <w:szCs w:val="24"/>
          <w:rtl/>
          <w:lang w:eastAsia="he-IL"/>
        </w:rPr>
        <w:t xml:space="preserve"> </w:t>
      </w:r>
      <w:r w:rsidRPr="0063348B">
        <w:rPr>
          <w:rFonts w:hint="eastAsia"/>
          <w:szCs w:val="24"/>
          <w:rtl/>
          <w:lang w:eastAsia="he-IL"/>
        </w:rPr>
        <w:t>בהתאם</w:t>
      </w:r>
      <w:r w:rsidRPr="0063348B">
        <w:rPr>
          <w:szCs w:val="24"/>
          <w:rtl/>
          <w:lang w:eastAsia="he-IL"/>
        </w:rPr>
        <w:t xml:space="preserve"> </w:t>
      </w:r>
      <w:r w:rsidRPr="0063348B">
        <w:rPr>
          <w:rFonts w:hint="eastAsia"/>
          <w:szCs w:val="24"/>
          <w:rtl/>
          <w:lang w:eastAsia="he-IL"/>
        </w:rPr>
        <w:t>להוראות</w:t>
      </w:r>
      <w:r w:rsidRPr="0063348B">
        <w:rPr>
          <w:szCs w:val="24"/>
          <w:rtl/>
          <w:lang w:eastAsia="he-IL"/>
        </w:rPr>
        <w:t xml:space="preserve"> </w:t>
      </w:r>
      <w:r w:rsidRPr="0063348B">
        <w:rPr>
          <w:rFonts w:hint="eastAsia"/>
          <w:szCs w:val="24"/>
          <w:rtl/>
          <w:lang w:eastAsia="he-IL"/>
        </w:rPr>
        <w:t>המכרז</w:t>
      </w:r>
      <w:r w:rsidRPr="0063348B">
        <w:rPr>
          <w:szCs w:val="24"/>
          <w:rtl/>
          <w:lang w:eastAsia="he-IL"/>
        </w:rPr>
        <w:t xml:space="preserve"> </w:t>
      </w:r>
      <w:r w:rsidRPr="0063348B">
        <w:rPr>
          <w:rFonts w:hint="eastAsia"/>
          <w:szCs w:val="24"/>
          <w:rtl/>
          <w:lang w:eastAsia="he-IL"/>
        </w:rPr>
        <w:t>ותכלול</w:t>
      </w:r>
      <w:r w:rsidRPr="0063348B">
        <w:rPr>
          <w:szCs w:val="24"/>
          <w:rtl/>
          <w:lang w:eastAsia="he-IL"/>
        </w:rPr>
        <w:t xml:space="preserve"> </w:t>
      </w:r>
      <w:r w:rsidRPr="0063348B">
        <w:rPr>
          <w:rFonts w:hint="eastAsia"/>
          <w:szCs w:val="24"/>
          <w:rtl/>
          <w:lang w:eastAsia="he-IL"/>
        </w:rPr>
        <w:t>את</w:t>
      </w:r>
      <w:r w:rsidRPr="0063348B">
        <w:rPr>
          <w:szCs w:val="24"/>
          <w:rtl/>
          <w:lang w:eastAsia="he-IL"/>
        </w:rPr>
        <w:t xml:space="preserve"> </w:t>
      </w:r>
      <w:r w:rsidRPr="0063348B">
        <w:rPr>
          <w:rFonts w:hint="eastAsia"/>
          <w:szCs w:val="24"/>
          <w:rtl/>
          <w:lang w:eastAsia="he-IL"/>
        </w:rPr>
        <w:t>כל</w:t>
      </w:r>
      <w:r w:rsidRPr="0063348B">
        <w:rPr>
          <w:b/>
          <w:bCs/>
          <w:szCs w:val="24"/>
          <w:rtl/>
          <w:lang w:eastAsia="he-IL"/>
        </w:rPr>
        <w:t xml:space="preserve"> </w:t>
      </w:r>
      <w:r w:rsidRPr="0063348B">
        <w:rPr>
          <w:rFonts w:hint="eastAsia"/>
          <w:szCs w:val="24"/>
          <w:rtl/>
          <w:lang w:eastAsia="he-IL"/>
        </w:rPr>
        <w:t>המסמכים</w:t>
      </w:r>
      <w:r w:rsidRPr="0063348B">
        <w:rPr>
          <w:szCs w:val="24"/>
          <w:rtl/>
          <w:lang w:eastAsia="he-IL"/>
        </w:rPr>
        <w:t xml:space="preserve"> הנדרשים בתנאי הסף, בתכולת ההצעה ובמפרט, כולל כל האסמכתאות האחרות להוכחת עמידתו בתנאי הסף. </w:t>
      </w:r>
    </w:p>
    <w:p w:rsidR="00505AAD" w:rsidRPr="0063348B" w:rsidRDefault="00505AAD" w:rsidP="00661F0A">
      <w:pPr>
        <w:numPr>
          <w:ilvl w:val="1"/>
          <w:numId w:val="85"/>
        </w:numPr>
        <w:spacing w:line="360" w:lineRule="auto"/>
        <w:ind w:hanging="547"/>
        <w:contextualSpacing/>
        <w:jc w:val="both"/>
        <w:outlineLvl w:val="0"/>
        <w:rPr>
          <w:szCs w:val="24"/>
          <w:lang w:eastAsia="he-IL"/>
        </w:rPr>
      </w:pPr>
      <w:r w:rsidRPr="0063348B">
        <w:rPr>
          <w:rFonts w:hint="eastAsia"/>
          <w:szCs w:val="24"/>
          <w:rtl/>
          <w:lang w:eastAsia="he-IL"/>
        </w:rPr>
        <w:t>את</w:t>
      </w:r>
      <w:r w:rsidRPr="0063348B">
        <w:rPr>
          <w:szCs w:val="24"/>
          <w:rtl/>
          <w:lang w:eastAsia="he-IL"/>
        </w:rPr>
        <w:t xml:space="preserve"> </w:t>
      </w:r>
      <w:r w:rsidRPr="0063348B">
        <w:rPr>
          <w:rFonts w:hint="eastAsia"/>
          <w:szCs w:val="24"/>
          <w:rtl/>
          <w:lang w:eastAsia="he-IL"/>
        </w:rPr>
        <w:t>ההצעה</w:t>
      </w:r>
      <w:r w:rsidRPr="0063348B">
        <w:rPr>
          <w:szCs w:val="24"/>
          <w:rtl/>
          <w:lang w:eastAsia="he-IL"/>
        </w:rPr>
        <w:t xml:space="preserve"> </w:t>
      </w:r>
      <w:r w:rsidRPr="0063348B">
        <w:rPr>
          <w:rFonts w:hint="eastAsia"/>
          <w:szCs w:val="24"/>
          <w:rtl/>
          <w:lang w:eastAsia="he-IL"/>
        </w:rPr>
        <w:t>על</w:t>
      </w:r>
      <w:r w:rsidRPr="0063348B">
        <w:rPr>
          <w:szCs w:val="24"/>
          <w:rtl/>
          <w:lang w:eastAsia="he-IL"/>
        </w:rPr>
        <w:t xml:space="preserve"> </w:t>
      </w:r>
      <w:r w:rsidRPr="0063348B">
        <w:rPr>
          <w:rFonts w:hint="eastAsia"/>
          <w:szCs w:val="24"/>
          <w:rtl/>
          <w:lang w:eastAsia="he-IL"/>
        </w:rPr>
        <w:t>כל</w:t>
      </w:r>
      <w:r w:rsidRPr="0063348B">
        <w:rPr>
          <w:szCs w:val="24"/>
          <w:rtl/>
          <w:lang w:eastAsia="he-IL"/>
        </w:rPr>
        <w:t xml:space="preserve"> </w:t>
      </w:r>
      <w:r w:rsidRPr="0063348B">
        <w:rPr>
          <w:rFonts w:hint="eastAsia"/>
          <w:szCs w:val="24"/>
          <w:rtl/>
          <w:lang w:eastAsia="he-IL"/>
        </w:rPr>
        <w:t>נספחיה</w:t>
      </w:r>
      <w:r w:rsidRPr="0063348B">
        <w:rPr>
          <w:szCs w:val="24"/>
          <w:rtl/>
          <w:lang w:eastAsia="he-IL"/>
        </w:rPr>
        <w:t xml:space="preserve"> </w:t>
      </w:r>
      <w:r w:rsidRPr="0063348B">
        <w:rPr>
          <w:rFonts w:hint="eastAsia"/>
          <w:szCs w:val="24"/>
          <w:rtl/>
          <w:lang w:eastAsia="he-IL"/>
        </w:rPr>
        <w:t>יש</w:t>
      </w:r>
      <w:r w:rsidRPr="0063348B">
        <w:rPr>
          <w:szCs w:val="24"/>
          <w:rtl/>
          <w:lang w:eastAsia="he-IL"/>
        </w:rPr>
        <w:t xml:space="preserve"> </w:t>
      </w:r>
      <w:r w:rsidRPr="0063348B">
        <w:rPr>
          <w:rFonts w:hint="eastAsia"/>
          <w:szCs w:val="24"/>
          <w:rtl/>
          <w:lang w:eastAsia="he-IL"/>
        </w:rPr>
        <w:t>להכניס</w:t>
      </w:r>
      <w:r w:rsidRPr="0063348B">
        <w:rPr>
          <w:szCs w:val="24"/>
          <w:rtl/>
          <w:lang w:eastAsia="he-IL"/>
        </w:rPr>
        <w:t xml:space="preserve"> </w:t>
      </w:r>
      <w:r w:rsidRPr="0063348B">
        <w:rPr>
          <w:rFonts w:hint="eastAsia"/>
          <w:szCs w:val="24"/>
          <w:rtl/>
          <w:lang w:eastAsia="he-IL"/>
        </w:rPr>
        <w:t>לתוך</w:t>
      </w:r>
      <w:r w:rsidRPr="0063348B">
        <w:rPr>
          <w:szCs w:val="24"/>
          <w:rtl/>
          <w:lang w:eastAsia="he-IL"/>
        </w:rPr>
        <w:t xml:space="preserve"> </w:t>
      </w:r>
      <w:r w:rsidRPr="0063348B">
        <w:rPr>
          <w:rFonts w:hint="eastAsia"/>
          <w:szCs w:val="24"/>
          <w:rtl/>
          <w:lang w:eastAsia="he-IL"/>
        </w:rPr>
        <w:t>מעטפה</w:t>
      </w:r>
      <w:r w:rsidRPr="0063348B">
        <w:rPr>
          <w:szCs w:val="24"/>
          <w:rtl/>
          <w:lang w:eastAsia="he-IL"/>
        </w:rPr>
        <w:t xml:space="preserve"> </w:t>
      </w:r>
      <w:r w:rsidRPr="0063348B">
        <w:rPr>
          <w:rFonts w:hint="eastAsia"/>
          <w:szCs w:val="24"/>
          <w:rtl/>
          <w:lang w:eastAsia="he-IL"/>
        </w:rPr>
        <w:t>סגורה</w:t>
      </w:r>
      <w:r w:rsidRPr="0063348B">
        <w:rPr>
          <w:szCs w:val="24"/>
          <w:rtl/>
          <w:lang w:eastAsia="he-IL"/>
        </w:rPr>
        <w:t>,</w:t>
      </w:r>
      <w:r w:rsidRPr="0063348B">
        <w:rPr>
          <w:b/>
          <w:bCs/>
          <w:szCs w:val="24"/>
          <w:rtl/>
          <w:lang w:eastAsia="he-IL"/>
        </w:rPr>
        <w:t xml:space="preserve"> </w:t>
      </w:r>
      <w:r w:rsidRPr="0063348B">
        <w:rPr>
          <w:rFonts w:hint="eastAsia"/>
          <w:b/>
          <w:bCs/>
          <w:szCs w:val="24"/>
          <w:u w:val="single"/>
          <w:rtl/>
          <w:lang w:eastAsia="he-IL"/>
        </w:rPr>
        <w:t>שעליה</w:t>
      </w:r>
      <w:r w:rsidRPr="0063348B">
        <w:rPr>
          <w:b/>
          <w:bCs/>
          <w:szCs w:val="24"/>
          <w:u w:val="single"/>
          <w:rtl/>
          <w:lang w:eastAsia="he-IL"/>
        </w:rPr>
        <w:t xml:space="preserve"> </w:t>
      </w:r>
      <w:r w:rsidRPr="0063348B">
        <w:rPr>
          <w:rFonts w:hint="eastAsia"/>
          <w:b/>
          <w:bCs/>
          <w:szCs w:val="24"/>
          <w:u w:val="single"/>
          <w:rtl/>
          <w:lang w:eastAsia="he-IL"/>
        </w:rPr>
        <w:t>יצוין</w:t>
      </w:r>
      <w:r w:rsidRPr="0063348B">
        <w:rPr>
          <w:b/>
          <w:bCs/>
          <w:szCs w:val="24"/>
          <w:u w:val="single"/>
          <w:rtl/>
          <w:lang w:eastAsia="he-IL"/>
        </w:rPr>
        <w:t xml:space="preserve"> </w:t>
      </w:r>
      <w:r w:rsidRPr="0063348B">
        <w:rPr>
          <w:rFonts w:hint="eastAsia"/>
          <w:b/>
          <w:bCs/>
          <w:szCs w:val="24"/>
          <w:u w:val="single"/>
          <w:rtl/>
          <w:lang w:eastAsia="he-IL"/>
        </w:rPr>
        <w:t>מספר</w:t>
      </w:r>
      <w:r w:rsidRPr="0063348B">
        <w:rPr>
          <w:b/>
          <w:bCs/>
          <w:szCs w:val="24"/>
          <w:u w:val="single"/>
          <w:rtl/>
          <w:lang w:eastAsia="he-IL"/>
        </w:rPr>
        <w:t xml:space="preserve"> </w:t>
      </w:r>
      <w:r w:rsidRPr="0063348B">
        <w:rPr>
          <w:rFonts w:hint="eastAsia"/>
          <w:b/>
          <w:bCs/>
          <w:szCs w:val="24"/>
          <w:u w:val="single"/>
          <w:rtl/>
          <w:lang w:eastAsia="he-IL"/>
        </w:rPr>
        <w:t>המכרז</w:t>
      </w:r>
      <w:r w:rsidRPr="0063348B">
        <w:rPr>
          <w:b/>
          <w:bCs/>
          <w:szCs w:val="24"/>
          <w:u w:val="single"/>
          <w:rtl/>
          <w:lang w:eastAsia="he-IL"/>
        </w:rPr>
        <w:t xml:space="preserve"> </w:t>
      </w:r>
      <w:r w:rsidRPr="0063348B">
        <w:rPr>
          <w:rFonts w:hint="eastAsia"/>
          <w:b/>
          <w:bCs/>
          <w:szCs w:val="24"/>
          <w:u w:val="single"/>
          <w:rtl/>
          <w:lang w:eastAsia="he-IL"/>
        </w:rPr>
        <w:t>בלבד</w:t>
      </w:r>
      <w:r w:rsidRPr="0063348B">
        <w:rPr>
          <w:b/>
          <w:bCs/>
          <w:szCs w:val="24"/>
          <w:u w:val="single"/>
          <w:rtl/>
          <w:lang w:eastAsia="he-IL"/>
        </w:rPr>
        <w:t xml:space="preserve">. </w:t>
      </w:r>
      <w:r w:rsidRPr="0063348B">
        <w:rPr>
          <w:rFonts w:hint="eastAsia"/>
          <w:b/>
          <w:bCs/>
          <w:szCs w:val="24"/>
          <w:u w:val="single"/>
          <w:rtl/>
          <w:lang w:eastAsia="he-IL"/>
        </w:rPr>
        <w:t>אין</w:t>
      </w:r>
      <w:r w:rsidRPr="0063348B">
        <w:rPr>
          <w:b/>
          <w:bCs/>
          <w:szCs w:val="24"/>
          <w:u w:val="single"/>
          <w:rtl/>
          <w:lang w:eastAsia="he-IL"/>
        </w:rPr>
        <w:t xml:space="preserve"> </w:t>
      </w:r>
      <w:r w:rsidRPr="0063348B">
        <w:rPr>
          <w:rFonts w:hint="eastAsia"/>
          <w:b/>
          <w:bCs/>
          <w:szCs w:val="24"/>
          <w:u w:val="single"/>
          <w:rtl/>
          <w:lang w:eastAsia="he-IL"/>
        </w:rPr>
        <w:t>לציין</w:t>
      </w:r>
      <w:r w:rsidRPr="0063348B">
        <w:rPr>
          <w:b/>
          <w:bCs/>
          <w:szCs w:val="24"/>
          <w:u w:val="single"/>
          <w:rtl/>
          <w:lang w:eastAsia="he-IL"/>
        </w:rPr>
        <w:t xml:space="preserve"> </w:t>
      </w:r>
      <w:r w:rsidRPr="0063348B">
        <w:rPr>
          <w:rFonts w:hint="eastAsia"/>
          <w:b/>
          <w:bCs/>
          <w:szCs w:val="24"/>
          <w:u w:val="single"/>
          <w:rtl/>
          <w:lang w:eastAsia="he-IL"/>
        </w:rPr>
        <w:t>את</w:t>
      </w:r>
      <w:r w:rsidRPr="0063348B">
        <w:rPr>
          <w:b/>
          <w:bCs/>
          <w:szCs w:val="24"/>
          <w:u w:val="single"/>
          <w:rtl/>
          <w:lang w:eastAsia="he-IL"/>
        </w:rPr>
        <w:t xml:space="preserve"> </w:t>
      </w:r>
      <w:r w:rsidRPr="0063348B">
        <w:rPr>
          <w:rFonts w:hint="eastAsia"/>
          <w:b/>
          <w:bCs/>
          <w:szCs w:val="24"/>
          <w:u w:val="single"/>
          <w:rtl/>
          <w:lang w:eastAsia="he-IL"/>
        </w:rPr>
        <w:t>שם</w:t>
      </w:r>
      <w:r w:rsidRPr="0063348B">
        <w:rPr>
          <w:b/>
          <w:bCs/>
          <w:szCs w:val="24"/>
          <w:u w:val="single"/>
          <w:rtl/>
          <w:lang w:eastAsia="he-IL"/>
        </w:rPr>
        <w:t xml:space="preserve"> </w:t>
      </w:r>
      <w:r w:rsidRPr="0063348B">
        <w:rPr>
          <w:rFonts w:hint="eastAsia"/>
          <w:b/>
          <w:bCs/>
          <w:szCs w:val="24"/>
          <w:u w:val="single"/>
          <w:rtl/>
          <w:lang w:eastAsia="he-IL"/>
        </w:rPr>
        <w:t>המציע</w:t>
      </w:r>
      <w:r w:rsidRPr="0063348B">
        <w:rPr>
          <w:b/>
          <w:bCs/>
          <w:szCs w:val="24"/>
          <w:u w:val="single"/>
          <w:rtl/>
          <w:lang w:eastAsia="he-IL"/>
        </w:rPr>
        <w:t xml:space="preserve"> </w:t>
      </w:r>
      <w:r w:rsidRPr="0063348B">
        <w:rPr>
          <w:rFonts w:hint="eastAsia"/>
          <w:b/>
          <w:bCs/>
          <w:szCs w:val="24"/>
          <w:u w:val="single"/>
          <w:rtl/>
          <w:lang w:eastAsia="he-IL"/>
        </w:rPr>
        <w:t>על</w:t>
      </w:r>
      <w:r w:rsidRPr="0063348B">
        <w:rPr>
          <w:b/>
          <w:bCs/>
          <w:szCs w:val="24"/>
          <w:u w:val="single"/>
          <w:rtl/>
          <w:lang w:eastAsia="he-IL"/>
        </w:rPr>
        <w:t xml:space="preserve"> </w:t>
      </w:r>
      <w:r w:rsidRPr="0063348B">
        <w:rPr>
          <w:rFonts w:hint="eastAsia"/>
          <w:b/>
          <w:bCs/>
          <w:szCs w:val="24"/>
          <w:u w:val="single"/>
          <w:rtl/>
          <w:lang w:eastAsia="he-IL"/>
        </w:rPr>
        <w:t>גבי</w:t>
      </w:r>
      <w:r w:rsidRPr="0063348B">
        <w:rPr>
          <w:b/>
          <w:bCs/>
          <w:szCs w:val="24"/>
          <w:u w:val="single"/>
          <w:rtl/>
          <w:lang w:eastAsia="he-IL"/>
        </w:rPr>
        <w:t xml:space="preserve"> </w:t>
      </w:r>
      <w:r w:rsidRPr="0063348B">
        <w:rPr>
          <w:rFonts w:hint="eastAsia"/>
          <w:b/>
          <w:bCs/>
          <w:szCs w:val="24"/>
          <w:u w:val="single"/>
          <w:rtl/>
          <w:lang w:eastAsia="he-IL"/>
        </w:rPr>
        <w:t>המעטפה</w:t>
      </w:r>
      <w:r w:rsidRPr="0063348B">
        <w:rPr>
          <w:b/>
          <w:bCs/>
          <w:szCs w:val="24"/>
          <w:u w:val="single"/>
          <w:rtl/>
          <w:lang w:eastAsia="he-IL"/>
        </w:rPr>
        <w:t>.</w:t>
      </w:r>
      <w:r w:rsidRPr="0063348B">
        <w:rPr>
          <w:b/>
          <w:bCs/>
          <w:szCs w:val="24"/>
          <w:rtl/>
          <w:lang w:eastAsia="he-IL"/>
        </w:rPr>
        <w:t xml:space="preserve"> </w:t>
      </w:r>
      <w:r w:rsidRPr="0063348B">
        <w:rPr>
          <w:rFonts w:hint="eastAsia"/>
          <w:szCs w:val="24"/>
          <w:rtl/>
          <w:lang w:eastAsia="he-IL"/>
        </w:rPr>
        <w:t>בתוך</w:t>
      </w:r>
      <w:r w:rsidRPr="0063348B">
        <w:rPr>
          <w:szCs w:val="24"/>
          <w:rtl/>
          <w:lang w:eastAsia="he-IL"/>
        </w:rPr>
        <w:t xml:space="preserve"> </w:t>
      </w:r>
      <w:r w:rsidRPr="0063348B">
        <w:rPr>
          <w:rFonts w:hint="eastAsia"/>
          <w:szCs w:val="24"/>
          <w:rtl/>
          <w:lang w:eastAsia="he-IL"/>
        </w:rPr>
        <w:t>המעטפה</w:t>
      </w:r>
      <w:r w:rsidRPr="0063348B">
        <w:rPr>
          <w:szCs w:val="24"/>
          <w:rtl/>
          <w:lang w:eastAsia="he-IL"/>
        </w:rPr>
        <w:t xml:space="preserve"> </w:t>
      </w:r>
      <w:r w:rsidRPr="0063348B">
        <w:rPr>
          <w:rFonts w:hint="eastAsia"/>
          <w:szCs w:val="24"/>
          <w:rtl/>
          <w:lang w:eastAsia="he-IL"/>
        </w:rPr>
        <w:t>תהיינה</w:t>
      </w:r>
      <w:r w:rsidRPr="0063348B">
        <w:rPr>
          <w:szCs w:val="24"/>
          <w:rtl/>
          <w:lang w:eastAsia="he-IL"/>
        </w:rPr>
        <w:t xml:space="preserve"> </w:t>
      </w:r>
      <w:r w:rsidRPr="0063348B">
        <w:rPr>
          <w:rFonts w:hint="eastAsia"/>
          <w:szCs w:val="24"/>
          <w:rtl/>
          <w:lang w:eastAsia="he-IL"/>
        </w:rPr>
        <w:t>שתי</w:t>
      </w:r>
      <w:r w:rsidRPr="0063348B">
        <w:rPr>
          <w:szCs w:val="24"/>
          <w:rtl/>
          <w:lang w:eastAsia="he-IL"/>
        </w:rPr>
        <w:t xml:space="preserve"> </w:t>
      </w:r>
      <w:r w:rsidRPr="0063348B">
        <w:rPr>
          <w:rFonts w:hint="eastAsia"/>
          <w:szCs w:val="24"/>
          <w:rtl/>
          <w:lang w:eastAsia="he-IL"/>
        </w:rPr>
        <w:t>מעטפות</w:t>
      </w:r>
      <w:r w:rsidRPr="0063348B">
        <w:rPr>
          <w:szCs w:val="24"/>
          <w:rtl/>
          <w:lang w:eastAsia="he-IL"/>
        </w:rPr>
        <w:t xml:space="preserve"> </w:t>
      </w:r>
      <w:r w:rsidRPr="0063348B">
        <w:rPr>
          <w:rFonts w:hint="eastAsia"/>
          <w:szCs w:val="24"/>
          <w:rtl/>
          <w:lang w:eastAsia="he-IL"/>
        </w:rPr>
        <w:t>סגורות</w:t>
      </w:r>
      <w:r w:rsidRPr="0063348B">
        <w:rPr>
          <w:szCs w:val="24"/>
          <w:rtl/>
          <w:lang w:eastAsia="he-IL"/>
        </w:rPr>
        <w:t xml:space="preserve">: </w:t>
      </w:r>
      <w:r w:rsidRPr="0063348B">
        <w:rPr>
          <w:rFonts w:hint="eastAsia"/>
          <w:szCs w:val="24"/>
          <w:rtl/>
          <w:lang w:eastAsia="he-IL"/>
        </w:rPr>
        <w:t>באחת</w:t>
      </w:r>
      <w:r w:rsidRPr="0063348B">
        <w:rPr>
          <w:szCs w:val="24"/>
          <w:rtl/>
          <w:lang w:eastAsia="he-IL"/>
        </w:rPr>
        <w:t xml:space="preserve">, </w:t>
      </w:r>
      <w:r w:rsidRPr="0063348B">
        <w:rPr>
          <w:rFonts w:hint="eastAsia"/>
          <w:szCs w:val="24"/>
          <w:rtl/>
          <w:lang w:eastAsia="he-IL"/>
        </w:rPr>
        <w:t>יש</w:t>
      </w:r>
      <w:r w:rsidRPr="0063348B">
        <w:rPr>
          <w:szCs w:val="24"/>
          <w:rtl/>
          <w:lang w:eastAsia="he-IL"/>
        </w:rPr>
        <w:t xml:space="preserve"> </w:t>
      </w:r>
      <w:r w:rsidRPr="0063348B">
        <w:rPr>
          <w:rFonts w:hint="eastAsia"/>
          <w:szCs w:val="24"/>
          <w:rtl/>
          <w:lang w:eastAsia="he-IL"/>
        </w:rPr>
        <w:t>לשים</w:t>
      </w:r>
      <w:r w:rsidRPr="0063348B">
        <w:rPr>
          <w:szCs w:val="24"/>
          <w:rtl/>
          <w:lang w:eastAsia="he-IL"/>
        </w:rPr>
        <w:t xml:space="preserve"> </w:t>
      </w:r>
      <w:r w:rsidRPr="0063348B">
        <w:rPr>
          <w:rFonts w:hint="eastAsia"/>
          <w:szCs w:val="24"/>
          <w:rtl/>
          <w:lang w:eastAsia="he-IL"/>
        </w:rPr>
        <w:t>את</w:t>
      </w:r>
      <w:r w:rsidRPr="0063348B">
        <w:rPr>
          <w:szCs w:val="24"/>
          <w:rtl/>
          <w:lang w:eastAsia="he-IL"/>
        </w:rPr>
        <w:t xml:space="preserve"> </w:t>
      </w:r>
      <w:r w:rsidRPr="0063348B">
        <w:rPr>
          <w:rFonts w:hint="eastAsia"/>
          <w:szCs w:val="24"/>
          <w:rtl/>
          <w:lang w:eastAsia="he-IL"/>
        </w:rPr>
        <w:t>ההצעה</w:t>
      </w:r>
      <w:r w:rsidRPr="0063348B">
        <w:rPr>
          <w:szCs w:val="24"/>
          <w:rtl/>
          <w:lang w:eastAsia="he-IL"/>
        </w:rPr>
        <w:t xml:space="preserve"> </w:t>
      </w:r>
      <w:r w:rsidRPr="0063348B">
        <w:rPr>
          <w:rFonts w:hint="eastAsia"/>
          <w:szCs w:val="24"/>
          <w:rtl/>
          <w:lang w:eastAsia="he-IL"/>
        </w:rPr>
        <w:t>על</w:t>
      </w:r>
      <w:r w:rsidRPr="0063348B">
        <w:rPr>
          <w:szCs w:val="24"/>
          <w:rtl/>
          <w:lang w:eastAsia="he-IL"/>
        </w:rPr>
        <w:t xml:space="preserve"> </w:t>
      </w:r>
      <w:r w:rsidRPr="0063348B">
        <w:rPr>
          <w:rFonts w:hint="eastAsia"/>
          <w:szCs w:val="24"/>
          <w:rtl/>
          <w:lang w:eastAsia="he-IL"/>
        </w:rPr>
        <w:t>פרטיה</w:t>
      </w:r>
      <w:r w:rsidRPr="0063348B">
        <w:rPr>
          <w:szCs w:val="24"/>
          <w:rtl/>
          <w:lang w:eastAsia="he-IL"/>
        </w:rPr>
        <w:t xml:space="preserve"> </w:t>
      </w:r>
      <w:r w:rsidRPr="0063348B">
        <w:rPr>
          <w:rFonts w:hint="eastAsia"/>
          <w:szCs w:val="24"/>
          <w:rtl/>
          <w:lang w:eastAsia="he-IL"/>
        </w:rPr>
        <w:t>ומסמכיה</w:t>
      </w:r>
      <w:r w:rsidRPr="0063348B">
        <w:rPr>
          <w:szCs w:val="24"/>
          <w:rtl/>
          <w:lang w:eastAsia="he-IL"/>
        </w:rPr>
        <w:t xml:space="preserve"> </w:t>
      </w:r>
      <w:r w:rsidRPr="0063348B">
        <w:rPr>
          <w:rFonts w:hint="eastAsia"/>
          <w:szCs w:val="24"/>
          <w:rtl/>
          <w:lang w:eastAsia="he-IL"/>
        </w:rPr>
        <w:t>השונים</w:t>
      </w:r>
      <w:r w:rsidRPr="0063348B">
        <w:rPr>
          <w:szCs w:val="24"/>
          <w:rtl/>
          <w:lang w:eastAsia="he-IL"/>
        </w:rPr>
        <w:t xml:space="preserve"> - </w:t>
      </w:r>
      <w:r w:rsidRPr="0063348B">
        <w:rPr>
          <w:rFonts w:hint="eastAsia"/>
          <w:szCs w:val="24"/>
          <w:rtl/>
          <w:lang w:eastAsia="he-IL"/>
        </w:rPr>
        <w:t>על</w:t>
      </w:r>
      <w:r w:rsidRPr="0063348B">
        <w:rPr>
          <w:szCs w:val="24"/>
          <w:rtl/>
          <w:lang w:eastAsia="he-IL"/>
        </w:rPr>
        <w:t xml:space="preserve"> </w:t>
      </w:r>
      <w:r w:rsidRPr="0063348B">
        <w:rPr>
          <w:rFonts w:hint="eastAsia"/>
          <w:szCs w:val="24"/>
          <w:rtl/>
          <w:lang w:eastAsia="he-IL"/>
        </w:rPr>
        <w:t>מעטפה</w:t>
      </w:r>
      <w:r w:rsidRPr="0063348B">
        <w:rPr>
          <w:szCs w:val="24"/>
          <w:rtl/>
          <w:lang w:eastAsia="he-IL"/>
        </w:rPr>
        <w:t xml:space="preserve"> </w:t>
      </w:r>
      <w:r w:rsidRPr="0063348B">
        <w:rPr>
          <w:rFonts w:hint="eastAsia"/>
          <w:szCs w:val="24"/>
          <w:rtl/>
          <w:lang w:eastAsia="he-IL"/>
        </w:rPr>
        <w:t>זו</w:t>
      </w:r>
      <w:r w:rsidRPr="0063348B">
        <w:rPr>
          <w:szCs w:val="24"/>
          <w:rtl/>
          <w:lang w:eastAsia="he-IL"/>
        </w:rPr>
        <w:t xml:space="preserve"> </w:t>
      </w:r>
      <w:r w:rsidRPr="0063348B">
        <w:rPr>
          <w:rFonts w:hint="eastAsia"/>
          <w:szCs w:val="24"/>
          <w:rtl/>
          <w:lang w:eastAsia="he-IL"/>
        </w:rPr>
        <w:t>ירשם</w:t>
      </w:r>
      <w:r w:rsidRPr="0063348B">
        <w:rPr>
          <w:szCs w:val="24"/>
          <w:rtl/>
          <w:lang w:eastAsia="he-IL"/>
        </w:rPr>
        <w:t xml:space="preserve"> "</w:t>
      </w:r>
      <w:r w:rsidRPr="0063348B">
        <w:rPr>
          <w:rFonts w:hint="eastAsia"/>
          <w:b/>
          <w:bCs/>
          <w:szCs w:val="24"/>
          <w:rtl/>
          <w:lang w:eastAsia="he-IL"/>
        </w:rPr>
        <w:t>פירוט</w:t>
      </w:r>
      <w:r w:rsidRPr="0063348B">
        <w:rPr>
          <w:b/>
          <w:bCs/>
          <w:szCs w:val="24"/>
          <w:rtl/>
          <w:lang w:eastAsia="he-IL"/>
        </w:rPr>
        <w:t xml:space="preserve"> </w:t>
      </w:r>
      <w:r w:rsidRPr="0063348B">
        <w:rPr>
          <w:rFonts w:hint="eastAsia"/>
          <w:b/>
          <w:bCs/>
          <w:szCs w:val="24"/>
          <w:rtl/>
          <w:lang w:eastAsia="he-IL"/>
        </w:rPr>
        <w:t>ההצעה</w:t>
      </w:r>
      <w:r w:rsidRPr="0063348B">
        <w:rPr>
          <w:b/>
          <w:bCs/>
          <w:szCs w:val="24"/>
          <w:rtl/>
          <w:lang w:eastAsia="he-IL"/>
        </w:rPr>
        <w:t xml:space="preserve"> </w:t>
      </w:r>
      <w:r w:rsidRPr="0063348B">
        <w:rPr>
          <w:rFonts w:hint="eastAsia"/>
          <w:b/>
          <w:bCs/>
          <w:szCs w:val="24"/>
          <w:rtl/>
          <w:lang w:eastAsia="he-IL"/>
        </w:rPr>
        <w:t>ללא</w:t>
      </w:r>
      <w:r w:rsidRPr="0063348B">
        <w:rPr>
          <w:b/>
          <w:bCs/>
          <w:szCs w:val="24"/>
          <w:rtl/>
          <w:lang w:eastAsia="he-IL"/>
        </w:rPr>
        <w:t xml:space="preserve"> </w:t>
      </w:r>
      <w:r w:rsidRPr="0063348B">
        <w:rPr>
          <w:rFonts w:hint="eastAsia"/>
          <w:b/>
          <w:bCs/>
          <w:szCs w:val="24"/>
          <w:rtl/>
          <w:lang w:eastAsia="he-IL"/>
        </w:rPr>
        <w:t>מחיר</w:t>
      </w:r>
      <w:r w:rsidRPr="0063348B">
        <w:rPr>
          <w:szCs w:val="24"/>
          <w:rtl/>
          <w:lang w:eastAsia="he-IL"/>
        </w:rPr>
        <w:t xml:space="preserve">". </w:t>
      </w:r>
      <w:r w:rsidRPr="0063348B">
        <w:rPr>
          <w:rFonts w:hint="eastAsia"/>
          <w:szCs w:val="24"/>
          <w:rtl/>
          <w:lang w:eastAsia="he-IL"/>
        </w:rPr>
        <w:t>במעטפה</w:t>
      </w:r>
      <w:r w:rsidRPr="0063348B">
        <w:rPr>
          <w:szCs w:val="24"/>
          <w:rtl/>
          <w:lang w:eastAsia="he-IL"/>
        </w:rPr>
        <w:t xml:space="preserve"> </w:t>
      </w:r>
      <w:r w:rsidRPr="0063348B">
        <w:rPr>
          <w:rFonts w:hint="eastAsia"/>
          <w:szCs w:val="24"/>
          <w:rtl/>
          <w:lang w:eastAsia="he-IL"/>
        </w:rPr>
        <w:t>שנייה</w:t>
      </w:r>
      <w:r w:rsidRPr="0063348B">
        <w:rPr>
          <w:szCs w:val="24"/>
          <w:rtl/>
          <w:lang w:eastAsia="he-IL"/>
        </w:rPr>
        <w:t xml:space="preserve"> </w:t>
      </w:r>
      <w:r w:rsidRPr="0063348B">
        <w:rPr>
          <w:rFonts w:hint="eastAsia"/>
          <w:szCs w:val="24"/>
          <w:rtl/>
          <w:lang w:eastAsia="he-IL"/>
        </w:rPr>
        <w:t>סגורה</w:t>
      </w:r>
      <w:r w:rsidRPr="0063348B">
        <w:rPr>
          <w:szCs w:val="24"/>
          <w:rtl/>
          <w:lang w:eastAsia="he-IL"/>
        </w:rPr>
        <w:t xml:space="preserve"> </w:t>
      </w:r>
      <w:r w:rsidRPr="0063348B">
        <w:rPr>
          <w:rFonts w:hint="eastAsia"/>
          <w:szCs w:val="24"/>
          <w:rtl/>
          <w:lang w:eastAsia="he-IL"/>
        </w:rPr>
        <w:t>ונפרדת</w:t>
      </w:r>
      <w:r w:rsidRPr="0063348B">
        <w:rPr>
          <w:szCs w:val="24"/>
          <w:rtl/>
          <w:lang w:eastAsia="he-IL"/>
        </w:rPr>
        <w:t xml:space="preserve"> </w:t>
      </w:r>
      <w:r w:rsidRPr="0063348B">
        <w:rPr>
          <w:rFonts w:hint="eastAsia"/>
          <w:szCs w:val="24"/>
          <w:rtl/>
          <w:lang w:eastAsia="he-IL"/>
        </w:rPr>
        <w:t>יש</w:t>
      </w:r>
      <w:r w:rsidRPr="0063348B">
        <w:rPr>
          <w:szCs w:val="24"/>
          <w:rtl/>
          <w:lang w:eastAsia="he-IL"/>
        </w:rPr>
        <w:t xml:space="preserve"> </w:t>
      </w:r>
      <w:r w:rsidRPr="0063348B">
        <w:rPr>
          <w:rFonts w:hint="eastAsia"/>
          <w:szCs w:val="24"/>
          <w:rtl/>
          <w:lang w:eastAsia="he-IL"/>
        </w:rPr>
        <w:t>לשים</w:t>
      </w:r>
      <w:r w:rsidRPr="0063348B">
        <w:rPr>
          <w:szCs w:val="24"/>
          <w:rtl/>
          <w:lang w:eastAsia="he-IL"/>
        </w:rPr>
        <w:t xml:space="preserve"> </w:t>
      </w:r>
      <w:r w:rsidRPr="0063348B">
        <w:rPr>
          <w:rFonts w:hint="eastAsia"/>
          <w:szCs w:val="24"/>
          <w:rtl/>
          <w:lang w:eastAsia="he-IL"/>
        </w:rPr>
        <w:t>את</w:t>
      </w:r>
      <w:r w:rsidRPr="0063348B">
        <w:rPr>
          <w:szCs w:val="24"/>
          <w:rtl/>
          <w:lang w:eastAsia="he-IL"/>
        </w:rPr>
        <w:t xml:space="preserve">  </w:t>
      </w:r>
      <w:r w:rsidRPr="0063348B">
        <w:rPr>
          <w:rFonts w:hint="eastAsia"/>
          <w:szCs w:val="24"/>
          <w:rtl/>
          <w:lang w:eastAsia="he-IL"/>
        </w:rPr>
        <w:t>טופס</w:t>
      </w:r>
      <w:r w:rsidRPr="0063348B">
        <w:rPr>
          <w:szCs w:val="24"/>
          <w:rtl/>
          <w:lang w:eastAsia="he-IL"/>
        </w:rPr>
        <w:t xml:space="preserve"> </w:t>
      </w:r>
      <w:r w:rsidRPr="0063348B">
        <w:rPr>
          <w:rFonts w:hint="eastAsia"/>
          <w:szCs w:val="24"/>
          <w:rtl/>
          <w:lang w:eastAsia="he-IL"/>
        </w:rPr>
        <w:t>הצעת</w:t>
      </w:r>
      <w:r w:rsidRPr="0063348B">
        <w:rPr>
          <w:szCs w:val="24"/>
          <w:rtl/>
          <w:lang w:eastAsia="he-IL"/>
        </w:rPr>
        <w:t xml:space="preserve"> </w:t>
      </w:r>
      <w:r w:rsidRPr="0063348B">
        <w:rPr>
          <w:rFonts w:hint="eastAsia"/>
          <w:szCs w:val="24"/>
          <w:rtl/>
          <w:lang w:eastAsia="he-IL"/>
        </w:rPr>
        <w:t>המחיר</w:t>
      </w:r>
      <w:r w:rsidRPr="0063348B">
        <w:rPr>
          <w:szCs w:val="24"/>
          <w:rtl/>
          <w:lang w:eastAsia="he-IL"/>
        </w:rPr>
        <w:t xml:space="preserve"> - </w:t>
      </w:r>
      <w:r w:rsidRPr="0063348B">
        <w:rPr>
          <w:rFonts w:hint="eastAsia"/>
          <w:szCs w:val="24"/>
          <w:rtl/>
          <w:lang w:eastAsia="he-IL"/>
        </w:rPr>
        <w:t>על</w:t>
      </w:r>
      <w:r w:rsidRPr="0063348B">
        <w:rPr>
          <w:szCs w:val="24"/>
          <w:rtl/>
          <w:lang w:eastAsia="he-IL"/>
        </w:rPr>
        <w:t xml:space="preserve"> </w:t>
      </w:r>
      <w:r w:rsidRPr="0063348B">
        <w:rPr>
          <w:rFonts w:hint="eastAsia"/>
          <w:szCs w:val="24"/>
          <w:rtl/>
          <w:lang w:eastAsia="he-IL"/>
        </w:rPr>
        <w:t>מעטפה</w:t>
      </w:r>
      <w:r w:rsidRPr="0063348B">
        <w:rPr>
          <w:szCs w:val="24"/>
          <w:rtl/>
          <w:lang w:eastAsia="he-IL"/>
        </w:rPr>
        <w:t xml:space="preserve"> </w:t>
      </w:r>
      <w:r w:rsidRPr="0063348B">
        <w:rPr>
          <w:rFonts w:hint="eastAsia"/>
          <w:szCs w:val="24"/>
          <w:rtl/>
          <w:lang w:eastAsia="he-IL"/>
        </w:rPr>
        <w:t>זו</w:t>
      </w:r>
      <w:r w:rsidRPr="0063348B">
        <w:rPr>
          <w:szCs w:val="24"/>
          <w:rtl/>
          <w:lang w:eastAsia="he-IL"/>
        </w:rPr>
        <w:t xml:space="preserve"> </w:t>
      </w:r>
      <w:r w:rsidRPr="0063348B">
        <w:rPr>
          <w:rFonts w:hint="eastAsia"/>
          <w:szCs w:val="24"/>
          <w:rtl/>
          <w:lang w:eastAsia="he-IL"/>
        </w:rPr>
        <w:t>יירשם</w:t>
      </w:r>
      <w:r w:rsidRPr="0063348B">
        <w:rPr>
          <w:szCs w:val="24"/>
          <w:rtl/>
          <w:lang w:eastAsia="he-IL"/>
        </w:rPr>
        <w:t xml:space="preserve"> "</w:t>
      </w:r>
      <w:r w:rsidRPr="0063348B">
        <w:rPr>
          <w:rFonts w:hint="eastAsia"/>
          <w:b/>
          <w:bCs/>
          <w:szCs w:val="24"/>
          <w:rtl/>
          <w:lang w:eastAsia="he-IL"/>
        </w:rPr>
        <w:t>הצעת</w:t>
      </w:r>
      <w:r w:rsidRPr="0063348B">
        <w:rPr>
          <w:b/>
          <w:bCs/>
          <w:szCs w:val="24"/>
          <w:rtl/>
          <w:lang w:eastAsia="he-IL"/>
        </w:rPr>
        <w:t xml:space="preserve"> </w:t>
      </w:r>
      <w:r w:rsidRPr="0063348B">
        <w:rPr>
          <w:rFonts w:hint="eastAsia"/>
          <w:b/>
          <w:bCs/>
          <w:szCs w:val="24"/>
          <w:rtl/>
          <w:lang w:eastAsia="he-IL"/>
        </w:rPr>
        <w:t>מחיר</w:t>
      </w:r>
      <w:r w:rsidRPr="0063348B">
        <w:rPr>
          <w:szCs w:val="24"/>
          <w:rtl/>
          <w:lang w:eastAsia="he-IL"/>
        </w:rPr>
        <w:t xml:space="preserve">". </w:t>
      </w:r>
    </w:p>
    <w:p w:rsidR="00505AAD" w:rsidRDefault="00505AAD" w:rsidP="0063348B">
      <w:pPr>
        <w:numPr>
          <w:ilvl w:val="1"/>
          <w:numId w:val="85"/>
        </w:numPr>
        <w:spacing w:line="360" w:lineRule="auto"/>
        <w:ind w:hanging="547"/>
        <w:contextualSpacing/>
        <w:jc w:val="both"/>
        <w:outlineLvl w:val="0"/>
        <w:rPr>
          <w:szCs w:val="24"/>
          <w:lang w:eastAsia="he-IL"/>
        </w:rPr>
      </w:pPr>
      <w:r w:rsidRPr="0063348B">
        <w:rPr>
          <w:rFonts w:hint="cs"/>
          <w:szCs w:val="24"/>
          <w:rtl/>
          <w:lang w:eastAsia="he-IL"/>
        </w:rPr>
        <w:t>את המעטפה יש להכניס לתיבת המכרזים, הנמצאת ב</w:t>
      </w:r>
      <w:r w:rsidR="00DC2CAF" w:rsidRPr="0063348B">
        <w:rPr>
          <w:rFonts w:hint="cs"/>
          <w:szCs w:val="24"/>
          <w:rtl/>
          <w:lang w:eastAsia="he-IL"/>
        </w:rPr>
        <w:t>משרד האנרגיה</w:t>
      </w:r>
      <w:r w:rsidRPr="0063348B">
        <w:rPr>
          <w:rFonts w:hint="cs"/>
          <w:szCs w:val="24"/>
          <w:rtl/>
          <w:lang w:eastAsia="he-IL"/>
        </w:rPr>
        <w:t xml:space="preserve">, רח' יפו 216, ירושלים, בקומה 7 (במסדרון, ליד עמדת המאבטח), </w:t>
      </w:r>
      <w:r w:rsidRPr="0063348B">
        <w:rPr>
          <w:rFonts w:hint="cs"/>
          <w:b/>
          <w:bCs/>
          <w:szCs w:val="24"/>
          <w:u w:val="single"/>
          <w:rtl/>
          <w:lang w:eastAsia="he-IL"/>
        </w:rPr>
        <w:t xml:space="preserve">לא יאוחר מיום </w:t>
      </w:r>
      <w:r w:rsidR="0063348B">
        <w:rPr>
          <w:rFonts w:hint="cs"/>
          <w:b/>
          <w:bCs/>
          <w:szCs w:val="24"/>
          <w:u w:val="single"/>
          <w:rtl/>
          <w:lang w:eastAsia="he-IL"/>
        </w:rPr>
        <w:t>15.4.18</w:t>
      </w:r>
      <w:r w:rsidR="007C72D8" w:rsidRPr="0063348B">
        <w:rPr>
          <w:rFonts w:hint="cs"/>
          <w:b/>
          <w:bCs/>
          <w:szCs w:val="24"/>
          <w:u w:val="single"/>
          <w:rtl/>
          <w:lang w:eastAsia="he-IL"/>
        </w:rPr>
        <w:t xml:space="preserve"> </w:t>
      </w:r>
      <w:r w:rsidRPr="0063348B">
        <w:rPr>
          <w:rFonts w:hint="cs"/>
          <w:b/>
          <w:bCs/>
          <w:szCs w:val="24"/>
          <w:u w:val="single"/>
          <w:rtl/>
          <w:lang w:eastAsia="he-IL"/>
        </w:rPr>
        <w:t>בשעה 14:00</w:t>
      </w:r>
      <w:r w:rsidRPr="0063348B">
        <w:rPr>
          <w:rFonts w:hint="cs"/>
          <w:szCs w:val="24"/>
          <w:rtl/>
          <w:lang w:eastAsia="he-IL"/>
        </w:rPr>
        <w:t>.</w:t>
      </w:r>
    </w:p>
    <w:p w:rsidR="0063348B" w:rsidRPr="0063348B" w:rsidRDefault="0063348B" w:rsidP="0063348B">
      <w:pPr>
        <w:pStyle w:val="af4"/>
        <w:spacing w:line="360" w:lineRule="auto"/>
        <w:ind w:left="360"/>
        <w:jc w:val="both"/>
        <w:rPr>
          <w:b/>
          <w:bCs/>
          <w:szCs w:val="24"/>
          <w:u w:val="single"/>
          <w:rtl/>
        </w:rPr>
      </w:pPr>
      <w:r w:rsidRPr="0063348B">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rsidR="0063348B" w:rsidRPr="0063348B" w:rsidRDefault="0063348B" w:rsidP="0063348B">
      <w:pPr>
        <w:spacing w:line="360" w:lineRule="auto"/>
        <w:ind w:left="716"/>
        <w:contextualSpacing/>
        <w:jc w:val="both"/>
        <w:outlineLvl w:val="0"/>
        <w:rPr>
          <w:szCs w:val="24"/>
          <w:lang w:eastAsia="he-IL"/>
        </w:rPr>
      </w:pPr>
    </w:p>
    <w:p w:rsidR="00505AAD" w:rsidRPr="00505AAD" w:rsidRDefault="00505AAD" w:rsidP="00661F0A">
      <w:pPr>
        <w:numPr>
          <w:ilvl w:val="1"/>
          <w:numId w:val="85"/>
        </w:numPr>
        <w:spacing w:line="360" w:lineRule="auto"/>
        <w:ind w:hanging="547"/>
        <w:contextualSpacing/>
        <w:jc w:val="both"/>
        <w:outlineLvl w:val="0"/>
        <w:rPr>
          <w:szCs w:val="24"/>
          <w:lang w:eastAsia="he-IL"/>
        </w:rPr>
      </w:pPr>
      <w:r w:rsidRPr="0063348B">
        <w:rPr>
          <w:rFonts w:hint="cs"/>
          <w:szCs w:val="24"/>
          <w:rtl/>
          <w:lang w:eastAsia="he-IL"/>
        </w:rPr>
        <w:t>אם המציע מחליט לשלוח את המעטפה באמצעות שליח, לרבות באמצעות הדואר, עליו להכניסה</w:t>
      </w:r>
      <w:r w:rsidRPr="00505AAD">
        <w:rPr>
          <w:rFonts w:hint="cs"/>
          <w:szCs w:val="24"/>
          <w:rtl/>
          <w:lang w:eastAsia="he-IL"/>
        </w:rPr>
        <w:t xml:space="preserve"> בתוך מעטפה שנייה ולציין "נא להכניס לתיבת המכרזים". על המציע להיות ער לכך שאין המשרד אחראי להכנסתה של ההצעה לתיבת המכרזים. הצעה שתתקבל </w:t>
      </w:r>
      <w:r w:rsidRPr="00505AAD">
        <w:rPr>
          <w:rFonts w:hint="cs"/>
          <w:szCs w:val="24"/>
          <w:rtl/>
          <w:lang w:eastAsia="he-IL"/>
        </w:rPr>
        <w:lastRenderedPageBreak/>
        <w:t>במשרד לפני התאריך הנקוב, אולם מסיבה כלשהי לא תוכנס לתיבת המכרזים, תיפסל כהצעה שלא התקבלה במועד.</w:t>
      </w:r>
    </w:p>
    <w:p w:rsidR="00505AAD" w:rsidRPr="00505AAD" w:rsidRDefault="00505AAD" w:rsidP="00505AAD">
      <w:pPr>
        <w:autoSpaceDE w:val="0"/>
        <w:autoSpaceDN w:val="0"/>
        <w:adjustRightInd w:val="0"/>
        <w:spacing w:line="360" w:lineRule="auto"/>
        <w:ind w:left="1080"/>
        <w:contextualSpacing/>
        <w:jc w:val="both"/>
        <w:rPr>
          <w:szCs w:val="24"/>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אמות מידה ותהליך לבחירת הזוכה:</w:t>
      </w:r>
    </w:p>
    <w:p w:rsidR="00505AAD" w:rsidRPr="00505AAD" w:rsidRDefault="00505AAD" w:rsidP="00505AAD">
      <w:pPr>
        <w:spacing w:line="360" w:lineRule="auto"/>
        <w:ind w:left="169"/>
        <w:jc w:val="both"/>
        <w:rPr>
          <w:szCs w:val="24"/>
        </w:rPr>
      </w:pPr>
      <w:r w:rsidRPr="00505AAD">
        <w:rPr>
          <w:rFonts w:hint="cs"/>
          <w:szCs w:val="24"/>
          <w:rtl/>
        </w:rPr>
        <w:t xml:space="preserve">בדיקת ההצעות תתבצע על בסיס שקלול איכות ההצעה ומחירה. </w:t>
      </w:r>
    </w:p>
    <w:p w:rsidR="00505AAD" w:rsidRPr="00505AAD" w:rsidRDefault="00505AAD" w:rsidP="00505AAD">
      <w:pPr>
        <w:spacing w:line="360" w:lineRule="auto"/>
        <w:ind w:left="169"/>
        <w:jc w:val="both"/>
        <w:rPr>
          <w:szCs w:val="24"/>
          <w:rtl/>
        </w:rPr>
      </w:pPr>
      <w:r w:rsidRPr="00505AAD">
        <w:rPr>
          <w:rFonts w:hint="cs"/>
          <w:szCs w:val="24"/>
          <w:rtl/>
        </w:rPr>
        <w:t xml:space="preserve">הליך בחירת הזוכה יתבצע בארבעה שלבים, כדלהלן: </w:t>
      </w:r>
    </w:p>
    <w:p w:rsidR="00505AAD" w:rsidRPr="00505AAD" w:rsidRDefault="00505AAD" w:rsidP="00661F0A">
      <w:pPr>
        <w:numPr>
          <w:ilvl w:val="1"/>
          <w:numId w:val="85"/>
        </w:numPr>
        <w:spacing w:line="360" w:lineRule="auto"/>
        <w:ind w:hanging="547"/>
        <w:contextualSpacing/>
        <w:jc w:val="both"/>
        <w:outlineLvl w:val="0"/>
        <w:rPr>
          <w:b/>
          <w:bCs/>
          <w:szCs w:val="24"/>
          <w:u w:val="single"/>
          <w:rtl/>
          <w:lang w:eastAsia="he-IL"/>
        </w:rPr>
      </w:pPr>
      <w:r w:rsidRPr="00505AAD">
        <w:rPr>
          <w:rFonts w:hint="cs"/>
          <w:b/>
          <w:bCs/>
          <w:szCs w:val="24"/>
          <w:u w:val="single"/>
          <w:rtl/>
          <w:lang w:eastAsia="he-IL"/>
        </w:rPr>
        <w:t>שלב ראשון – בדיקת עמידה בתנאי סף</w:t>
      </w:r>
    </w:p>
    <w:p w:rsidR="00505AAD" w:rsidRPr="00505AAD" w:rsidRDefault="00505AAD" w:rsidP="00505AAD">
      <w:pPr>
        <w:spacing w:line="360" w:lineRule="auto"/>
        <w:ind w:left="720"/>
        <w:jc w:val="both"/>
        <w:rPr>
          <w:b/>
          <w:bCs/>
          <w:szCs w:val="24"/>
          <w:u w:val="single"/>
          <w:rtl/>
        </w:rPr>
      </w:pPr>
      <w:r w:rsidRPr="00505AAD">
        <w:rPr>
          <w:rFonts w:hint="cs"/>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505AAD" w:rsidRPr="00505AAD" w:rsidRDefault="00505AAD" w:rsidP="00661F0A">
      <w:pPr>
        <w:numPr>
          <w:ilvl w:val="1"/>
          <w:numId w:val="85"/>
        </w:numPr>
        <w:spacing w:line="360" w:lineRule="auto"/>
        <w:ind w:hanging="547"/>
        <w:contextualSpacing/>
        <w:jc w:val="both"/>
        <w:outlineLvl w:val="0"/>
        <w:rPr>
          <w:b/>
          <w:bCs/>
          <w:szCs w:val="24"/>
          <w:u w:val="single"/>
          <w:rtl/>
          <w:lang w:eastAsia="he-IL"/>
        </w:rPr>
      </w:pPr>
      <w:r w:rsidRPr="00505AAD">
        <w:rPr>
          <w:rFonts w:hint="cs"/>
          <w:b/>
          <w:bCs/>
          <w:szCs w:val="24"/>
          <w:u w:val="single"/>
          <w:rtl/>
          <w:lang w:eastAsia="he-IL"/>
        </w:rPr>
        <w:t xml:space="preserve">שלב שני - בדיקת איכות ההצעה (70% מהציון הסופי) </w:t>
      </w:r>
    </w:p>
    <w:p w:rsidR="00505AAD" w:rsidRPr="00505AAD" w:rsidRDefault="00505AAD" w:rsidP="00505AAD">
      <w:pPr>
        <w:spacing w:line="360" w:lineRule="auto"/>
        <w:ind w:left="720"/>
        <w:jc w:val="both"/>
        <w:rPr>
          <w:szCs w:val="24"/>
          <w:rtl/>
        </w:rPr>
      </w:pPr>
      <w:r w:rsidRPr="00505AAD">
        <w:rPr>
          <w:rFonts w:hint="cs"/>
          <w:szCs w:val="24"/>
          <w:rtl/>
        </w:rPr>
        <w:t xml:space="preserve">בשלב זה תיבדקנה ההצעות בהתאם לטיב ההצעה, הערכת כישורי הצוות המוצע על ידי המציע, ניסיון ומיומנות, בהתאם למשקלות המפורטות בטבלה הבאה: </w:t>
      </w:r>
    </w:p>
    <w:tbl>
      <w:tblPr>
        <w:bidiVisual/>
        <w:tblW w:w="4497" w:type="pct"/>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5867"/>
        <w:gridCol w:w="909"/>
      </w:tblGrid>
      <w:tr w:rsidR="00505AAD" w:rsidRPr="00975E5E" w:rsidTr="00B54812">
        <w:trPr>
          <w:tblHeader/>
        </w:trPr>
        <w:tc>
          <w:tcPr>
            <w:tcW w:w="773" w:type="pct"/>
            <w:tcBorders>
              <w:top w:val="single" w:sz="18" w:space="0" w:color="auto"/>
              <w:left w:val="single" w:sz="18" w:space="0" w:color="auto"/>
              <w:bottom w:val="single" w:sz="18" w:space="0" w:color="auto"/>
              <w:right w:val="single" w:sz="4" w:space="0" w:color="auto"/>
            </w:tcBorders>
            <w:vAlign w:val="center"/>
            <w:hideMark/>
          </w:tcPr>
          <w:p w:rsidR="00505AAD" w:rsidRPr="00661F0A" w:rsidRDefault="00505AAD" w:rsidP="00505AAD">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 xml:space="preserve">תיאור </w:t>
            </w:r>
          </w:p>
        </w:tc>
        <w:tc>
          <w:tcPr>
            <w:tcW w:w="3660" w:type="pct"/>
            <w:tcBorders>
              <w:top w:val="single" w:sz="18" w:space="0" w:color="auto"/>
              <w:left w:val="single" w:sz="4" w:space="0" w:color="auto"/>
              <w:bottom w:val="single" w:sz="18" w:space="0" w:color="auto"/>
              <w:right w:val="single" w:sz="4" w:space="0" w:color="auto"/>
            </w:tcBorders>
            <w:vAlign w:val="center"/>
            <w:hideMark/>
          </w:tcPr>
          <w:p w:rsidR="00505AAD" w:rsidRPr="00661F0A" w:rsidRDefault="00505AAD" w:rsidP="00661F0A">
            <w:pPr>
              <w:overflowPunct w:val="0"/>
              <w:autoSpaceDE w:val="0"/>
              <w:autoSpaceDN w:val="0"/>
              <w:adjustRightInd w:val="0"/>
              <w:jc w:val="both"/>
              <w:textAlignment w:val="baseline"/>
              <w:rPr>
                <w:rFonts w:eastAsia="MS Mincho"/>
                <w:b/>
                <w:bCs/>
                <w:noProof/>
                <w:color w:val="000080"/>
                <w:szCs w:val="24"/>
                <w:rtl/>
              </w:rPr>
            </w:pPr>
            <w:r w:rsidRPr="00661F0A">
              <w:rPr>
                <w:rFonts w:eastAsia="MS Mincho"/>
                <w:b/>
                <w:bCs/>
                <w:noProof/>
                <w:color w:val="000080"/>
                <w:szCs w:val="24"/>
                <w:rtl/>
              </w:rPr>
              <w:t>פירוט</w:t>
            </w:r>
          </w:p>
        </w:tc>
        <w:tc>
          <w:tcPr>
            <w:tcW w:w="567" w:type="pct"/>
            <w:tcBorders>
              <w:top w:val="single" w:sz="18" w:space="0" w:color="auto"/>
              <w:left w:val="single" w:sz="4" w:space="0" w:color="auto"/>
              <w:bottom w:val="single" w:sz="18" w:space="0" w:color="auto"/>
              <w:right w:val="single" w:sz="18" w:space="0" w:color="auto"/>
            </w:tcBorders>
            <w:vAlign w:val="center"/>
            <w:hideMark/>
          </w:tcPr>
          <w:p w:rsidR="00505AAD" w:rsidRPr="00661F0A" w:rsidRDefault="00505AAD" w:rsidP="00505AAD">
            <w:pPr>
              <w:overflowPunct w:val="0"/>
              <w:autoSpaceDE w:val="0"/>
              <w:autoSpaceDN w:val="0"/>
              <w:adjustRightInd w:val="0"/>
              <w:jc w:val="center"/>
              <w:textAlignment w:val="baseline"/>
              <w:rPr>
                <w:rFonts w:eastAsia="MS Mincho"/>
                <w:b/>
                <w:bCs/>
                <w:noProof/>
                <w:color w:val="000080"/>
                <w:szCs w:val="24"/>
                <w:rtl/>
              </w:rPr>
            </w:pPr>
            <w:r w:rsidRPr="00661F0A">
              <w:rPr>
                <w:rFonts w:eastAsia="MS Mincho"/>
                <w:b/>
                <w:bCs/>
                <w:noProof/>
                <w:color w:val="000080"/>
                <w:szCs w:val="24"/>
                <w:rtl/>
              </w:rPr>
              <w:t>משקל</w:t>
            </w:r>
          </w:p>
        </w:tc>
      </w:tr>
      <w:tr w:rsidR="0031176F" w:rsidRPr="00975E5E" w:rsidTr="00661F0A">
        <w:trPr>
          <w:trHeight w:val="567"/>
        </w:trPr>
        <w:tc>
          <w:tcPr>
            <w:tcW w:w="773" w:type="pct"/>
            <w:tcBorders>
              <w:top w:val="single" w:sz="18" w:space="0" w:color="auto"/>
              <w:left w:val="single" w:sz="18" w:space="0" w:color="auto"/>
              <w:bottom w:val="single" w:sz="4" w:space="0" w:color="auto"/>
              <w:right w:val="single" w:sz="2" w:space="0" w:color="auto"/>
            </w:tcBorders>
            <w:vAlign w:val="center"/>
          </w:tcPr>
          <w:p w:rsidR="0031176F" w:rsidRPr="00661F0A" w:rsidRDefault="0031176F" w:rsidP="00505AAD">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המציע</w:t>
            </w:r>
          </w:p>
        </w:tc>
        <w:tc>
          <w:tcPr>
            <w:tcW w:w="3660" w:type="pct"/>
            <w:tcBorders>
              <w:top w:val="single" w:sz="18" w:space="0" w:color="auto"/>
              <w:left w:val="single" w:sz="4" w:space="0" w:color="auto"/>
              <w:bottom w:val="single" w:sz="4" w:space="0" w:color="auto"/>
              <w:right w:val="single" w:sz="4" w:space="0" w:color="auto"/>
            </w:tcBorders>
            <w:vAlign w:val="center"/>
          </w:tcPr>
          <w:p w:rsidR="0031176F" w:rsidRPr="00975E5E" w:rsidRDefault="0031176F" w:rsidP="00F6714F">
            <w:pPr>
              <w:overflowPunct w:val="0"/>
              <w:autoSpaceDE w:val="0"/>
              <w:autoSpaceDN w:val="0"/>
              <w:adjustRightInd w:val="0"/>
              <w:spacing w:line="360" w:lineRule="auto"/>
              <w:jc w:val="both"/>
              <w:textAlignment w:val="baseline"/>
              <w:rPr>
                <w:szCs w:val="24"/>
                <w:rtl/>
              </w:rPr>
            </w:pPr>
            <w:r w:rsidRPr="00975E5E">
              <w:rPr>
                <w:rFonts w:hint="eastAsia"/>
                <w:szCs w:val="24"/>
                <w:rtl/>
              </w:rPr>
              <w:t>ניסיו</w:t>
            </w:r>
            <w:r w:rsidR="00BE6F6E" w:rsidRPr="00975E5E">
              <w:rPr>
                <w:rFonts w:hint="eastAsia"/>
                <w:szCs w:val="24"/>
                <w:rtl/>
              </w:rPr>
              <w:t>ן</w:t>
            </w:r>
            <w:r w:rsidRPr="00975E5E">
              <w:rPr>
                <w:szCs w:val="24"/>
                <w:rtl/>
              </w:rPr>
              <w:t xml:space="preserve"> </w:t>
            </w:r>
            <w:r w:rsidR="00BE6F6E" w:rsidRPr="00975E5E">
              <w:rPr>
                <w:rFonts w:hint="eastAsia"/>
                <w:szCs w:val="24"/>
                <w:rtl/>
              </w:rPr>
              <w:t>מוכח</w:t>
            </w:r>
            <w:r w:rsidR="00BE6F6E"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המציע</w:t>
            </w:r>
            <w:r w:rsidRPr="00975E5E">
              <w:rPr>
                <w:szCs w:val="24"/>
                <w:rtl/>
              </w:rPr>
              <w:t xml:space="preserve"> </w:t>
            </w:r>
            <w:r w:rsidRPr="00975E5E">
              <w:rPr>
                <w:rFonts w:hint="eastAsia"/>
                <w:szCs w:val="24"/>
                <w:rtl/>
              </w:rPr>
              <w:t>בניהול</w:t>
            </w:r>
            <w:r w:rsidRPr="00975E5E">
              <w:rPr>
                <w:szCs w:val="24"/>
                <w:rtl/>
              </w:rPr>
              <w:t xml:space="preserve"> </w:t>
            </w:r>
            <w:r w:rsidRPr="00975E5E">
              <w:rPr>
                <w:rFonts w:hint="eastAsia"/>
                <w:szCs w:val="24"/>
                <w:rtl/>
              </w:rPr>
              <w:t>תכניות</w:t>
            </w:r>
            <w:r w:rsidRPr="00975E5E">
              <w:rPr>
                <w:szCs w:val="24"/>
                <w:rtl/>
              </w:rPr>
              <w:t xml:space="preserve"> </w:t>
            </w:r>
            <w:r w:rsidRPr="00975E5E">
              <w:rPr>
                <w:rFonts w:hint="eastAsia"/>
                <w:szCs w:val="24"/>
                <w:rtl/>
              </w:rPr>
              <w:t>מורכבות</w:t>
            </w:r>
            <w:r w:rsidRPr="00975E5E">
              <w:rPr>
                <w:szCs w:val="24"/>
                <w:rtl/>
              </w:rPr>
              <w:t>.</w:t>
            </w:r>
            <w:r w:rsidR="00BE6F6E" w:rsidRPr="00975E5E">
              <w:rPr>
                <w:szCs w:val="24"/>
                <w:rtl/>
              </w:rPr>
              <w:t xml:space="preserve"> </w:t>
            </w:r>
            <w:r w:rsidR="00BE6F6E" w:rsidRPr="00975E5E">
              <w:rPr>
                <w:rFonts w:hint="eastAsia"/>
                <w:szCs w:val="24"/>
                <w:rtl/>
                <w:lang w:eastAsia="he-IL"/>
              </w:rPr>
              <w:t>יתרון</w:t>
            </w:r>
            <w:r w:rsidR="00BE6F6E" w:rsidRPr="00975E5E">
              <w:rPr>
                <w:szCs w:val="24"/>
                <w:rtl/>
              </w:rPr>
              <w:t xml:space="preserve"> לתכניות </w:t>
            </w:r>
            <w:r w:rsidR="00BE6F6E" w:rsidRPr="00975E5E">
              <w:rPr>
                <w:rFonts w:hint="eastAsia"/>
                <w:szCs w:val="24"/>
                <w:rtl/>
                <w:lang w:eastAsia="he-IL"/>
              </w:rPr>
              <w:t>שקבלו</w:t>
            </w:r>
            <w:r w:rsidR="00BE6F6E" w:rsidRPr="00975E5E">
              <w:rPr>
                <w:szCs w:val="24"/>
                <w:rtl/>
                <w:lang w:eastAsia="he-IL"/>
              </w:rPr>
              <w:t xml:space="preserve"> תוקף ועוסקות בפרויקטים של תשתית, תכניות רגישות מבחינה ציבורית או תכניות </w:t>
            </w:r>
            <w:r w:rsidR="00BE6F6E" w:rsidRPr="00975E5E">
              <w:rPr>
                <w:rFonts w:hint="eastAsia"/>
                <w:szCs w:val="24"/>
                <w:rtl/>
              </w:rPr>
              <w:t>הרלוונטיות</w:t>
            </w:r>
            <w:r w:rsidR="00BE6F6E" w:rsidRPr="00975E5E">
              <w:rPr>
                <w:szCs w:val="24"/>
                <w:rtl/>
              </w:rPr>
              <w:t xml:space="preserve"> </w:t>
            </w:r>
            <w:r w:rsidR="00BE6F6E" w:rsidRPr="00975E5E">
              <w:rPr>
                <w:rFonts w:hint="eastAsia"/>
                <w:szCs w:val="24"/>
                <w:rtl/>
              </w:rPr>
              <w:t>למכרז</w:t>
            </w:r>
            <w:r w:rsidR="00BE6F6E" w:rsidRPr="00975E5E">
              <w:rPr>
                <w:szCs w:val="24"/>
                <w:rtl/>
              </w:rPr>
              <w:t xml:space="preserve"> </w:t>
            </w:r>
            <w:r w:rsidR="00BE6F6E" w:rsidRPr="00975E5E">
              <w:rPr>
                <w:rFonts w:hint="eastAsia"/>
                <w:szCs w:val="24"/>
                <w:rtl/>
              </w:rPr>
              <w:t>זה</w:t>
            </w:r>
            <w:r w:rsidR="00BE6F6E" w:rsidRPr="00975E5E">
              <w:rPr>
                <w:szCs w:val="24"/>
                <w:rtl/>
              </w:rPr>
              <w:t xml:space="preserve"> </w:t>
            </w:r>
            <w:r w:rsidR="00BE6F6E" w:rsidRPr="00975E5E">
              <w:rPr>
                <w:rFonts w:hint="eastAsia"/>
                <w:szCs w:val="24"/>
                <w:rtl/>
              </w:rPr>
              <w:t>בהיבטים</w:t>
            </w:r>
            <w:r w:rsidR="00BE6F6E" w:rsidRPr="00975E5E">
              <w:rPr>
                <w:szCs w:val="24"/>
                <w:rtl/>
              </w:rPr>
              <w:t xml:space="preserve"> </w:t>
            </w:r>
            <w:r w:rsidR="00BE6F6E" w:rsidRPr="00975E5E">
              <w:rPr>
                <w:rFonts w:hint="eastAsia"/>
                <w:szCs w:val="24"/>
                <w:rtl/>
              </w:rPr>
              <w:t>אחרים</w:t>
            </w:r>
            <w:r w:rsidR="00BE6F6E" w:rsidRPr="00975E5E">
              <w:rPr>
                <w:szCs w:val="24"/>
                <w:rtl/>
              </w:rPr>
              <w:t xml:space="preserve"> </w:t>
            </w:r>
            <w:r w:rsidR="00BE6F6E" w:rsidRPr="00975E5E">
              <w:rPr>
                <w:rFonts w:hint="eastAsia"/>
                <w:szCs w:val="24"/>
                <w:rtl/>
              </w:rPr>
              <w:t>שיוצגו</w:t>
            </w:r>
            <w:r w:rsidR="00BE6F6E" w:rsidRPr="00975E5E">
              <w:rPr>
                <w:szCs w:val="24"/>
                <w:rtl/>
              </w:rPr>
              <w:t xml:space="preserve"> </w:t>
            </w:r>
            <w:r w:rsidR="00BE6F6E" w:rsidRPr="00975E5E">
              <w:rPr>
                <w:rFonts w:hint="eastAsia"/>
                <w:szCs w:val="24"/>
                <w:rtl/>
              </w:rPr>
              <w:t>ע</w:t>
            </w:r>
            <w:r w:rsidR="00BE6F6E" w:rsidRPr="00975E5E">
              <w:rPr>
                <w:szCs w:val="24"/>
                <w:rtl/>
              </w:rPr>
              <w:t xml:space="preserve">"י </w:t>
            </w:r>
            <w:r w:rsidR="00BE6F6E" w:rsidRPr="00975E5E">
              <w:rPr>
                <w:rFonts w:hint="eastAsia"/>
                <w:szCs w:val="24"/>
                <w:rtl/>
              </w:rPr>
              <w:t>המציע</w:t>
            </w:r>
            <w:r w:rsidR="004E5C56" w:rsidRPr="00975E5E">
              <w:rPr>
                <w:szCs w:val="24"/>
                <w:rtl/>
              </w:rPr>
              <w:t xml:space="preserve">. </w:t>
            </w:r>
            <w:r w:rsidR="00F6714F" w:rsidRPr="00ED34F1">
              <w:rPr>
                <w:rFonts w:hint="cs"/>
                <w:szCs w:val="24"/>
                <w:highlight w:val="yellow"/>
                <w:rtl/>
              </w:rPr>
              <w:t>ניסיון של המרכז התפעולי המוצע בריכוז פרוייקטים של תכנון.</w:t>
            </w:r>
            <w:r w:rsidR="00F6714F" w:rsidRPr="00975E5E">
              <w:rPr>
                <w:szCs w:val="24"/>
                <w:rtl/>
              </w:rPr>
              <w:t xml:space="preserve"> </w:t>
            </w:r>
            <w:r w:rsidR="004E5C56" w:rsidRPr="00975E5E">
              <w:rPr>
                <w:szCs w:val="24"/>
                <w:rtl/>
              </w:rPr>
              <w:t xml:space="preserve">יש להציג את ניסיון המציע </w:t>
            </w:r>
            <w:r w:rsidR="00F6714F" w:rsidRPr="00ED34F1">
              <w:rPr>
                <w:rFonts w:hint="cs"/>
                <w:szCs w:val="24"/>
                <w:highlight w:val="yellow"/>
                <w:rtl/>
              </w:rPr>
              <w:t xml:space="preserve">ואת ניסיון המרכז התפעולי המוצע מטעמו </w:t>
            </w:r>
            <w:r w:rsidR="004E5C56" w:rsidRPr="00ED34F1">
              <w:rPr>
                <w:szCs w:val="24"/>
                <w:highlight w:val="yellow"/>
                <w:rtl/>
              </w:rPr>
              <w:t>בטבל</w:t>
            </w:r>
            <w:r w:rsidR="00F6714F" w:rsidRPr="00ED34F1">
              <w:rPr>
                <w:rFonts w:hint="cs"/>
                <w:szCs w:val="24"/>
                <w:highlight w:val="yellow"/>
                <w:rtl/>
              </w:rPr>
              <w:t>אות</w:t>
            </w:r>
            <w:r w:rsidR="004E5C56" w:rsidRPr="00975E5E">
              <w:rPr>
                <w:szCs w:val="24"/>
                <w:rtl/>
              </w:rPr>
              <w:t xml:space="preserve">  בהתאם לנדרש </w:t>
            </w:r>
            <w:r w:rsidR="004E5C56" w:rsidRPr="00975E5E">
              <w:rPr>
                <w:rFonts w:hint="eastAsia"/>
                <w:szCs w:val="24"/>
                <w:rtl/>
              </w:rPr>
              <w:t>בסעיף</w:t>
            </w:r>
            <w:r w:rsidR="004E5C56" w:rsidRPr="00975E5E">
              <w:rPr>
                <w:szCs w:val="24"/>
                <w:rtl/>
              </w:rPr>
              <w:t xml:space="preserve"> </w:t>
            </w:r>
            <w:r w:rsidR="009C116E">
              <w:rPr>
                <w:rFonts w:hint="cs"/>
                <w:szCs w:val="24"/>
                <w:rtl/>
              </w:rPr>
              <w:t>9</w:t>
            </w:r>
            <w:r w:rsidR="004E5C56" w:rsidRPr="00975E5E">
              <w:rPr>
                <w:szCs w:val="24"/>
                <w:rtl/>
              </w:rPr>
              <w:t>.2.2.3.</w:t>
            </w:r>
          </w:p>
        </w:tc>
        <w:tc>
          <w:tcPr>
            <w:tcW w:w="567" w:type="pct"/>
            <w:tcBorders>
              <w:top w:val="single" w:sz="18" w:space="0" w:color="auto"/>
              <w:left w:val="single" w:sz="4" w:space="0" w:color="auto"/>
              <w:bottom w:val="single" w:sz="4" w:space="0" w:color="auto"/>
              <w:right w:val="single" w:sz="18" w:space="0" w:color="auto"/>
            </w:tcBorders>
            <w:vAlign w:val="center"/>
          </w:tcPr>
          <w:p w:rsidR="0031176F" w:rsidRPr="00661F0A" w:rsidRDefault="006C66EF"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10</w:t>
            </w:r>
            <w:r w:rsidR="00C936AF" w:rsidRPr="00661F0A">
              <w:rPr>
                <w:rFonts w:eastAsia="MS Mincho"/>
                <w:b/>
                <w:bCs/>
                <w:noProof/>
                <w:color w:val="000080"/>
                <w:szCs w:val="24"/>
                <w:rtl/>
              </w:rPr>
              <w:t>%</w:t>
            </w:r>
          </w:p>
        </w:tc>
      </w:tr>
      <w:tr w:rsidR="00505AAD" w:rsidRPr="00975E5E" w:rsidTr="00661F0A">
        <w:trPr>
          <w:trHeight w:val="567"/>
        </w:trPr>
        <w:tc>
          <w:tcPr>
            <w:tcW w:w="773" w:type="pct"/>
            <w:tcBorders>
              <w:top w:val="single" w:sz="18" w:space="0" w:color="auto"/>
              <w:left w:val="single" w:sz="18" w:space="0" w:color="auto"/>
              <w:bottom w:val="single" w:sz="4" w:space="0" w:color="auto"/>
              <w:right w:val="single" w:sz="2" w:space="0" w:color="auto"/>
            </w:tcBorders>
            <w:vAlign w:val="center"/>
            <w:hideMark/>
          </w:tcPr>
          <w:p w:rsidR="00C5683E" w:rsidRPr="00975E5E" w:rsidRDefault="00505AAD" w:rsidP="00A46EA7">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הערכת ההצעה</w:t>
            </w:r>
            <w:r w:rsidR="00A46EA7" w:rsidRPr="00661F0A">
              <w:rPr>
                <w:rFonts w:eastAsia="MS Mincho"/>
                <w:b/>
                <w:bCs/>
                <w:noProof/>
                <w:color w:val="000080"/>
                <w:szCs w:val="24"/>
                <w:rtl/>
              </w:rPr>
              <w:t xml:space="preserve"> </w:t>
            </w:r>
          </w:p>
        </w:tc>
        <w:tc>
          <w:tcPr>
            <w:tcW w:w="3660" w:type="pct"/>
            <w:tcBorders>
              <w:top w:val="single" w:sz="18" w:space="0" w:color="auto"/>
              <w:left w:val="single" w:sz="4" w:space="0" w:color="auto"/>
              <w:bottom w:val="single" w:sz="18" w:space="0" w:color="auto"/>
              <w:right w:val="single" w:sz="4" w:space="0" w:color="auto"/>
            </w:tcBorders>
            <w:vAlign w:val="center"/>
            <w:hideMark/>
          </w:tcPr>
          <w:p w:rsidR="00A46EA7" w:rsidRPr="00975E5E" w:rsidRDefault="00A46EA7"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הערכה</w:t>
            </w:r>
            <w:r w:rsidRPr="00975E5E">
              <w:rPr>
                <w:szCs w:val="24"/>
                <w:rtl/>
              </w:rPr>
              <w:t xml:space="preserve"> </w:t>
            </w:r>
            <w:r w:rsidRPr="00975E5E">
              <w:rPr>
                <w:rFonts w:hint="eastAsia"/>
                <w:szCs w:val="24"/>
                <w:rtl/>
              </w:rPr>
              <w:t>כללית</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שלמות</w:t>
            </w:r>
            <w:r w:rsidRPr="00975E5E">
              <w:rPr>
                <w:szCs w:val="24"/>
                <w:rtl/>
              </w:rPr>
              <w:t xml:space="preserve"> </w:t>
            </w:r>
            <w:r w:rsidRPr="00975E5E">
              <w:rPr>
                <w:rFonts w:hint="eastAsia"/>
                <w:szCs w:val="24"/>
                <w:rtl/>
              </w:rPr>
              <w:t>ההצעה</w:t>
            </w:r>
            <w:r w:rsidRPr="00975E5E">
              <w:rPr>
                <w:szCs w:val="24"/>
                <w:rtl/>
              </w:rPr>
              <w:t xml:space="preserve"> </w:t>
            </w:r>
            <w:r w:rsidRPr="00975E5E">
              <w:rPr>
                <w:rFonts w:hint="eastAsia"/>
                <w:szCs w:val="24"/>
                <w:rtl/>
              </w:rPr>
              <w:t>ואופן</w:t>
            </w:r>
            <w:r w:rsidRPr="00975E5E">
              <w:rPr>
                <w:szCs w:val="24"/>
                <w:rtl/>
              </w:rPr>
              <w:t xml:space="preserve"> </w:t>
            </w:r>
            <w:r w:rsidRPr="00975E5E">
              <w:rPr>
                <w:rFonts w:hint="eastAsia"/>
                <w:szCs w:val="24"/>
                <w:rtl/>
              </w:rPr>
              <w:t>ההגשה</w:t>
            </w:r>
            <w:r w:rsidRPr="00975E5E">
              <w:rPr>
                <w:szCs w:val="24"/>
                <w:rtl/>
              </w:rPr>
              <w:t>.</w:t>
            </w:r>
          </w:p>
          <w:p w:rsidR="00505AAD" w:rsidRPr="00975E5E" w:rsidRDefault="00505AAD"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הערכ</w:t>
            </w:r>
            <w:r w:rsidR="00C5683E" w:rsidRPr="00975E5E">
              <w:rPr>
                <w:rFonts w:hint="eastAsia"/>
                <w:szCs w:val="24"/>
                <w:rtl/>
              </w:rPr>
              <w:t>ת</w:t>
            </w:r>
            <w:r w:rsidRPr="00975E5E">
              <w:rPr>
                <w:szCs w:val="24"/>
                <w:rtl/>
              </w:rPr>
              <w:t xml:space="preserve"> </w:t>
            </w:r>
            <w:r w:rsidR="00C5683E" w:rsidRPr="00975E5E">
              <w:rPr>
                <w:rFonts w:hint="eastAsia"/>
                <w:szCs w:val="24"/>
                <w:rtl/>
              </w:rPr>
              <w:t>ה</w:t>
            </w:r>
            <w:r w:rsidRPr="00975E5E">
              <w:rPr>
                <w:rFonts w:hint="eastAsia"/>
                <w:szCs w:val="24"/>
                <w:rtl/>
              </w:rPr>
              <w:t>תפיסה</w:t>
            </w:r>
            <w:r w:rsidRPr="00975E5E">
              <w:rPr>
                <w:szCs w:val="24"/>
                <w:rtl/>
              </w:rPr>
              <w:t xml:space="preserve"> </w:t>
            </w:r>
            <w:r w:rsidR="00C5683E" w:rsidRPr="00975E5E">
              <w:rPr>
                <w:rFonts w:hint="eastAsia"/>
                <w:szCs w:val="24"/>
                <w:rtl/>
              </w:rPr>
              <w:t>ה</w:t>
            </w:r>
            <w:r w:rsidRPr="00975E5E">
              <w:rPr>
                <w:rFonts w:hint="eastAsia"/>
                <w:szCs w:val="24"/>
                <w:rtl/>
              </w:rPr>
              <w:t>תכנונית</w:t>
            </w:r>
            <w:r w:rsidR="00C5683E" w:rsidRPr="00975E5E">
              <w:rPr>
                <w:szCs w:val="24"/>
                <w:rtl/>
              </w:rPr>
              <w:t xml:space="preserve"> המוצעת</w:t>
            </w:r>
            <w:r w:rsidR="00A46EA7" w:rsidRPr="00975E5E">
              <w:rPr>
                <w:szCs w:val="24"/>
                <w:rtl/>
              </w:rPr>
              <w:t xml:space="preserve"> בפרק המתודולוגיה.</w:t>
            </w:r>
          </w:p>
        </w:tc>
        <w:tc>
          <w:tcPr>
            <w:tcW w:w="567" w:type="pct"/>
            <w:tcBorders>
              <w:top w:val="single" w:sz="18" w:space="0" w:color="auto"/>
              <w:left w:val="single" w:sz="4" w:space="0" w:color="auto"/>
              <w:bottom w:val="single" w:sz="18" w:space="0" w:color="auto"/>
              <w:right w:val="single" w:sz="18" w:space="0" w:color="auto"/>
            </w:tcBorders>
            <w:vAlign w:val="center"/>
            <w:hideMark/>
          </w:tcPr>
          <w:p w:rsidR="00505AAD" w:rsidRPr="00975E5E" w:rsidRDefault="00C936AF" w:rsidP="00661F0A">
            <w:pPr>
              <w:overflowPunct w:val="0"/>
              <w:autoSpaceDE w:val="0"/>
              <w:autoSpaceDN w:val="0"/>
              <w:adjustRightInd w:val="0"/>
              <w:spacing w:line="360" w:lineRule="auto"/>
              <w:jc w:val="center"/>
              <w:textAlignment w:val="baseline"/>
              <w:rPr>
                <w:rFonts w:eastAsia="MS Mincho"/>
                <w:noProof/>
                <w:szCs w:val="24"/>
              </w:rPr>
            </w:pPr>
            <w:r w:rsidRPr="00661F0A">
              <w:rPr>
                <w:rFonts w:eastAsia="MS Mincho"/>
                <w:b/>
                <w:bCs/>
                <w:noProof/>
                <w:color w:val="000080"/>
                <w:szCs w:val="24"/>
                <w:rtl/>
              </w:rPr>
              <w:t>5</w:t>
            </w:r>
            <w:r w:rsidR="00505AAD" w:rsidRPr="00661F0A">
              <w:rPr>
                <w:rFonts w:eastAsia="MS Mincho"/>
                <w:b/>
                <w:bCs/>
                <w:noProof/>
                <w:color w:val="000080"/>
                <w:szCs w:val="24"/>
                <w:rtl/>
              </w:rPr>
              <w:t>%</w:t>
            </w:r>
          </w:p>
        </w:tc>
      </w:tr>
      <w:tr w:rsidR="00227D96" w:rsidRPr="00975E5E" w:rsidTr="00661F0A">
        <w:trPr>
          <w:trHeight w:val="455"/>
        </w:trPr>
        <w:tc>
          <w:tcPr>
            <w:tcW w:w="773" w:type="pct"/>
            <w:vMerge w:val="restart"/>
            <w:tcBorders>
              <w:top w:val="single" w:sz="18" w:space="0" w:color="auto"/>
              <w:left w:val="single" w:sz="18" w:space="0" w:color="auto"/>
              <w:bottom w:val="single" w:sz="4" w:space="0" w:color="auto"/>
              <w:right w:val="single" w:sz="4" w:space="0" w:color="auto"/>
            </w:tcBorders>
            <w:vAlign w:val="center"/>
          </w:tcPr>
          <w:p w:rsidR="00227D96" w:rsidRPr="00661F0A" w:rsidRDefault="00BB1FD8" w:rsidP="00505AAD">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ראש צוות- מתכנן</w:t>
            </w:r>
          </w:p>
        </w:tc>
        <w:tc>
          <w:tcPr>
            <w:tcW w:w="3660" w:type="pct"/>
            <w:tcBorders>
              <w:top w:val="single" w:sz="4" w:space="0" w:color="auto"/>
              <w:left w:val="single" w:sz="4" w:space="0" w:color="auto"/>
              <w:bottom w:val="single" w:sz="4" w:space="0" w:color="auto"/>
              <w:right w:val="single" w:sz="4" w:space="0" w:color="auto"/>
            </w:tcBorders>
            <w:vAlign w:val="center"/>
          </w:tcPr>
          <w:p w:rsidR="00227D96" w:rsidRPr="00975E5E" w:rsidDel="00227D96" w:rsidRDefault="00C133A0"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00975E5E" w:rsidRPr="00975E5E">
              <w:rPr>
                <w:szCs w:val="24"/>
                <w:rtl/>
              </w:rPr>
              <w:t xml:space="preserve"> </w:t>
            </w:r>
            <w:r w:rsidRPr="00975E5E">
              <w:rPr>
                <w:szCs w:val="24"/>
                <w:rtl/>
              </w:rPr>
              <w:t xml:space="preserve">- תואר בתחום רלוונטי דוגמת </w:t>
            </w:r>
            <w:r w:rsidRPr="00975E5E">
              <w:rPr>
                <w:rFonts w:hint="eastAsia"/>
                <w:szCs w:val="24"/>
                <w:rtl/>
                <w:lang w:eastAsia="he-IL"/>
              </w:rPr>
              <w:t>אדריכלות</w:t>
            </w:r>
            <w:r w:rsidRPr="00975E5E">
              <w:rPr>
                <w:szCs w:val="24"/>
                <w:rtl/>
                <w:lang w:eastAsia="he-IL"/>
              </w:rPr>
              <w:t xml:space="preserve">, </w:t>
            </w:r>
            <w:r w:rsidRPr="00975E5E">
              <w:rPr>
                <w:rFonts w:hint="eastAsia"/>
                <w:szCs w:val="24"/>
                <w:rtl/>
                <w:lang w:eastAsia="he-IL"/>
              </w:rPr>
              <w:t>הנדסה</w:t>
            </w:r>
            <w:r w:rsidRPr="00975E5E">
              <w:rPr>
                <w:szCs w:val="24"/>
                <w:rtl/>
                <w:lang w:eastAsia="he-IL"/>
              </w:rPr>
              <w:t xml:space="preserve"> </w:t>
            </w:r>
            <w:r w:rsidRPr="00975E5E">
              <w:rPr>
                <w:rFonts w:hint="eastAsia"/>
                <w:szCs w:val="24"/>
                <w:rtl/>
                <w:lang w:eastAsia="he-IL"/>
              </w:rPr>
              <w:t>בתחום</w:t>
            </w:r>
            <w:r w:rsidRPr="00975E5E">
              <w:rPr>
                <w:szCs w:val="24"/>
                <w:rtl/>
                <w:lang w:eastAsia="he-IL"/>
              </w:rPr>
              <w:t xml:space="preserve"> </w:t>
            </w:r>
            <w:r w:rsidRPr="00975E5E">
              <w:rPr>
                <w:rFonts w:hint="eastAsia"/>
                <w:szCs w:val="24"/>
                <w:rtl/>
                <w:lang w:eastAsia="he-IL"/>
              </w:rPr>
              <w:t>רלוונטי</w:t>
            </w:r>
            <w:r w:rsidRPr="00975E5E">
              <w:rPr>
                <w:szCs w:val="24"/>
                <w:rtl/>
                <w:lang w:eastAsia="he-IL"/>
              </w:rPr>
              <w:t xml:space="preserve">, </w:t>
            </w:r>
            <w:r w:rsidRPr="00975E5E">
              <w:rPr>
                <w:rFonts w:hint="eastAsia"/>
                <w:szCs w:val="24"/>
                <w:rtl/>
                <w:lang w:eastAsia="he-IL"/>
              </w:rPr>
              <w:t>תכנון</w:t>
            </w:r>
            <w:r w:rsidRPr="00975E5E">
              <w:rPr>
                <w:szCs w:val="24"/>
                <w:rtl/>
                <w:lang w:eastAsia="he-IL"/>
              </w:rPr>
              <w:t xml:space="preserve"> </w:t>
            </w:r>
            <w:r w:rsidRPr="00975E5E">
              <w:rPr>
                <w:rFonts w:hint="eastAsia"/>
                <w:szCs w:val="24"/>
                <w:rtl/>
                <w:lang w:eastAsia="he-IL"/>
              </w:rPr>
              <w:t>ערים</w:t>
            </w:r>
            <w:r w:rsidRPr="00975E5E">
              <w:rPr>
                <w:szCs w:val="24"/>
                <w:rtl/>
                <w:lang w:eastAsia="he-IL"/>
              </w:rPr>
              <w:t xml:space="preserve"> </w:t>
            </w:r>
            <w:r w:rsidRPr="00975E5E">
              <w:rPr>
                <w:rFonts w:hint="eastAsia"/>
                <w:szCs w:val="24"/>
                <w:rtl/>
                <w:lang w:eastAsia="he-IL"/>
              </w:rPr>
              <w:t>ואזורים</w:t>
            </w:r>
            <w:r w:rsidRPr="00975E5E">
              <w:rPr>
                <w:szCs w:val="24"/>
                <w:rtl/>
                <w:lang w:eastAsia="he-IL"/>
              </w:rPr>
              <w:t xml:space="preserve">, </w:t>
            </w:r>
            <w:r w:rsidRPr="00975E5E">
              <w:rPr>
                <w:rFonts w:hint="eastAsia"/>
                <w:szCs w:val="24"/>
                <w:rtl/>
                <w:lang w:eastAsia="he-IL"/>
              </w:rPr>
              <w:t>גיאוגרפיה</w:t>
            </w:r>
            <w:r w:rsidRPr="00975E5E">
              <w:rPr>
                <w:szCs w:val="24"/>
                <w:rtl/>
              </w:rPr>
              <w:t xml:space="preserve">. יתרון לתואר או להשכלה נוספת בתחומים הנוגעים למכרז זה. </w:t>
            </w:r>
          </w:p>
        </w:tc>
        <w:tc>
          <w:tcPr>
            <w:tcW w:w="567" w:type="pct"/>
            <w:tcBorders>
              <w:top w:val="single" w:sz="4" w:space="0" w:color="auto"/>
              <w:left w:val="single" w:sz="4" w:space="0" w:color="auto"/>
              <w:bottom w:val="single" w:sz="4" w:space="0" w:color="auto"/>
              <w:right w:val="single" w:sz="18" w:space="0" w:color="auto"/>
            </w:tcBorders>
            <w:vAlign w:val="center"/>
          </w:tcPr>
          <w:p w:rsidR="00227D96" w:rsidRPr="00661F0A" w:rsidRDefault="00C133A0"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5%</w:t>
            </w:r>
          </w:p>
        </w:tc>
      </w:tr>
      <w:tr w:rsidR="00E21644" w:rsidRPr="00975E5E" w:rsidTr="00661F0A">
        <w:trPr>
          <w:trHeight w:val="383"/>
        </w:trPr>
        <w:tc>
          <w:tcPr>
            <w:tcW w:w="773" w:type="pct"/>
            <w:vMerge/>
            <w:tcBorders>
              <w:top w:val="single" w:sz="18" w:space="0" w:color="auto"/>
              <w:left w:val="single" w:sz="18" w:space="0" w:color="auto"/>
              <w:bottom w:val="single" w:sz="4" w:space="0" w:color="auto"/>
              <w:right w:val="single" w:sz="4" w:space="0" w:color="auto"/>
            </w:tcBorders>
            <w:vAlign w:val="center"/>
          </w:tcPr>
          <w:p w:rsidR="00E21644" w:rsidRPr="00661F0A" w:rsidRDefault="00E21644" w:rsidP="00505AAD">
            <w:pPr>
              <w:rPr>
                <w:rFonts w:eastAsia="MS Mincho"/>
                <w:b/>
                <w:bCs/>
                <w:noProof/>
                <w:color w:val="000080"/>
                <w:szCs w:val="24"/>
              </w:rPr>
            </w:pPr>
          </w:p>
        </w:tc>
        <w:tc>
          <w:tcPr>
            <w:tcW w:w="3660" w:type="pct"/>
            <w:tcBorders>
              <w:top w:val="single" w:sz="4" w:space="0" w:color="auto"/>
              <w:left w:val="single" w:sz="4" w:space="0" w:color="auto"/>
              <w:bottom w:val="single" w:sz="4" w:space="0" w:color="auto"/>
              <w:right w:val="single" w:sz="4" w:space="0" w:color="auto"/>
            </w:tcBorders>
            <w:vAlign w:val="center"/>
          </w:tcPr>
          <w:p w:rsidR="00BE6F6E" w:rsidRPr="00975E5E" w:rsidRDefault="00BE6F6E"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ניסיון</w:t>
            </w:r>
            <w:r w:rsidRPr="00975E5E">
              <w:rPr>
                <w:szCs w:val="24"/>
                <w:rtl/>
              </w:rPr>
              <w:t xml:space="preserve"> </w:t>
            </w:r>
            <w:r w:rsidRPr="00975E5E">
              <w:rPr>
                <w:rFonts w:hint="eastAsia"/>
                <w:szCs w:val="24"/>
                <w:rtl/>
              </w:rPr>
              <w:t>בניהול</w:t>
            </w:r>
            <w:r w:rsidRPr="00975E5E">
              <w:rPr>
                <w:szCs w:val="24"/>
                <w:rtl/>
              </w:rPr>
              <w:t xml:space="preserve"> ובריכוז צוות תכנון מקצועי רב-תחומי. יש </w:t>
            </w:r>
            <w:r w:rsidR="00E145F5" w:rsidRPr="00975E5E">
              <w:rPr>
                <w:rFonts w:hint="eastAsia"/>
                <w:szCs w:val="24"/>
                <w:rtl/>
              </w:rPr>
              <w:t>לפרט</w:t>
            </w:r>
            <w:r w:rsidR="00E145F5" w:rsidRPr="00975E5E">
              <w:rPr>
                <w:szCs w:val="24"/>
                <w:rtl/>
              </w:rPr>
              <w:t xml:space="preserve"> </w:t>
            </w:r>
            <w:r w:rsidR="00E145F5" w:rsidRPr="00975E5E">
              <w:rPr>
                <w:rFonts w:hint="eastAsia"/>
                <w:szCs w:val="24"/>
                <w:rtl/>
              </w:rPr>
              <w:t>את</w:t>
            </w:r>
            <w:r w:rsidR="00E145F5" w:rsidRPr="00975E5E">
              <w:rPr>
                <w:szCs w:val="24"/>
                <w:rtl/>
              </w:rPr>
              <w:t xml:space="preserve"> </w:t>
            </w:r>
            <w:r w:rsidR="00E145F5" w:rsidRPr="00975E5E">
              <w:rPr>
                <w:rFonts w:hint="eastAsia"/>
                <w:szCs w:val="24"/>
                <w:rtl/>
              </w:rPr>
              <w:t>התכניות</w:t>
            </w:r>
            <w:r w:rsidR="00E145F5" w:rsidRPr="00975E5E">
              <w:rPr>
                <w:szCs w:val="24"/>
                <w:rtl/>
              </w:rPr>
              <w:t xml:space="preserve"> </w:t>
            </w:r>
            <w:r w:rsidR="00E145F5" w:rsidRPr="00975E5E">
              <w:rPr>
                <w:rFonts w:hint="eastAsia"/>
                <w:szCs w:val="24"/>
                <w:rtl/>
              </w:rPr>
              <w:t>עליהן</w:t>
            </w:r>
            <w:r w:rsidR="00E145F5" w:rsidRPr="00975E5E">
              <w:rPr>
                <w:szCs w:val="24"/>
                <w:rtl/>
              </w:rPr>
              <w:t xml:space="preserve"> </w:t>
            </w:r>
            <w:r w:rsidR="00E145F5" w:rsidRPr="00975E5E">
              <w:rPr>
                <w:rFonts w:hint="eastAsia"/>
                <w:szCs w:val="24"/>
                <w:rtl/>
              </w:rPr>
              <w:t>מתבסס</w:t>
            </w:r>
            <w:r w:rsidR="00E145F5" w:rsidRPr="00975E5E">
              <w:rPr>
                <w:szCs w:val="24"/>
                <w:rtl/>
              </w:rPr>
              <w:t xml:space="preserve"> </w:t>
            </w:r>
            <w:r w:rsidR="00E145F5" w:rsidRPr="00975E5E">
              <w:rPr>
                <w:rFonts w:hint="eastAsia"/>
                <w:szCs w:val="24"/>
                <w:rtl/>
              </w:rPr>
              <w:t>הניסיון</w:t>
            </w:r>
            <w:r w:rsidR="00E145F5" w:rsidRPr="00975E5E">
              <w:rPr>
                <w:szCs w:val="24"/>
                <w:rtl/>
              </w:rPr>
              <w:t xml:space="preserve"> </w:t>
            </w:r>
            <w:r w:rsidR="00E145F5" w:rsidRPr="00975E5E">
              <w:rPr>
                <w:rFonts w:hint="eastAsia"/>
                <w:szCs w:val="24"/>
                <w:rtl/>
              </w:rPr>
              <w:t>ופירוט</w:t>
            </w:r>
            <w:r w:rsidR="00E145F5" w:rsidRPr="00975E5E">
              <w:rPr>
                <w:szCs w:val="24"/>
                <w:rtl/>
              </w:rPr>
              <w:t xml:space="preserve"> </w:t>
            </w:r>
            <w:r w:rsidR="00E145F5" w:rsidRPr="00975E5E">
              <w:rPr>
                <w:rFonts w:hint="eastAsia"/>
                <w:szCs w:val="24"/>
                <w:rtl/>
              </w:rPr>
              <w:t>אנשי</w:t>
            </w:r>
            <w:r w:rsidR="00E145F5" w:rsidRPr="00975E5E">
              <w:rPr>
                <w:szCs w:val="24"/>
                <w:rtl/>
              </w:rPr>
              <w:t xml:space="preserve"> </w:t>
            </w:r>
            <w:r w:rsidR="00E145F5" w:rsidRPr="00975E5E">
              <w:rPr>
                <w:rFonts w:hint="eastAsia"/>
                <w:szCs w:val="24"/>
                <w:rtl/>
              </w:rPr>
              <w:t>הצוות</w:t>
            </w:r>
            <w:r w:rsidR="00E145F5" w:rsidRPr="00975E5E">
              <w:rPr>
                <w:szCs w:val="24"/>
                <w:rtl/>
              </w:rPr>
              <w:t xml:space="preserve"> </w:t>
            </w:r>
            <w:r w:rsidR="00E145F5" w:rsidRPr="00975E5E">
              <w:rPr>
                <w:rFonts w:hint="eastAsia"/>
                <w:szCs w:val="24"/>
                <w:rtl/>
              </w:rPr>
              <w:t>ותפקידיהם</w:t>
            </w:r>
            <w:r w:rsidR="00E145F5" w:rsidRPr="00975E5E">
              <w:rPr>
                <w:szCs w:val="24"/>
                <w:rtl/>
              </w:rPr>
              <w:t xml:space="preserve"> </w:t>
            </w:r>
            <w:r w:rsidR="00E145F5" w:rsidRPr="00975E5E">
              <w:rPr>
                <w:rFonts w:hint="eastAsia"/>
                <w:szCs w:val="24"/>
                <w:rtl/>
              </w:rPr>
              <w:t>בכל</w:t>
            </w:r>
            <w:r w:rsidR="00E145F5" w:rsidRPr="00975E5E">
              <w:rPr>
                <w:szCs w:val="24"/>
                <w:rtl/>
              </w:rPr>
              <w:t xml:space="preserve"> </w:t>
            </w:r>
            <w:r w:rsidR="00E145F5" w:rsidRPr="00975E5E">
              <w:rPr>
                <w:rFonts w:hint="eastAsia"/>
                <w:szCs w:val="24"/>
                <w:rtl/>
              </w:rPr>
              <w:t>תכנית</w:t>
            </w:r>
            <w:r w:rsidR="00D36FFC" w:rsidRPr="00975E5E">
              <w:rPr>
                <w:szCs w:val="24"/>
                <w:rtl/>
              </w:rPr>
              <w:t xml:space="preserve"> (אין להציג יותר מ- 3 תכניות)</w:t>
            </w:r>
            <w:r w:rsidR="00E145F5" w:rsidRPr="00975E5E">
              <w:rPr>
                <w:szCs w:val="24"/>
                <w:rtl/>
              </w:rPr>
              <w:t>.</w:t>
            </w:r>
          </w:p>
          <w:p w:rsidR="00E21644" w:rsidRPr="00975E5E" w:rsidRDefault="00DF4A80" w:rsidP="00661F0A">
            <w:pPr>
              <w:overflowPunct w:val="0"/>
              <w:autoSpaceDE w:val="0"/>
              <w:autoSpaceDN w:val="0"/>
              <w:adjustRightInd w:val="0"/>
              <w:spacing w:line="360" w:lineRule="auto"/>
              <w:jc w:val="both"/>
              <w:textAlignment w:val="baseline"/>
              <w:rPr>
                <w:szCs w:val="24"/>
                <w:rtl/>
              </w:rPr>
            </w:pPr>
            <w:r w:rsidRPr="00975E5E">
              <w:rPr>
                <w:rFonts w:hint="eastAsia"/>
                <w:szCs w:val="24"/>
                <w:rtl/>
                <w:lang w:eastAsia="he-IL"/>
              </w:rPr>
              <w:t>ניסיון</w:t>
            </w:r>
            <w:r w:rsidRPr="00975E5E">
              <w:rPr>
                <w:szCs w:val="24"/>
                <w:rtl/>
                <w:lang w:eastAsia="he-IL"/>
              </w:rPr>
              <w:t xml:space="preserve"> </w:t>
            </w:r>
            <w:r w:rsidRPr="00975E5E">
              <w:rPr>
                <w:rFonts w:hint="eastAsia"/>
                <w:szCs w:val="24"/>
                <w:rtl/>
                <w:lang w:eastAsia="he-IL"/>
              </w:rPr>
              <w:t>מוכח</w:t>
            </w:r>
            <w:r w:rsidRPr="00975E5E">
              <w:rPr>
                <w:szCs w:val="24"/>
                <w:rtl/>
                <w:lang w:eastAsia="he-IL"/>
              </w:rPr>
              <w:t xml:space="preserve"> </w:t>
            </w:r>
            <w:r w:rsidRPr="00975E5E">
              <w:rPr>
                <w:rFonts w:hint="eastAsia"/>
                <w:szCs w:val="24"/>
                <w:rtl/>
                <w:lang w:eastAsia="he-IL"/>
              </w:rPr>
              <w:t>בתכנון</w:t>
            </w:r>
            <w:r w:rsidRPr="00975E5E">
              <w:rPr>
                <w:szCs w:val="24"/>
                <w:rtl/>
                <w:lang w:eastAsia="he-IL"/>
              </w:rPr>
              <w:t xml:space="preserve">, </w:t>
            </w:r>
            <w:r w:rsidRPr="00975E5E">
              <w:rPr>
                <w:rFonts w:hint="eastAsia"/>
                <w:szCs w:val="24"/>
                <w:rtl/>
                <w:lang w:eastAsia="he-IL"/>
              </w:rPr>
              <w:t>עריכה</w:t>
            </w:r>
            <w:r w:rsidRPr="00975E5E">
              <w:rPr>
                <w:szCs w:val="24"/>
                <w:rtl/>
                <w:lang w:eastAsia="he-IL"/>
              </w:rPr>
              <w:t xml:space="preserve"> </w:t>
            </w:r>
            <w:r w:rsidRPr="00975E5E">
              <w:rPr>
                <w:rFonts w:hint="eastAsia"/>
                <w:szCs w:val="24"/>
                <w:rtl/>
                <w:lang w:eastAsia="he-IL"/>
              </w:rPr>
              <w:t>וקידום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תכניות</w:t>
            </w:r>
            <w:r w:rsidRPr="00975E5E">
              <w:rPr>
                <w:szCs w:val="24"/>
                <w:rtl/>
                <w:lang w:eastAsia="he-IL"/>
              </w:rPr>
              <w:t xml:space="preserve"> </w:t>
            </w:r>
            <w:r w:rsidRPr="00975E5E">
              <w:rPr>
                <w:rFonts w:hint="eastAsia"/>
                <w:szCs w:val="24"/>
                <w:rtl/>
                <w:lang w:eastAsia="he-IL"/>
              </w:rPr>
              <w:t>מפורטות</w:t>
            </w:r>
            <w:r w:rsidRPr="00975E5E">
              <w:rPr>
                <w:szCs w:val="24"/>
                <w:rtl/>
                <w:lang w:eastAsia="he-IL"/>
              </w:rPr>
              <w:t xml:space="preserve"> </w:t>
            </w:r>
            <w:r w:rsidRPr="00975E5E">
              <w:rPr>
                <w:rFonts w:hint="eastAsia"/>
                <w:szCs w:val="24"/>
                <w:rtl/>
                <w:lang w:eastAsia="he-IL"/>
              </w:rPr>
              <w:t>ברמה</w:t>
            </w:r>
            <w:r w:rsidRPr="00975E5E">
              <w:rPr>
                <w:szCs w:val="24"/>
                <w:rtl/>
                <w:lang w:eastAsia="he-IL"/>
              </w:rPr>
              <w:t xml:space="preserve"> </w:t>
            </w:r>
            <w:r w:rsidRPr="00975E5E">
              <w:rPr>
                <w:rFonts w:hint="eastAsia"/>
                <w:szCs w:val="24"/>
                <w:rtl/>
                <w:lang w:eastAsia="he-IL"/>
              </w:rPr>
              <w:t>המחוזית</w:t>
            </w:r>
            <w:r w:rsidRPr="00975E5E">
              <w:rPr>
                <w:szCs w:val="24"/>
                <w:rtl/>
                <w:lang w:eastAsia="he-IL"/>
              </w:rPr>
              <w:t xml:space="preserve"> </w:t>
            </w:r>
            <w:r w:rsidRPr="00975E5E">
              <w:rPr>
                <w:rFonts w:hint="eastAsia"/>
                <w:szCs w:val="24"/>
                <w:rtl/>
                <w:lang w:eastAsia="he-IL"/>
              </w:rPr>
              <w:t>או</w:t>
            </w:r>
            <w:r w:rsidRPr="00975E5E">
              <w:rPr>
                <w:szCs w:val="24"/>
                <w:rtl/>
                <w:lang w:eastAsia="he-IL"/>
              </w:rPr>
              <w:t xml:space="preserve"> </w:t>
            </w:r>
            <w:r w:rsidRPr="00975E5E">
              <w:rPr>
                <w:rFonts w:hint="eastAsia"/>
                <w:szCs w:val="24"/>
                <w:rtl/>
                <w:lang w:eastAsia="he-IL"/>
              </w:rPr>
              <w:t>הארצית</w:t>
            </w:r>
            <w:r w:rsidRPr="00975E5E">
              <w:rPr>
                <w:szCs w:val="24"/>
                <w:rtl/>
                <w:lang w:eastAsia="he-IL"/>
              </w:rPr>
              <w:t xml:space="preserve">. </w:t>
            </w:r>
            <w:r w:rsidRPr="00975E5E">
              <w:rPr>
                <w:rFonts w:hint="eastAsia"/>
                <w:szCs w:val="24"/>
                <w:rtl/>
                <w:lang w:eastAsia="he-IL"/>
              </w:rPr>
              <w:t>יתרון</w:t>
            </w:r>
            <w:r w:rsidRPr="00975E5E">
              <w:rPr>
                <w:szCs w:val="24"/>
                <w:rtl/>
              </w:rPr>
              <w:t xml:space="preserve"> לתכניות </w:t>
            </w:r>
            <w:r w:rsidR="00D935EA" w:rsidRPr="00975E5E">
              <w:rPr>
                <w:rFonts w:hint="eastAsia"/>
                <w:szCs w:val="24"/>
                <w:rtl/>
                <w:lang w:eastAsia="he-IL"/>
              </w:rPr>
              <w:t>שק</w:t>
            </w:r>
            <w:r w:rsidR="00975E5E" w:rsidRPr="00975E5E">
              <w:rPr>
                <w:rFonts w:hint="eastAsia"/>
                <w:szCs w:val="24"/>
                <w:rtl/>
                <w:lang w:eastAsia="he-IL"/>
              </w:rPr>
              <w:t>י</w:t>
            </w:r>
            <w:r w:rsidR="00D935EA" w:rsidRPr="00975E5E">
              <w:rPr>
                <w:rFonts w:hint="eastAsia"/>
                <w:szCs w:val="24"/>
                <w:rtl/>
                <w:lang w:eastAsia="he-IL"/>
              </w:rPr>
              <w:t>בלו</w:t>
            </w:r>
            <w:r w:rsidR="00D935EA" w:rsidRPr="00975E5E">
              <w:rPr>
                <w:szCs w:val="24"/>
                <w:rtl/>
                <w:lang w:eastAsia="he-IL"/>
              </w:rPr>
              <w:t xml:space="preserve"> </w:t>
            </w:r>
            <w:r w:rsidR="00D935EA" w:rsidRPr="00975E5E">
              <w:rPr>
                <w:rFonts w:hint="eastAsia"/>
                <w:szCs w:val="24"/>
                <w:rtl/>
                <w:lang w:eastAsia="he-IL"/>
              </w:rPr>
              <w:t>תוקף</w:t>
            </w:r>
            <w:r w:rsidR="00D935EA" w:rsidRPr="00975E5E">
              <w:rPr>
                <w:szCs w:val="24"/>
                <w:rtl/>
                <w:lang w:eastAsia="he-IL"/>
              </w:rPr>
              <w:t xml:space="preserve"> </w:t>
            </w:r>
            <w:r w:rsidR="00D935EA" w:rsidRPr="00975E5E">
              <w:rPr>
                <w:rFonts w:hint="eastAsia"/>
                <w:szCs w:val="24"/>
                <w:rtl/>
                <w:lang w:eastAsia="he-IL"/>
              </w:rPr>
              <w:t>וע</w:t>
            </w:r>
            <w:r w:rsidR="00797594" w:rsidRPr="00975E5E">
              <w:rPr>
                <w:rFonts w:hint="eastAsia"/>
                <w:szCs w:val="24"/>
                <w:rtl/>
                <w:lang w:eastAsia="he-IL"/>
              </w:rPr>
              <w:t>וס</w:t>
            </w:r>
            <w:r w:rsidR="00D935EA" w:rsidRPr="00975E5E">
              <w:rPr>
                <w:rFonts w:hint="eastAsia"/>
                <w:szCs w:val="24"/>
                <w:rtl/>
                <w:lang w:eastAsia="he-IL"/>
              </w:rPr>
              <w:t>קות</w:t>
            </w:r>
            <w:r w:rsidR="00D935EA" w:rsidRPr="00975E5E">
              <w:rPr>
                <w:szCs w:val="24"/>
                <w:rtl/>
                <w:lang w:eastAsia="he-IL"/>
              </w:rPr>
              <w:t xml:space="preserve"> </w:t>
            </w:r>
            <w:r w:rsidRPr="00975E5E">
              <w:rPr>
                <w:rFonts w:hint="eastAsia"/>
                <w:szCs w:val="24"/>
                <w:rtl/>
                <w:lang w:eastAsia="he-IL"/>
              </w:rPr>
              <w:t>בנושא</w:t>
            </w:r>
            <w:r w:rsidRPr="00975E5E">
              <w:rPr>
                <w:szCs w:val="24"/>
                <w:rtl/>
                <w:lang w:eastAsia="he-IL"/>
              </w:rPr>
              <w:t xml:space="preserve"> </w:t>
            </w:r>
            <w:r w:rsidRPr="00975E5E">
              <w:rPr>
                <w:rFonts w:hint="eastAsia"/>
                <w:szCs w:val="24"/>
                <w:rtl/>
                <w:lang w:eastAsia="he-IL"/>
              </w:rPr>
              <w:t>כרייה</w:t>
            </w:r>
            <w:r w:rsidRPr="00975E5E">
              <w:rPr>
                <w:szCs w:val="24"/>
                <w:rtl/>
                <w:lang w:eastAsia="he-IL"/>
              </w:rPr>
              <w:t xml:space="preserve"> </w:t>
            </w:r>
            <w:r w:rsidRPr="00975E5E">
              <w:rPr>
                <w:rFonts w:hint="eastAsia"/>
                <w:szCs w:val="24"/>
                <w:rtl/>
                <w:lang w:eastAsia="he-IL"/>
              </w:rPr>
              <w:t>וחציבה</w:t>
            </w:r>
            <w:r w:rsidRPr="00975E5E">
              <w:rPr>
                <w:szCs w:val="24"/>
                <w:rtl/>
                <w:lang w:eastAsia="he-IL"/>
              </w:rPr>
              <w:t xml:space="preserve">, </w:t>
            </w:r>
            <w:r w:rsidRPr="00975E5E">
              <w:rPr>
                <w:rFonts w:hint="eastAsia"/>
                <w:szCs w:val="24"/>
                <w:rtl/>
                <w:lang w:eastAsia="he-IL"/>
              </w:rPr>
              <w:t>פרויקטים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תשתית</w:t>
            </w:r>
            <w:r w:rsidR="00797594" w:rsidRPr="00975E5E">
              <w:rPr>
                <w:szCs w:val="24"/>
                <w:rtl/>
                <w:lang w:eastAsia="he-IL"/>
              </w:rPr>
              <w:t xml:space="preserve">, </w:t>
            </w:r>
            <w:r w:rsidR="00797594" w:rsidRPr="00975E5E">
              <w:rPr>
                <w:rFonts w:hint="eastAsia"/>
                <w:szCs w:val="24"/>
                <w:rtl/>
                <w:lang w:eastAsia="he-IL"/>
              </w:rPr>
              <w:t>תכניות</w:t>
            </w:r>
            <w:r w:rsidR="00797594" w:rsidRPr="00975E5E">
              <w:rPr>
                <w:szCs w:val="24"/>
                <w:rtl/>
                <w:lang w:eastAsia="he-IL"/>
              </w:rPr>
              <w:t xml:space="preserve"> </w:t>
            </w:r>
            <w:r w:rsidR="00797594" w:rsidRPr="00975E5E">
              <w:rPr>
                <w:rFonts w:hint="eastAsia"/>
                <w:szCs w:val="24"/>
                <w:rtl/>
                <w:lang w:eastAsia="he-IL"/>
              </w:rPr>
              <w:t>מורכבות</w:t>
            </w:r>
            <w:r w:rsidR="00797594" w:rsidRPr="00975E5E">
              <w:rPr>
                <w:szCs w:val="24"/>
                <w:rtl/>
                <w:lang w:eastAsia="he-IL"/>
              </w:rPr>
              <w:t xml:space="preserve"> </w:t>
            </w:r>
            <w:r w:rsidR="00797594" w:rsidRPr="00975E5E">
              <w:rPr>
                <w:rFonts w:hint="eastAsia"/>
                <w:szCs w:val="24"/>
                <w:rtl/>
                <w:lang w:eastAsia="he-IL"/>
              </w:rPr>
              <w:t>ורגישות</w:t>
            </w:r>
            <w:r w:rsidR="00797594" w:rsidRPr="00975E5E">
              <w:rPr>
                <w:szCs w:val="24"/>
                <w:rtl/>
                <w:lang w:eastAsia="he-IL"/>
              </w:rPr>
              <w:t xml:space="preserve"> </w:t>
            </w:r>
            <w:r w:rsidR="00797594" w:rsidRPr="00975E5E">
              <w:rPr>
                <w:rFonts w:hint="eastAsia"/>
                <w:szCs w:val="24"/>
                <w:rtl/>
                <w:lang w:eastAsia="he-IL"/>
              </w:rPr>
              <w:t>מבחינה</w:t>
            </w:r>
            <w:r w:rsidR="00797594" w:rsidRPr="00975E5E">
              <w:rPr>
                <w:szCs w:val="24"/>
                <w:rtl/>
                <w:lang w:eastAsia="he-IL"/>
              </w:rPr>
              <w:t xml:space="preserve"> </w:t>
            </w:r>
            <w:r w:rsidR="00797594" w:rsidRPr="00975E5E">
              <w:rPr>
                <w:rFonts w:hint="eastAsia"/>
                <w:szCs w:val="24"/>
                <w:rtl/>
                <w:lang w:eastAsia="he-IL"/>
              </w:rPr>
              <w:t>ציבורית</w:t>
            </w:r>
            <w:r w:rsidRPr="00975E5E">
              <w:rPr>
                <w:szCs w:val="24"/>
                <w:rtl/>
                <w:lang w:eastAsia="he-IL"/>
              </w:rPr>
              <w:t xml:space="preserve"> או </w:t>
            </w:r>
            <w:r w:rsidR="00797594" w:rsidRPr="00975E5E">
              <w:rPr>
                <w:rFonts w:hint="eastAsia"/>
                <w:szCs w:val="24"/>
                <w:rtl/>
                <w:lang w:eastAsia="he-IL"/>
              </w:rPr>
              <w:t>תכניות</w:t>
            </w:r>
            <w:r w:rsidR="00797594" w:rsidRPr="00975E5E">
              <w:rPr>
                <w:szCs w:val="24"/>
                <w:rtl/>
                <w:lang w:eastAsia="he-IL"/>
              </w:rPr>
              <w:t xml:space="preserve"> </w:t>
            </w:r>
            <w:r w:rsidR="00797594" w:rsidRPr="00975E5E">
              <w:rPr>
                <w:rFonts w:hint="eastAsia"/>
                <w:szCs w:val="24"/>
                <w:rtl/>
              </w:rPr>
              <w:t>ה</w:t>
            </w:r>
            <w:r w:rsidRPr="00975E5E">
              <w:rPr>
                <w:rFonts w:hint="eastAsia"/>
                <w:szCs w:val="24"/>
                <w:rtl/>
              </w:rPr>
              <w:t>רלוונטיות</w:t>
            </w:r>
            <w:r w:rsidRPr="00975E5E">
              <w:rPr>
                <w:szCs w:val="24"/>
                <w:rtl/>
              </w:rPr>
              <w:t xml:space="preserve"> </w:t>
            </w:r>
            <w:r w:rsidR="00797594" w:rsidRPr="00975E5E">
              <w:rPr>
                <w:rFonts w:hint="eastAsia"/>
                <w:szCs w:val="24"/>
                <w:rtl/>
              </w:rPr>
              <w:t>ל</w:t>
            </w:r>
            <w:r w:rsidRPr="00975E5E">
              <w:rPr>
                <w:rFonts w:hint="eastAsia"/>
                <w:szCs w:val="24"/>
                <w:rtl/>
              </w:rPr>
              <w:t>מכרז</w:t>
            </w:r>
            <w:r w:rsidRPr="00975E5E">
              <w:rPr>
                <w:szCs w:val="24"/>
                <w:rtl/>
              </w:rPr>
              <w:t xml:space="preserve"> </w:t>
            </w:r>
            <w:r w:rsidRPr="00975E5E">
              <w:rPr>
                <w:rFonts w:hint="eastAsia"/>
                <w:szCs w:val="24"/>
                <w:rtl/>
              </w:rPr>
              <w:t>זה</w:t>
            </w:r>
            <w:r w:rsidR="00797594" w:rsidRPr="00975E5E">
              <w:rPr>
                <w:szCs w:val="24"/>
                <w:rtl/>
              </w:rPr>
              <w:t xml:space="preserve"> בהיבטים אחרים</w:t>
            </w:r>
            <w:r w:rsidR="00BE6F6E" w:rsidRPr="00975E5E">
              <w:rPr>
                <w:szCs w:val="24"/>
                <w:rtl/>
              </w:rPr>
              <w:t xml:space="preserve"> שיוצגו ע"י המציע</w:t>
            </w:r>
            <w:r w:rsidRPr="00975E5E">
              <w:rPr>
                <w:szCs w:val="24"/>
                <w:rtl/>
              </w:rPr>
              <w:t xml:space="preserve">. </w:t>
            </w:r>
          </w:p>
        </w:tc>
        <w:tc>
          <w:tcPr>
            <w:tcW w:w="567" w:type="pct"/>
            <w:tcBorders>
              <w:top w:val="single" w:sz="4" w:space="0" w:color="auto"/>
              <w:left w:val="single" w:sz="4" w:space="0" w:color="auto"/>
              <w:bottom w:val="single" w:sz="4" w:space="0" w:color="auto"/>
              <w:right w:val="single" w:sz="18" w:space="0" w:color="auto"/>
            </w:tcBorders>
            <w:vAlign w:val="center"/>
          </w:tcPr>
          <w:p w:rsidR="00E21644" w:rsidRPr="00661F0A" w:rsidRDefault="00E21644"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10%</w:t>
            </w:r>
          </w:p>
        </w:tc>
      </w:tr>
      <w:tr w:rsidR="00505AAD" w:rsidRPr="00975E5E" w:rsidTr="00661F0A">
        <w:trPr>
          <w:trHeight w:val="383"/>
        </w:trPr>
        <w:tc>
          <w:tcPr>
            <w:tcW w:w="773" w:type="pct"/>
            <w:vMerge/>
            <w:tcBorders>
              <w:top w:val="single" w:sz="18" w:space="0" w:color="auto"/>
              <w:left w:val="single" w:sz="18" w:space="0" w:color="auto"/>
              <w:bottom w:val="single" w:sz="4" w:space="0" w:color="auto"/>
              <w:right w:val="single" w:sz="4" w:space="0" w:color="auto"/>
            </w:tcBorders>
            <w:vAlign w:val="center"/>
            <w:hideMark/>
          </w:tcPr>
          <w:p w:rsidR="00505AAD" w:rsidRPr="00661F0A" w:rsidRDefault="00505AAD" w:rsidP="00505AAD">
            <w:pPr>
              <w:rPr>
                <w:rFonts w:eastAsia="MS Mincho"/>
                <w:b/>
                <w:bCs/>
                <w:noProof/>
                <w:color w:val="000080"/>
                <w:szCs w:val="24"/>
              </w:rPr>
            </w:pPr>
          </w:p>
        </w:tc>
        <w:tc>
          <w:tcPr>
            <w:tcW w:w="3660" w:type="pct"/>
            <w:tcBorders>
              <w:top w:val="single" w:sz="4" w:space="0" w:color="auto"/>
              <w:left w:val="single" w:sz="4" w:space="0" w:color="auto"/>
              <w:bottom w:val="single" w:sz="4" w:space="0" w:color="auto"/>
              <w:right w:val="single" w:sz="4" w:space="0" w:color="auto"/>
            </w:tcBorders>
            <w:vAlign w:val="center"/>
            <w:hideMark/>
          </w:tcPr>
          <w:p w:rsidR="00505AAD" w:rsidRPr="00975E5E" w:rsidRDefault="00227D96"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התרשמות</w:t>
            </w:r>
            <w:r w:rsidRPr="00975E5E">
              <w:rPr>
                <w:szCs w:val="24"/>
                <w:rtl/>
              </w:rPr>
              <w:t xml:space="preserve"> מיכולות מקצועיות בהתבסס על מידע </w:t>
            </w:r>
            <w:r w:rsidRPr="00975E5E">
              <w:rPr>
                <w:rFonts w:hint="eastAsia"/>
                <w:szCs w:val="24"/>
                <w:rtl/>
              </w:rPr>
              <w:t>שיאסף</w:t>
            </w:r>
            <w:r w:rsidRPr="00975E5E">
              <w:rPr>
                <w:szCs w:val="24"/>
                <w:rtl/>
              </w:rPr>
              <w:t xml:space="preserve"> </w:t>
            </w:r>
            <w:r w:rsidR="00D1435C" w:rsidRPr="00975E5E">
              <w:rPr>
                <w:rFonts w:hint="eastAsia"/>
                <w:szCs w:val="24"/>
                <w:rtl/>
              </w:rPr>
              <w:t>מאנשי</w:t>
            </w:r>
            <w:r w:rsidR="00D1435C" w:rsidRPr="00975E5E">
              <w:rPr>
                <w:szCs w:val="24"/>
                <w:rtl/>
              </w:rPr>
              <w:t xml:space="preserve"> </w:t>
            </w:r>
            <w:r w:rsidR="00D1435C" w:rsidRPr="00975E5E">
              <w:rPr>
                <w:rFonts w:hint="eastAsia"/>
                <w:szCs w:val="24"/>
                <w:rtl/>
              </w:rPr>
              <w:t>הקשר</w:t>
            </w:r>
            <w:r w:rsidR="00D1435C" w:rsidRPr="00975E5E">
              <w:rPr>
                <w:szCs w:val="24"/>
                <w:rtl/>
              </w:rPr>
              <w:t xml:space="preserve"> </w:t>
            </w:r>
            <w:r w:rsidR="00D1435C" w:rsidRPr="00975E5E">
              <w:rPr>
                <w:rFonts w:hint="eastAsia"/>
                <w:szCs w:val="24"/>
                <w:rtl/>
              </w:rPr>
              <w:t>שיוצגו</w:t>
            </w:r>
            <w:r w:rsidR="00D1435C" w:rsidRPr="00975E5E">
              <w:rPr>
                <w:szCs w:val="24"/>
                <w:rtl/>
              </w:rPr>
              <w:t xml:space="preserve"> </w:t>
            </w:r>
            <w:r w:rsidR="00D1435C" w:rsidRPr="00975E5E">
              <w:rPr>
                <w:rFonts w:hint="eastAsia"/>
                <w:szCs w:val="24"/>
                <w:rtl/>
              </w:rPr>
              <w:t>בטבלה</w:t>
            </w:r>
            <w:r w:rsidR="00D1435C" w:rsidRPr="00975E5E">
              <w:rPr>
                <w:szCs w:val="24"/>
                <w:rtl/>
              </w:rPr>
              <w:t xml:space="preserve"> </w:t>
            </w:r>
            <w:r w:rsidR="00D1435C" w:rsidRPr="00975E5E">
              <w:rPr>
                <w:rFonts w:hint="eastAsia"/>
                <w:szCs w:val="24"/>
                <w:rtl/>
              </w:rPr>
              <w:t>ו</w:t>
            </w:r>
            <w:r w:rsidRPr="00975E5E">
              <w:rPr>
                <w:rFonts w:hint="eastAsia"/>
                <w:szCs w:val="24"/>
                <w:rtl/>
              </w:rPr>
              <w:t>מאנשי</w:t>
            </w:r>
            <w:r w:rsidRPr="00975E5E">
              <w:rPr>
                <w:szCs w:val="24"/>
                <w:rtl/>
              </w:rPr>
              <w:t xml:space="preserve"> תכנון מולם קודמו התכניות במוסדות התכנון, </w:t>
            </w:r>
            <w:r w:rsidR="00D36FFC" w:rsidRPr="00975E5E">
              <w:rPr>
                <w:rFonts w:hint="eastAsia"/>
                <w:szCs w:val="24"/>
                <w:rtl/>
              </w:rPr>
              <w:t>מ</w:t>
            </w:r>
            <w:r w:rsidRPr="00975E5E">
              <w:rPr>
                <w:rFonts w:hint="eastAsia"/>
                <w:szCs w:val="24"/>
                <w:rtl/>
              </w:rPr>
              <w:t>ניסיון</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המשרד</w:t>
            </w:r>
            <w:r w:rsidRPr="00975E5E">
              <w:rPr>
                <w:szCs w:val="24"/>
                <w:rtl/>
              </w:rPr>
              <w:t xml:space="preserve"> (אם </w:t>
            </w:r>
            <w:r w:rsidRPr="00975E5E">
              <w:rPr>
                <w:rFonts w:hint="eastAsia"/>
                <w:szCs w:val="24"/>
                <w:rtl/>
              </w:rPr>
              <w:t>קיים</w:t>
            </w:r>
            <w:r w:rsidRPr="00975E5E">
              <w:rPr>
                <w:szCs w:val="24"/>
                <w:rtl/>
              </w:rPr>
              <w:t xml:space="preserve">) </w:t>
            </w:r>
            <w:r w:rsidRPr="00975E5E">
              <w:rPr>
                <w:rFonts w:hint="eastAsia"/>
                <w:szCs w:val="24"/>
                <w:rtl/>
              </w:rPr>
              <w:t>ו</w:t>
            </w:r>
            <w:r w:rsidR="00D36FFC" w:rsidRPr="00975E5E">
              <w:rPr>
                <w:rFonts w:hint="eastAsia"/>
                <w:szCs w:val="24"/>
                <w:rtl/>
              </w:rPr>
              <w:t>ממקורות</w:t>
            </w:r>
            <w:r w:rsidR="00D36FFC" w:rsidRPr="00975E5E">
              <w:rPr>
                <w:szCs w:val="24"/>
                <w:rtl/>
              </w:rPr>
              <w:t xml:space="preserve"> </w:t>
            </w:r>
            <w:r w:rsidR="00D36FFC" w:rsidRPr="00975E5E">
              <w:rPr>
                <w:rFonts w:hint="eastAsia"/>
                <w:szCs w:val="24"/>
                <w:rtl/>
              </w:rPr>
              <w:t>נוספים</w:t>
            </w:r>
            <w:r w:rsidR="00C133A0" w:rsidRPr="00975E5E">
              <w:rPr>
                <w:szCs w:val="24"/>
                <w:rtl/>
              </w:rPr>
              <w:t>*</w:t>
            </w:r>
            <w:r w:rsidRPr="00975E5E">
              <w:rPr>
                <w:szCs w:val="24"/>
                <w:rtl/>
              </w:rPr>
              <w:t xml:space="preserve">. </w:t>
            </w:r>
          </w:p>
        </w:tc>
        <w:tc>
          <w:tcPr>
            <w:tcW w:w="567" w:type="pct"/>
            <w:tcBorders>
              <w:top w:val="single" w:sz="4" w:space="0" w:color="auto"/>
              <w:left w:val="single" w:sz="4" w:space="0" w:color="auto"/>
              <w:bottom w:val="single" w:sz="4" w:space="0" w:color="auto"/>
              <w:right w:val="single" w:sz="18" w:space="0" w:color="auto"/>
            </w:tcBorders>
            <w:vAlign w:val="center"/>
            <w:hideMark/>
          </w:tcPr>
          <w:p w:rsidR="00505AAD" w:rsidRPr="00661F0A" w:rsidRDefault="00BE6F6E"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15</w:t>
            </w:r>
            <w:r w:rsidR="00505AAD" w:rsidRPr="00661F0A">
              <w:rPr>
                <w:rFonts w:eastAsia="MS Mincho"/>
                <w:b/>
                <w:bCs/>
                <w:noProof/>
                <w:color w:val="000080"/>
                <w:szCs w:val="24"/>
                <w:rtl/>
              </w:rPr>
              <w:t>%</w:t>
            </w:r>
          </w:p>
        </w:tc>
      </w:tr>
      <w:tr w:rsidR="00505AAD" w:rsidRPr="00975E5E" w:rsidTr="00661F0A">
        <w:trPr>
          <w:trHeight w:val="383"/>
        </w:trPr>
        <w:tc>
          <w:tcPr>
            <w:tcW w:w="773" w:type="pct"/>
            <w:vMerge/>
            <w:tcBorders>
              <w:top w:val="single" w:sz="18" w:space="0" w:color="auto"/>
              <w:left w:val="single" w:sz="18" w:space="0" w:color="auto"/>
              <w:bottom w:val="single" w:sz="4" w:space="0" w:color="auto"/>
              <w:right w:val="single" w:sz="4" w:space="0" w:color="auto"/>
            </w:tcBorders>
            <w:vAlign w:val="center"/>
            <w:hideMark/>
          </w:tcPr>
          <w:p w:rsidR="00505AAD" w:rsidRPr="00661F0A" w:rsidRDefault="00505AAD" w:rsidP="00505AAD">
            <w:pPr>
              <w:rPr>
                <w:rFonts w:eastAsia="MS Mincho"/>
                <w:b/>
                <w:bCs/>
                <w:noProof/>
                <w:color w:val="000080"/>
                <w:szCs w:val="24"/>
              </w:rPr>
            </w:pPr>
          </w:p>
        </w:tc>
        <w:tc>
          <w:tcPr>
            <w:tcW w:w="3660" w:type="pct"/>
            <w:tcBorders>
              <w:top w:val="single" w:sz="4" w:space="0" w:color="auto"/>
              <w:left w:val="single" w:sz="4" w:space="0" w:color="auto"/>
              <w:bottom w:val="single" w:sz="4" w:space="0" w:color="auto"/>
              <w:right w:val="single" w:sz="4" w:space="0" w:color="auto"/>
            </w:tcBorders>
            <w:vAlign w:val="center"/>
            <w:hideMark/>
          </w:tcPr>
          <w:p w:rsidR="00505AAD" w:rsidRPr="00975E5E" w:rsidRDefault="00505AAD" w:rsidP="00661F0A">
            <w:pPr>
              <w:overflowPunct w:val="0"/>
              <w:autoSpaceDE w:val="0"/>
              <w:autoSpaceDN w:val="0"/>
              <w:adjustRightInd w:val="0"/>
              <w:spacing w:line="360" w:lineRule="auto"/>
              <w:jc w:val="both"/>
              <w:textAlignment w:val="baseline"/>
              <w:rPr>
                <w:szCs w:val="24"/>
                <w:rtl/>
              </w:rPr>
            </w:pPr>
            <w:r w:rsidRPr="00661F0A">
              <w:rPr>
                <w:szCs w:val="24"/>
                <w:rtl/>
              </w:rPr>
              <w:t xml:space="preserve">* </w:t>
            </w:r>
            <w:r w:rsidRPr="00661F0A">
              <w:rPr>
                <w:rFonts w:hint="eastAsia"/>
                <w:szCs w:val="24"/>
                <w:rtl/>
              </w:rPr>
              <w:t>לממונה</w:t>
            </w:r>
            <w:r w:rsidRPr="00661F0A">
              <w:rPr>
                <w:szCs w:val="24"/>
                <w:rtl/>
              </w:rPr>
              <w:t xml:space="preserve"> </w:t>
            </w:r>
            <w:r w:rsidRPr="00661F0A">
              <w:rPr>
                <w:rFonts w:hint="eastAsia"/>
                <w:szCs w:val="24"/>
                <w:rtl/>
              </w:rPr>
              <w:t>נשמרת</w:t>
            </w:r>
            <w:r w:rsidRPr="00661F0A">
              <w:rPr>
                <w:szCs w:val="24"/>
                <w:rtl/>
              </w:rPr>
              <w:t xml:space="preserve"> </w:t>
            </w:r>
            <w:r w:rsidRPr="00661F0A">
              <w:rPr>
                <w:rFonts w:hint="eastAsia"/>
                <w:szCs w:val="24"/>
                <w:rtl/>
              </w:rPr>
              <w:t>הזכות</w:t>
            </w:r>
            <w:r w:rsidRPr="00661F0A">
              <w:rPr>
                <w:szCs w:val="24"/>
                <w:rtl/>
              </w:rPr>
              <w:t xml:space="preserve"> </w:t>
            </w:r>
            <w:r w:rsidRPr="00661F0A">
              <w:rPr>
                <w:rFonts w:hint="eastAsia"/>
                <w:szCs w:val="24"/>
                <w:rtl/>
              </w:rPr>
              <w:t>לזמן</w:t>
            </w:r>
            <w:r w:rsidRPr="00661F0A">
              <w:rPr>
                <w:szCs w:val="24"/>
                <w:rtl/>
              </w:rPr>
              <w:t xml:space="preserve"> </w:t>
            </w:r>
            <w:r w:rsidRPr="00661F0A">
              <w:rPr>
                <w:rFonts w:hint="eastAsia"/>
                <w:szCs w:val="24"/>
                <w:rtl/>
              </w:rPr>
              <w:t>את</w:t>
            </w:r>
            <w:r w:rsidRPr="00661F0A">
              <w:rPr>
                <w:szCs w:val="24"/>
                <w:rtl/>
              </w:rPr>
              <w:t xml:space="preserve"> </w:t>
            </w:r>
            <w:r w:rsidRPr="00661F0A">
              <w:rPr>
                <w:rFonts w:hint="eastAsia"/>
                <w:szCs w:val="24"/>
                <w:rtl/>
              </w:rPr>
              <w:t>ראש</w:t>
            </w:r>
            <w:r w:rsidRPr="00661F0A">
              <w:rPr>
                <w:szCs w:val="24"/>
                <w:rtl/>
              </w:rPr>
              <w:t xml:space="preserve"> </w:t>
            </w:r>
            <w:r w:rsidRPr="00661F0A">
              <w:rPr>
                <w:rFonts w:hint="eastAsia"/>
                <w:szCs w:val="24"/>
                <w:rtl/>
              </w:rPr>
              <w:t>הצוות</w:t>
            </w:r>
            <w:r w:rsidRPr="00661F0A">
              <w:rPr>
                <w:szCs w:val="24"/>
                <w:rtl/>
              </w:rPr>
              <w:t xml:space="preserve"> </w:t>
            </w:r>
            <w:r w:rsidRPr="00661F0A">
              <w:rPr>
                <w:rFonts w:hint="eastAsia"/>
                <w:szCs w:val="24"/>
                <w:rtl/>
              </w:rPr>
              <w:t>לראיון</w:t>
            </w:r>
            <w:r w:rsidRPr="00661F0A">
              <w:rPr>
                <w:szCs w:val="24"/>
                <w:rtl/>
              </w:rPr>
              <w:t xml:space="preserve"> </w:t>
            </w:r>
            <w:r w:rsidRPr="00661F0A">
              <w:rPr>
                <w:rFonts w:hint="eastAsia"/>
                <w:szCs w:val="24"/>
                <w:rtl/>
              </w:rPr>
              <w:t>להתרשמות</w:t>
            </w:r>
            <w:r w:rsidRPr="00661F0A">
              <w:rPr>
                <w:szCs w:val="24"/>
                <w:rtl/>
              </w:rPr>
              <w:t xml:space="preserve"> </w:t>
            </w:r>
            <w:r w:rsidRPr="00661F0A">
              <w:rPr>
                <w:rFonts w:hint="eastAsia"/>
                <w:szCs w:val="24"/>
                <w:rtl/>
              </w:rPr>
              <w:t>מניסיונו</w:t>
            </w:r>
            <w:r w:rsidRPr="00661F0A">
              <w:rPr>
                <w:szCs w:val="24"/>
                <w:rtl/>
              </w:rPr>
              <w:t xml:space="preserve"> </w:t>
            </w:r>
            <w:r w:rsidRPr="00661F0A">
              <w:rPr>
                <w:rFonts w:hint="eastAsia"/>
                <w:szCs w:val="24"/>
                <w:rtl/>
              </w:rPr>
              <w:t>ומגישתו</w:t>
            </w:r>
            <w:r w:rsidRPr="00661F0A">
              <w:rPr>
                <w:szCs w:val="24"/>
                <w:rtl/>
              </w:rPr>
              <w:t xml:space="preserve"> </w:t>
            </w:r>
            <w:r w:rsidRPr="00661F0A">
              <w:rPr>
                <w:rFonts w:hint="eastAsia"/>
                <w:szCs w:val="24"/>
                <w:rtl/>
              </w:rPr>
              <w:t>לעבודת</w:t>
            </w:r>
            <w:r w:rsidRPr="00661F0A">
              <w:rPr>
                <w:szCs w:val="24"/>
                <w:rtl/>
              </w:rPr>
              <w:t xml:space="preserve"> </w:t>
            </w:r>
            <w:r w:rsidRPr="00661F0A">
              <w:rPr>
                <w:rFonts w:hint="eastAsia"/>
                <w:szCs w:val="24"/>
                <w:rtl/>
              </w:rPr>
              <w:t>התכנון</w:t>
            </w:r>
            <w:r w:rsidRPr="00661F0A">
              <w:rPr>
                <w:szCs w:val="24"/>
                <w:rtl/>
              </w:rPr>
              <w:t xml:space="preserve">. </w:t>
            </w:r>
            <w:r w:rsidRPr="00661F0A">
              <w:rPr>
                <w:rFonts w:hint="eastAsia"/>
                <w:szCs w:val="24"/>
                <w:rtl/>
              </w:rPr>
              <w:t>ראש</w:t>
            </w:r>
            <w:r w:rsidRPr="00661F0A">
              <w:rPr>
                <w:szCs w:val="24"/>
                <w:rtl/>
              </w:rPr>
              <w:t xml:space="preserve"> </w:t>
            </w:r>
            <w:r w:rsidRPr="00661F0A">
              <w:rPr>
                <w:rFonts w:hint="eastAsia"/>
                <w:szCs w:val="24"/>
                <w:rtl/>
              </w:rPr>
              <w:t>צוות</w:t>
            </w:r>
            <w:r w:rsidRPr="00661F0A">
              <w:rPr>
                <w:szCs w:val="24"/>
                <w:rtl/>
              </w:rPr>
              <w:t xml:space="preserve"> </w:t>
            </w:r>
            <w:r w:rsidRPr="00661F0A">
              <w:rPr>
                <w:rFonts w:hint="eastAsia"/>
                <w:szCs w:val="24"/>
                <w:rtl/>
              </w:rPr>
              <w:t>המעוניין</w:t>
            </w:r>
            <w:r w:rsidRPr="00661F0A">
              <w:rPr>
                <w:szCs w:val="24"/>
                <w:rtl/>
              </w:rPr>
              <w:t xml:space="preserve"> </w:t>
            </w:r>
            <w:r w:rsidRPr="00661F0A">
              <w:rPr>
                <w:rFonts w:hint="eastAsia"/>
                <w:szCs w:val="24"/>
                <w:rtl/>
              </w:rPr>
              <w:t>להגיע</w:t>
            </w:r>
            <w:r w:rsidRPr="00661F0A">
              <w:rPr>
                <w:szCs w:val="24"/>
                <w:rtl/>
              </w:rPr>
              <w:t xml:space="preserve"> </w:t>
            </w:r>
            <w:r w:rsidRPr="00661F0A">
              <w:rPr>
                <w:rFonts w:hint="eastAsia"/>
                <w:szCs w:val="24"/>
                <w:rtl/>
              </w:rPr>
              <w:t>בכל</w:t>
            </w:r>
            <w:r w:rsidRPr="00661F0A">
              <w:rPr>
                <w:szCs w:val="24"/>
                <w:rtl/>
              </w:rPr>
              <w:t xml:space="preserve"> </w:t>
            </w:r>
            <w:r w:rsidRPr="00661F0A">
              <w:rPr>
                <w:rFonts w:hint="eastAsia"/>
                <w:szCs w:val="24"/>
                <w:rtl/>
              </w:rPr>
              <w:t>מקרה</w:t>
            </w:r>
            <w:r w:rsidRPr="00661F0A">
              <w:rPr>
                <w:szCs w:val="24"/>
                <w:rtl/>
              </w:rPr>
              <w:t xml:space="preserve"> </w:t>
            </w:r>
            <w:r w:rsidRPr="00661F0A">
              <w:rPr>
                <w:rFonts w:hint="eastAsia"/>
                <w:szCs w:val="24"/>
                <w:rtl/>
              </w:rPr>
              <w:t>לריאיון</w:t>
            </w:r>
            <w:r w:rsidRPr="00661F0A">
              <w:rPr>
                <w:szCs w:val="24"/>
                <w:rtl/>
              </w:rPr>
              <w:t xml:space="preserve"> </w:t>
            </w:r>
            <w:r w:rsidRPr="00661F0A">
              <w:rPr>
                <w:rFonts w:hint="eastAsia"/>
                <w:szCs w:val="24"/>
                <w:rtl/>
              </w:rPr>
              <w:t>יציין</w:t>
            </w:r>
            <w:r w:rsidRPr="00661F0A">
              <w:rPr>
                <w:szCs w:val="24"/>
                <w:rtl/>
              </w:rPr>
              <w:t xml:space="preserve"> </w:t>
            </w:r>
            <w:r w:rsidRPr="00661F0A">
              <w:rPr>
                <w:rFonts w:hint="eastAsia"/>
                <w:szCs w:val="24"/>
                <w:rtl/>
              </w:rPr>
              <w:t>זאת</w:t>
            </w:r>
            <w:r w:rsidRPr="00661F0A">
              <w:rPr>
                <w:szCs w:val="24"/>
                <w:rtl/>
              </w:rPr>
              <w:t xml:space="preserve"> </w:t>
            </w:r>
            <w:r w:rsidRPr="00661F0A">
              <w:rPr>
                <w:rFonts w:hint="eastAsia"/>
                <w:szCs w:val="24"/>
                <w:rtl/>
              </w:rPr>
              <w:t>במסמכי</w:t>
            </w:r>
            <w:r w:rsidRPr="00661F0A">
              <w:rPr>
                <w:szCs w:val="24"/>
                <w:rtl/>
              </w:rPr>
              <w:t xml:space="preserve"> </w:t>
            </w:r>
            <w:r w:rsidRPr="00661F0A">
              <w:rPr>
                <w:rFonts w:hint="eastAsia"/>
                <w:szCs w:val="24"/>
                <w:rtl/>
              </w:rPr>
              <w:t>המכרז</w:t>
            </w:r>
            <w:r w:rsidRPr="00661F0A">
              <w:rPr>
                <w:szCs w:val="24"/>
                <w:rtl/>
              </w:rPr>
              <w:t>.</w:t>
            </w:r>
          </w:p>
        </w:tc>
        <w:tc>
          <w:tcPr>
            <w:tcW w:w="567" w:type="pct"/>
            <w:tcBorders>
              <w:top w:val="single" w:sz="4" w:space="0" w:color="auto"/>
              <w:left w:val="single" w:sz="4" w:space="0" w:color="auto"/>
              <w:bottom w:val="single" w:sz="4" w:space="0" w:color="auto"/>
              <w:right w:val="single" w:sz="18" w:space="0" w:color="auto"/>
            </w:tcBorders>
            <w:vAlign w:val="center"/>
          </w:tcPr>
          <w:p w:rsidR="00505AAD" w:rsidRPr="00661F0A" w:rsidRDefault="00505AAD" w:rsidP="00661F0A">
            <w:pPr>
              <w:overflowPunct w:val="0"/>
              <w:autoSpaceDE w:val="0"/>
              <w:autoSpaceDN w:val="0"/>
              <w:adjustRightInd w:val="0"/>
              <w:spacing w:line="360" w:lineRule="auto"/>
              <w:jc w:val="center"/>
              <w:textAlignment w:val="baseline"/>
              <w:rPr>
                <w:rFonts w:eastAsia="MS Mincho"/>
                <w:b/>
                <w:bCs/>
                <w:noProof/>
                <w:color w:val="000080"/>
                <w:szCs w:val="24"/>
                <w:rtl/>
              </w:rPr>
            </w:pPr>
          </w:p>
        </w:tc>
      </w:tr>
      <w:tr w:rsidR="00505AAD"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hideMark/>
          </w:tcPr>
          <w:p w:rsidR="00505AAD" w:rsidRPr="00661F0A" w:rsidRDefault="00505AAD" w:rsidP="00505AAD">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יועץ  סביבה</w:t>
            </w:r>
          </w:p>
        </w:tc>
        <w:tc>
          <w:tcPr>
            <w:tcW w:w="3660" w:type="pct"/>
            <w:tcBorders>
              <w:top w:val="single" w:sz="18" w:space="0" w:color="auto"/>
              <w:left w:val="single" w:sz="2" w:space="0" w:color="auto"/>
              <w:bottom w:val="single" w:sz="18" w:space="0" w:color="auto"/>
              <w:right w:val="single" w:sz="2" w:space="0" w:color="auto"/>
            </w:tcBorders>
            <w:vAlign w:val="center"/>
            <w:hideMark/>
          </w:tcPr>
          <w:p w:rsidR="00505AAD" w:rsidRPr="00975E5E" w:rsidRDefault="00505AAD"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רלוונטית, ותק וניסיון בעריכת תסקירי השפעה על הסביבה. יתרון לעריכת תסקירים </w:t>
            </w:r>
            <w:r w:rsidR="003F57B0" w:rsidRPr="00975E5E">
              <w:rPr>
                <w:rFonts w:hint="eastAsia"/>
                <w:szCs w:val="24"/>
                <w:rtl/>
              </w:rPr>
              <w:t>בהם</w:t>
            </w:r>
            <w:r w:rsidR="003F57B0" w:rsidRPr="00975E5E">
              <w:rPr>
                <w:szCs w:val="24"/>
                <w:rtl/>
              </w:rPr>
              <w:t xml:space="preserve"> הדגש הוא על </w:t>
            </w:r>
            <w:r w:rsidR="00C936AF" w:rsidRPr="00975E5E">
              <w:rPr>
                <w:rFonts w:hint="eastAsia"/>
                <w:szCs w:val="24"/>
                <w:rtl/>
              </w:rPr>
              <w:t>נושא</w:t>
            </w:r>
            <w:r w:rsidR="00F23370" w:rsidRPr="00975E5E">
              <w:rPr>
                <w:rFonts w:hint="eastAsia"/>
                <w:szCs w:val="24"/>
                <w:rtl/>
              </w:rPr>
              <w:t>י</w:t>
            </w:r>
            <w:r w:rsidR="00C936AF" w:rsidRPr="00975E5E">
              <w:rPr>
                <w:szCs w:val="24"/>
                <w:rtl/>
              </w:rPr>
              <w:t xml:space="preserve"> </w:t>
            </w:r>
            <w:r w:rsidR="00F23370" w:rsidRPr="00975E5E">
              <w:rPr>
                <w:rFonts w:hint="eastAsia"/>
                <w:szCs w:val="24"/>
                <w:rtl/>
              </w:rPr>
              <w:t>איכות</w:t>
            </w:r>
            <w:r w:rsidR="00F23370" w:rsidRPr="00975E5E">
              <w:rPr>
                <w:szCs w:val="24"/>
                <w:rtl/>
              </w:rPr>
              <w:t xml:space="preserve"> </w:t>
            </w:r>
            <w:r w:rsidR="00F23370" w:rsidRPr="00975E5E">
              <w:rPr>
                <w:rFonts w:hint="eastAsia"/>
                <w:szCs w:val="24"/>
                <w:rtl/>
              </w:rPr>
              <w:t>אויר</w:t>
            </w:r>
            <w:r w:rsidR="00F23370" w:rsidRPr="00975E5E">
              <w:rPr>
                <w:szCs w:val="24"/>
                <w:rtl/>
              </w:rPr>
              <w:t xml:space="preserve"> </w:t>
            </w:r>
            <w:r w:rsidR="00F23370" w:rsidRPr="00975E5E">
              <w:rPr>
                <w:rFonts w:hint="eastAsia"/>
                <w:szCs w:val="24"/>
                <w:rtl/>
              </w:rPr>
              <w:t>ורעש</w:t>
            </w:r>
            <w:r w:rsidR="00F23370" w:rsidRPr="00975E5E">
              <w:rPr>
                <w:szCs w:val="24"/>
                <w:rtl/>
              </w:rPr>
              <w:t>.</w:t>
            </w:r>
          </w:p>
        </w:tc>
        <w:tc>
          <w:tcPr>
            <w:tcW w:w="567" w:type="pct"/>
            <w:tcBorders>
              <w:top w:val="single" w:sz="18" w:space="0" w:color="auto"/>
              <w:left w:val="single" w:sz="2" w:space="0" w:color="auto"/>
              <w:bottom w:val="single" w:sz="18" w:space="0" w:color="auto"/>
              <w:right w:val="single" w:sz="18" w:space="0" w:color="auto"/>
            </w:tcBorders>
            <w:vAlign w:val="center"/>
            <w:hideMark/>
          </w:tcPr>
          <w:p w:rsidR="00505AAD" w:rsidRPr="00661F0A" w:rsidRDefault="00505AAD"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10%</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tcPr>
          <w:p w:rsidR="006C66EF" w:rsidRPr="00661F0A" w:rsidRDefault="006C66EF" w:rsidP="006C66EF">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יועץ תחבורה</w:t>
            </w:r>
          </w:p>
        </w:tc>
        <w:tc>
          <w:tcPr>
            <w:tcW w:w="3660" w:type="pct"/>
            <w:tcBorders>
              <w:top w:val="single" w:sz="18" w:space="0" w:color="auto"/>
              <w:left w:val="single" w:sz="2" w:space="0" w:color="auto"/>
              <w:bottom w:val="single" w:sz="18" w:space="0" w:color="auto"/>
              <w:right w:val="single" w:sz="2" w:space="0" w:color="auto"/>
            </w:tcBorders>
            <w:vAlign w:val="center"/>
          </w:tcPr>
          <w:p w:rsidR="006C66EF" w:rsidRPr="00975E5E" w:rsidRDefault="006C66EF"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w:t>
            </w:r>
            <w:r w:rsidRPr="00975E5E">
              <w:rPr>
                <w:rFonts w:hint="eastAsia"/>
                <w:szCs w:val="24"/>
                <w:rtl/>
              </w:rPr>
              <w:t>רלוונטית</w:t>
            </w:r>
            <w:r w:rsidRPr="00975E5E">
              <w:rPr>
                <w:szCs w:val="24"/>
                <w:rtl/>
              </w:rPr>
              <w:t xml:space="preserve">; </w:t>
            </w:r>
            <w:r w:rsidRPr="00975E5E">
              <w:rPr>
                <w:rFonts w:hint="eastAsia"/>
                <w:szCs w:val="24"/>
                <w:rtl/>
              </w:rPr>
              <w:t>ניסיון</w:t>
            </w:r>
            <w:r w:rsidRPr="00975E5E">
              <w:rPr>
                <w:szCs w:val="24"/>
                <w:rtl/>
              </w:rPr>
              <w:t xml:space="preserve"> </w:t>
            </w:r>
            <w:r w:rsidRPr="00975E5E">
              <w:rPr>
                <w:rFonts w:hint="eastAsia"/>
                <w:szCs w:val="24"/>
                <w:rtl/>
              </w:rPr>
              <w:t>בתכנון</w:t>
            </w:r>
            <w:r w:rsidRPr="00975E5E">
              <w:rPr>
                <w:szCs w:val="24"/>
                <w:rtl/>
              </w:rPr>
              <w:t xml:space="preserve"> </w:t>
            </w:r>
            <w:r w:rsidRPr="00975E5E">
              <w:rPr>
                <w:rFonts w:hint="eastAsia"/>
                <w:szCs w:val="24"/>
                <w:rtl/>
              </w:rPr>
              <w:t>כבישים</w:t>
            </w:r>
            <w:r w:rsidRPr="00975E5E">
              <w:rPr>
                <w:szCs w:val="24"/>
                <w:rtl/>
              </w:rPr>
              <w:t xml:space="preserve">. </w:t>
            </w:r>
            <w:r w:rsidRPr="00975E5E">
              <w:rPr>
                <w:rFonts w:hint="eastAsia"/>
                <w:szCs w:val="24"/>
                <w:rtl/>
              </w:rPr>
              <w:t>ניסיון</w:t>
            </w:r>
            <w:r w:rsidRPr="00975E5E">
              <w:rPr>
                <w:szCs w:val="24"/>
                <w:rtl/>
              </w:rPr>
              <w:t xml:space="preserve"> </w:t>
            </w:r>
            <w:r w:rsidRPr="00975E5E">
              <w:rPr>
                <w:rFonts w:hint="eastAsia"/>
                <w:szCs w:val="24"/>
                <w:rtl/>
              </w:rPr>
              <w:t>בעריכת</w:t>
            </w:r>
            <w:r w:rsidRPr="00975E5E">
              <w:rPr>
                <w:szCs w:val="24"/>
                <w:rtl/>
              </w:rPr>
              <w:t xml:space="preserve"> </w:t>
            </w:r>
            <w:r w:rsidRPr="00975E5E">
              <w:rPr>
                <w:rFonts w:hint="eastAsia"/>
                <w:szCs w:val="24"/>
                <w:rtl/>
              </w:rPr>
              <w:t>בדיקות</w:t>
            </w:r>
            <w:r w:rsidRPr="00975E5E">
              <w:rPr>
                <w:szCs w:val="24"/>
                <w:rtl/>
              </w:rPr>
              <w:t xml:space="preserve"> </w:t>
            </w:r>
            <w:r w:rsidRPr="00975E5E">
              <w:rPr>
                <w:rFonts w:hint="eastAsia"/>
                <w:szCs w:val="24"/>
                <w:rtl/>
              </w:rPr>
              <w:t>התכנות</w:t>
            </w:r>
            <w:r w:rsidRPr="00975E5E">
              <w:rPr>
                <w:szCs w:val="24"/>
                <w:rtl/>
              </w:rPr>
              <w:t xml:space="preserve"> </w:t>
            </w:r>
            <w:r w:rsidRPr="00975E5E">
              <w:rPr>
                <w:rFonts w:hint="eastAsia"/>
                <w:szCs w:val="24"/>
                <w:rtl/>
              </w:rPr>
              <w:t>תחבורתיות</w:t>
            </w:r>
            <w:r w:rsidRPr="00975E5E">
              <w:rPr>
                <w:szCs w:val="24"/>
                <w:rtl/>
              </w:rPr>
              <w:t xml:space="preserve"> (</w:t>
            </w:r>
            <w:r w:rsidRPr="00975E5E">
              <w:rPr>
                <w:rFonts w:hint="eastAsia"/>
                <w:szCs w:val="24"/>
                <w:rtl/>
              </w:rPr>
              <w:t>בה</w:t>
            </w:r>
            <w:r w:rsidRPr="00975E5E">
              <w:rPr>
                <w:szCs w:val="24"/>
                <w:rtl/>
              </w:rPr>
              <w:t>"ת).</w:t>
            </w:r>
            <w:r w:rsidR="003F57B0" w:rsidRPr="00975E5E">
              <w:rPr>
                <w:szCs w:val="24"/>
                <w:rtl/>
              </w:rPr>
              <w:t xml:space="preserve"> </w:t>
            </w:r>
          </w:p>
        </w:tc>
        <w:tc>
          <w:tcPr>
            <w:tcW w:w="567" w:type="pct"/>
            <w:tcBorders>
              <w:top w:val="single" w:sz="18" w:space="0" w:color="auto"/>
              <w:left w:val="single" w:sz="2" w:space="0" w:color="auto"/>
              <w:bottom w:val="single" w:sz="18" w:space="0" w:color="auto"/>
              <w:right w:val="single" w:sz="18" w:space="0" w:color="auto"/>
            </w:tcBorders>
            <w:vAlign w:val="center"/>
          </w:tcPr>
          <w:p w:rsidR="006C66EF" w:rsidRPr="00661F0A" w:rsidRDefault="006C66EF" w:rsidP="00661F0A">
            <w:pPr>
              <w:overflowPunct w:val="0"/>
              <w:autoSpaceDE w:val="0"/>
              <w:autoSpaceDN w:val="0"/>
              <w:adjustRightInd w:val="0"/>
              <w:spacing w:line="360" w:lineRule="auto"/>
              <w:jc w:val="center"/>
              <w:textAlignment w:val="baseline"/>
              <w:rPr>
                <w:rFonts w:ascii="Arial" w:hAnsi="Arial"/>
                <w:b/>
                <w:bCs/>
                <w:color w:val="000080"/>
                <w:szCs w:val="24"/>
                <w:rtl/>
              </w:rPr>
            </w:pPr>
            <w:r w:rsidRPr="00661F0A">
              <w:rPr>
                <w:rFonts w:ascii="Arial" w:hAnsi="Arial"/>
                <w:b/>
                <w:bCs/>
                <w:color w:val="000080"/>
                <w:szCs w:val="24"/>
                <w:rtl/>
              </w:rPr>
              <w:t>10%</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hideMark/>
          </w:tcPr>
          <w:p w:rsidR="006C66EF" w:rsidRPr="00661F0A" w:rsidRDefault="006C66EF" w:rsidP="006C66EF">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גיאולוג</w:t>
            </w:r>
          </w:p>
        </w:tc>
        <w:tc>
          <w:tcPr>
            <w:tcW w:w="3660" w:type="pct"/>
            <w:tcBorders>
              <w:top w:val="single" w:sz="18" w:space="0" w:color="auto"/>
              <w:left w:val="single" w:sz="2" w:space="0" w:color="auto"/>
              <w:bottom w:val="single" w:sz="18" w:space="0" w:color="auto"/>
              <w:right w:val="single" w:sz="2" w:space="0" w:color="auto"/>
            </w:tcBorders>
            <w:vAlign w:val="center"/>
            <w:hideMark/>
          </w:tcPr>
          <w:p w:rsidR="006C66EF" w:rsidRPr="00975E5E" w:rsidRDefault="006C66EF"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רלוונטית; ותק וניסיון בעריכת סקרים גיאולוגיים ובמתן שירותי יעוץ גיאולוגי- הנדסי לפרויקטים </w:t>
            </w:r>
            <w:r w:rsidRPr="00975E5E">
              <w:rPr>
                <w:rFonts w:hint="eastAsia"/>
                <w:szCs w:val="24"/>
                <w:rtl/>
              </w:rPr>
              <w:t>ובאיפיון</w:t>
            </w:r>
            <w:r w:rsidRPr="00975E5E">
              <w:rPr>
                <w:szCs w:val="24"/>
                <w:rtl/>
              </w:rPr>
              <w:t xml:space="preserve"> גיאולוגי לאגרגטים.</w:t>
            </w:r>
          </w:p>
        </w:tc>
        <w:tc>
          <w:tcPr>
            <w:tcW w:w="567" w:type="pct"/>
            <w:tcBorders>
              <w:top w:val="single" w:sz="18" w:space="0" w:color="auto"/>
              <w:left w:val="single" w:sz="2" w:space="0" w:color="auto"/>
              <w:bottom w:val="single" w:sz="18" w:space="0" w:color="auto"/>
              <w:right w:val="single" w:sz="18" w:space="0" w:color="auto"/>
            </w:tcBorders>
            <w:vAlign w:val="center"/>
            <w:hideMark/>
          </w:tcPr>
          <w:p w:rsidR="006C66EF" w:rsidRPr="00661F0A" w:rsidRDefault="006C66EF"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ascii="Arial" w:hAnsi="Arial"/>
                <w:b/>
                <w:bCs/>
                <w:color w:val="000080"/>
                <w:szCs w:val="24"/>
                <w:rtl/>
              </w:rPr>
              <w:t>5%</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tcPr>
          <w:p w:rsidR="006C66EF" w:rsidRPr="00661F0A" w:rsidRDefault="006C66EF" w:rsidP="006C66EF">
            <w:pPr>
              <w:overflowPunct w:val="0"/>
              <w:autoSpaceDE w:val="0"/>
              <w:autoSpaceDN w:val="0"/>
              <w:adjustRightInd w:val="0"/>
              <w:textAlignment w:val="baseline"/>
              <w:rPr>
                <w:rFonts w:eastAsia="MS Mincho"/>
                <w:b/>
                <w:bCs/>
                <w:noProof/>
                <w:color w:val="000080"/>
                <w:szCs w:val="24"/>
                <w:highlight w:val="yellow"/>
                <w:rtl/>
              </w:rPr>
            </w:pPr>
            <w:r w:rsidRPr="00661F0A">
              <w:rPr>
                <w:rFonts w:eastAsia="MS Mincho"/>
                <w:b/>
                <w:bCs/>
                <w:noProof/>
                <w:color w:val="000080"/>
                <w:szCs w:val="24"/>
                <w:rtl/>
              </w:rPr>
              <w:t>יועץ הנדסי</w:t>
            </w:r>
          </w:p>
        </w:tc>
        <w:tc>
          <w:tcPr>
            <w:tcW w:w="3660" w:type="pct"/>
            <w:tcBorders>
              <w:top w:val="single" w:sz="18" w:space="0" w:color="auto"/>
              <w:left w:val="single" w:sz="2" w:space="0" w:color="auto"/>
              <w:bottom w:val="single" w:sz="18" w:space="0" w:color="auto"/>
              <w:right w:val="single" w:sz="2" w:space="0" w:color="auto"/>
            </w:tcBorders>
            <w:vAlign w:val="center"/>
          </w:tcPr>
          <w:p w:rsidR="006C66EF" w:rsidRPr="00975E5E" w:rsidRDefault="006C66EF"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רלוונטית; ניסיון בתכנון הנדסי של </w:t>
            </w:r>
            <w:r w:rsidRPr="00975E5E">
              <w:rPr>
                <w:rFonts w:hint="eastAsia"/>
                <w:szCs w:val="24"/>
                <w:rtl/>
              </w:rPr>
              <w:t>פרוייקטים</w:t>
            </w:r>
            <w:r w:rsidRPr="00975E5E">
              <w:rPr>
                <w:szCs w:val="24"/>
                <w:rtl/>
              </w:rPr>
              <w:t xml:space="preserve"> של תשתית. </w:t>
            </w:r>
            <w:r w:rsidR="00D1435C" w:rsidRPr="00975E5E">
              <w:rPr>
                <w:rFonts w:hint="eastAsia"/>
                <w:szCs w:val="24"/>
                <w:rtl/>
              </w:rPr>
              <w:t>יתרון</w:t>
            </w:r>
            <w:r w:rsidR="00D1435C" w:rsidRPr="00975E5E">
              <w:rPr>
                <w:szCs w:val="24"/>
                <w:rtl/>
              </w:rPr>
              <w:t xml:space="preserve"> </w:t>
            </w:r>
            <w:r w:rsidRPr="00975E5E">
              <w:rPr>
                <w:rFonts w:hint="eastAsia"/>
                <w:szCs w:val="24"/>
                <w:rtl/>
              </w:rPr>
              <w:t>לניסיון</w:t>
            </w:r>
            <w:r w:rsidRPr="00975E5E">
              <w:rPr>
                <w:szCs w:val="24"/>
                <w:rtl/>
              </w:rPr>
              <w:t xml:space="preserve"> </w:t>
            </w:r>
            <w:r w:rsidRPr="00975E5E">
              <w:rPr>
                <w:rFonts w:hint="eastAsia"/>
                <w:szCs w:val="24"/>
                <w:rtl/>
              </w:rPr>
              <w:t>בתכנון</w:t>
            </w:r>
            <w:r w:rsidRPr="00975E5E">
              <w:rPr>
                <w:szCs w:val="24"/>
                <w:rtl/>
              </w:rPr>
              <w:t xml:space="preserve"> </w:t>
            </w:r>
            <w:r w:rsidRPr="00975E5E">
              <w:rPr>
                <w:rFonts w:hint="eastAsia"/>
                <w:szCs w:val="24"/>
                <w:rtl/>
              </w:rPr>
              <w:t>הנדסי</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מחצבות</w:t>
            </w:r>
            <w:r w:rsidRPr="00975E5E">
              <w:rPr>
                <w:szCs w:val="24"/>
                <w:rtl/>
              </w:rPr>
              <w:t>.</w:t>
            </w:r>
          </w:p>
        </w:tc>
        <w:tc>
          <w:tcPr>
            <w:tcW w:w="567" w:type="pct"/>
            <w:tcBorders>
              <w:top w:val="single" w:sz="18" w:space="0" w:color="auto"/>
              <w:left w:val="single" w:sz="2" w:space="0" w:color="auto"/>
              <w:bottom w:val="single" w:sz="18" w:space="0" w:color="auto"/>
              <w:right w:val="single" w:sz="18" w:space="0" w:color="auto"/>
            </w:tcBorders>
            <w:vAlign w:val="center"/>
          </w:tcPr>
          <w:p w:rsidR="006C66EF" w:rsidRPr="00661F0A" w:rsidRDefault="006C66EF"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ascii="Arial" w:hAnsi="Arial"/>
                <w:b/>
                <w:bCs/>
                <w:color w:val="000080"/>
                <w:szCs w:val="24"/>
                <w:rtl/>
              </w:rPr>
              <w:t>5%</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tcPr>
          <w:p w:rsidR="006C66EF" w:rsidRPr="00661F0A" w:rsidRDefault="006C66EF" w:rsidP="006C66EF">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אדריכל נוף</w:t>
            </w:r>
          </w:p>
        </w:tc>
        <w:tc>
          <w:tcPr>
            <w:tcW w:w="3660" w:type="pct"/>
            <w:tcBorders>
              <w:top w:val="single" w:sz="18" w:space="0" w:color="auto"/>
              <w:left w:val="single" w:sz="2" w:space="0" w:color="auto"/>
              <w:bottom w:val="single" w:sz="18" w:space="0" w:color="auto"/>
              <w:right w:val="single" w:sz="2" w:space="0" w:color="auto"/>
            </w:tcBorders>
            <w:vAlign w:val="center"/>
          </w:tcPr>
          <w:p w:rsidR="006C66EF" w:rsidRPr="00975E5E" w:rsidRDefault="006C66EF"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w:t>
            </w:r>
            <w:r w:rsidRPr="00975E5E">
              <w:rPr>
                <w:rFonts w:hint="eastAsia"/>
                <w:szCs w:val="24"/>
                <w:rtl/>
              </w:rPr>
              <w:t>רלוונטית</w:t>
            </w:r>
            <w:r w:rsidRPr="00975E5E">
              <w:rPr>
                <w:szCs w:val="24"/>
                <w:rtl/>
              </w:rPr>
              <w:t xml:space="preserve">; </w:t>
            </w:r>
            <w:r w:rsidRPr="00975E5E">
              <w:rPr>
                <w:rFonts w:hint="eastAsia"/>
                <w:szCs w:val="24"/>
                <w:rtl/>
              </w:rPr>
              <w:t>ניסיון</w:t>
            </w:r>
            <w:r w:rsidRPr="00975E5E">
              <w:rPr>
                <w:szCs w:val="24"/>
                <w:rtl/>
              </w:rPr>
              <w:t xml:space="preserve"> </w:t>
            </w:r>
            <w:r w:rsidRPr="00975E5E">
              <w:rPr>
                <w:rFonts w:hint="eastAsia"/>
                <w:szCs w:val="24"/>
                <w:rtl/>
              </w:rPr>
              <w:t>בייעוץ</w:t>
            </w:r>
            <w:r w:rsidRPr="00975E5E">
              <w:rPr>
                <w:szCs w:val="24"/>
                <w:rtl/>
              </w:rPr>
              <w:t xml:space="preserve"> </w:t>
            </w:r>
            <w:r w:rsidRPr="00975E5E">
              <w:rPr>
                <w:rFonts w:hint="eastAsia"/>
                <w:szCs w:val="24"/>
                <w:rtl/>
              </w:rPr>
              <w:t>לתכנון</w:t>
            </w:r>
            <w:r w:rsidRPr="00975E5E">
              <w:rPr>
                <w:szCs w:val="24"/>
                <w:rtl/>
              </w:rPr>
              <w:t xml:space="preserve"> </w:t>
            </w:r>
            <w:r w:rsidRPr="00975E5E">
              <w:rPr>
                <w:rFonts w:hint="eastAsia"/>
                <w:szCs w:val="24"/>
                <w:rtl/>
              </w:rPr>
              <w:t>ובהכנת</w:t>
            </w:r>
            <w:r w:rsidRPr="00975E5E">
              <w:rPr>
                <w:szCs w:val="24"/>
                <w:rtl/>
              </w:rPr>
              <w:t xml:space="preserve"> </w:t>
            </w:r>
            <w:r w:rsidRPr="00975E5E">
              <w:rPr>
                <w:rFonts w:hint="eastAsia"/>
                <w:szCs w:val="24"/>
                <w:rtl/>
              </w:rPr>
              <w:t>מסמכים</w:t>
            </w:r>
            <w:r w:rsidRPr="00975E5E">
              <w:rPr>
                <w:szCs w:val="24"/>
                <w:rtl/>
              </w:rPr>
              <w:t xml:space="preserve"> </w:t>
            </w:r>
            <w:r w:rsidRPr="00975E5E">
              <w:rPr>
                <w:rFonts w:hint="eastAsia"/>
                <w:szCs w:val="24"/>
                <w:rtl/>
              </w:rPr>
              <w:t>נופיים</w:t>
            </w:r>
            <w:r w:rsidR="00D1435C" w:rsidRPr="00975E5E">
              <w:rPr>
                <w:szCs w:val="24"/>
                <w:rtl/>
              </w:rPr>
              <w:t>.</w:t>
            </w:r>
            <w:r w:rsidRPr="00975E5E">
              <w:rPr>
                <w:szCs w:val="24"/>
                <w:rtl/>
              </w:rPr>
              <w:t xml:space="preserve"> </w:t>
            </w:r>
            <w:r w:rsidR="009F31F9" w:rsidRPr="00975E5E">
              <w:rPr>
                <w:rFonts w:hint="eastAsia"/>
                <w:szCs w:val="24"/>
                <w:rtl/>
              </w:rPr>
              <w:t>יתרון</w:t>
            </w:r>
            <w:r w:rsidR="009F31F9" w:rsidRPr="00975E5E">
              <w:rPr>
                <w:szCs w:val="24"/>
                <w:rtl/>
              </w:rPr>
              <w:t xml:space="preserve"> </w:t>
            </w:r>
            <w:r w:rsidR="009F31F9" w:rsidRPr="00975E5E">
              <w:rPr>
                <w:rFonts w:hint="eastAsia"/>
                <w:szCs w:val="24"/>
                <w:rtl/>
              </w:rPr>
              <w:t>לניסיון</w:t>
            </w:r>
            <w:r w:rsidR="009F31F9" w:rsidRPr="00975E5E">
              <w:rPr>
                <w:szCs w:val="24"/>
                <w:rtl/>
              </w:rPr>
              <w:t xml:space="preserve"> </w:t>
            </w:r>
            <w:r w:rsidR="009F31F9" w:rsidRPr="00975E5E">
              <w:rPr>
                <w:rFonts w:hint="eastAsia"/>
                <w:szCs w:val="24"/>
                <w:rtl/>
              </w:rPr>
              <w:t>ב</w:t>
            </w:r>
            <w:r w:rsidRPr="00975E5E">
              <w:rPr>
                <w:rFonts w:hint="eastAsia"/>
                <w:szCs w:val="24"/>
                <w:rtl/>
              </w:rPr>
              <w:t>תכניות</w:t>
            </w:r>
            <w:r w:rsidRPr="00975E5E">
              <w:rPr>
                <w:szCs w:val="24"/>
                <w:rtl/>
              </w:rPr>
              <w:t xml:space="preserve"> </w:t>
            </w:r>
            <w:r w:rsidR="009F31F9" w:rsidRPr="00975E5E">
              <w:rPr>
                <w:rFonts w:hint="eastAsia"/>
                <w:szCs w:val="24"/>
                <w:rtl/>
              </w:rPr>
              <w:t>בעלות</w:t>
            </w:r>
            <w:r w:rsidR="009F31F9" w:rsidRPr="00975E5E">
              <w:rPr>
                <w:szCs w:val="24"/>
                <w:rtl/>
              </w:rPr>
              <w:t xml:space="preserve"> </w:t>
            </w:r>
            <w:r w:rsidR="009F31F9" w:rsidRPr="00975E5E">
              <w:rPr>
                <w:rFonts w:hint="eastAsia"/>
                <w:szCs w:val="24"/>
                <w:rtl/>
              </w:rPr>
              <w:t>מאפיינים</w:t>
            </w:r>
            <w:r w:rsidR="009F31F9" w:rsidRPr="00975E5E">
              <w:rPr>
                <w:szCs w:val="24"/>
                <w:rtl/>
              </w:rPr>
              <w:t xml:space="preserve"> </w:t>
            </w:r>
            <w:r w:rsidR="009F31F9" w:rsidRPr="00975E5E">
              <w:rPr>
                <w:rFonts w:hint="eastAsia"/>
                <w:szCs w:val="24"/>
                <w:rtl/>
              </w:rPr>
              <w:t>דומים</w:t>
            </w:r>
            <w:r w:rsidRPr="00975E5E">
              <w:rPr>
                <w:szCs w:val="24"/>
                <w:rtl/>
              </w:rPr>
              <w:t xml:space="preserve"> לנושא מכרז זה.</w:t>
            </w:r>
          </w:p>
        </w:tc>
        <w:tc>
          <w:tcPr>
            <w:tcW w:w="567" w:type="pct"/>
            <w:tcBorders>
              <w:top w:val="single" w:sz="18" w:space="0" w:color="auto"/>
              <w:left w:val="single" w:sz="2" w:space="0" w:color="auto"/>
              <w:bottom w:val="single" w:sz="18" w:space="0" w:color="auto"/>
              <w:right w:val="single" w:sz="18" w:space="0" w:color="auto"/>
            </w:tcBorders>
            <w:vAlign w:val="center"/>
          </w:tcPr>
          <w:p w:rsidR="006C66EF" w:rsidRPr="00661F0A" w:rsidRDefault="006C66EF"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ascii="Arial" w:hAnsi="Arial"/>
                <w:b/>
                <w:bCs/>
                <w:color w:val="000080"/>
                <w:szCs w:val="24"/>
                <w:rtl/>
              </w:rPr>
              <w:t>5%</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vAlign w:val="center"/>
            <w:hideMark/>
          </w:tcPr>
          <w:p w:rsidR="006C66EF" w:rsidRPr="00661F0A" w:rsidRDefault="006C66EF" w:rsidP="006C66EF">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אקולוג</w:t>
            </w:r>
          </w:p>
        </w:tc>
        <w:tc>
          <w:tcPr>
            <w:tcW w:w="3660" w:type="pct"/>
            <w:tcBorders>
              <w:top w:val="single" w:sz="18" w:space="0" w:color="auto"/>
              <w:left w:val="single" w:sz="2" w:space="0" w:color="auto"/>
              <w:bottom w:val="single" w:sz="18" w:space="0" w:color="auto"/>
              <w:right w:val="single" w:sz="2" w:space="0" w:color="auto"/>
            </w:tcBorders>
            <w:vAlign w:val="center"/>
            <w:hideMark/>
          </w:tcPr>
          <w:p w:rsidR="006C66EF" w:rsidRPr="00975E5E" w:rsidRDefault="006C66EF" w:rsidP="00661F0A">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w:t>
            </w:r>
            <w:r w:rsidRPr="00975E5E">
              <w:rPr>
                <w:rFonts w:hint="eastAsia"/>
                <w:szCs w:val="24"/>
                <w:rtl/>
              </w:rPr>
              <w:t>רלוונטית</w:t>
            </w:r>
            <w:r w:rsidR="009F31F9" w:rsidRPr="00975E5E">
              <w:rPr>
                <w:szCs w:val="24"/>
                <w:rtl/>
              </w:rPr>
              <w:t>;</w:t>
            </w:r>
            <w:r w:rsidRPr="00975E5E">
              <w:rPr>
                <w:szCs w:val="24"/>
                <w:rtl/>
              </w:rPr>
              <w:t xml:space="preserve"> ותק וניסיון בייעוץ לתכנון ובהכנת סקרים אקולוגיים.</w:t>
            </w:r>
          </w:p>
        </w:tc>
        <w:tc>
          <w:tcPr>
            <w:tcW w:w="567" w:type="pct"/>
            <w:tcBorders>
              <w:top w:val="single" w:sz="18" w:space="0" w:color="auto"/>
              <w:left w:val="single" w:sz="2" w:space="0" w:color="auto"/>
              <w:bottom w:val="single" w:sz="18" w:space="0" w:color="auto"/>
              <w:right w:val="single" w:sz="18" w:space="0" w:color="auto"/>
            </w:tcBorders>
            <w:vAlign w:val="center"/>
            <w:hideMark/>
          </w:tcPr>
          <w:p w:rsidR="006C66EF" w:rsidRPr="00661F0A" w:rsidRDefault="0071337E" w:rsidP="00661F0A">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ascii="Arial" w:hAnsi="Arial"/>
                <w:b/>
                <w:bCs/>
                <w:color w:val="000080"/>
                <w:szCs w:val="24"/>
                <w:rtl/>
              </w:rPr>
              <w:t>4</w:t>
            </w:r>
            <w:r w:rsidR="006C66EF" w:rsidRPr="00661F0A">
              <w:rPr>
                <w:rFonts w:ascii="Arial" w:hAnsi="Arial"/>
                <w:b/>
                <w:bCs/>
                <w:color w:val="000080"/>
                <w:szCs w:val="24"/>
                <w:rtl/>
              </w:rPr>
              <w:t>%</w:t>
            </w:r>
          </w:p>
        </w:tc>
      </w:tr>
      <w:tr w:rsidR="00483A57"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shd w:val="clear" w:color="auto" w:fill="auto"/>
            <w:vAlign w:val="center"/>
          </w:tcPr>
          <w:p w:rsidR="00483A57" w:rsidRPr="00BB0F51" w:rsidRDefault="00483A57" w:rsidP="006C66EF">
            <w:pPr>
              <w:overflowPunct w:val="0"/>
              <w:autoSpaceDE w:val="0"/>
              <w:autoSpaceDN w:val="0"/>
              <w:adjustRightInd w:val="0"/>
              <w:textAlignment w:val="baseline"/>
              <w:rPr>
                <w:rFonts w:ascii="Arial" w:hAnsi="Arial"/>
                <w:b/>
                <w:bCs/>
                <w:color w:val="000080"/>
                <w:szCs w:val="24"/>
                <w:rtl/>
              </w:rPr>
            </w:pPr>
            <w:r w:rsidRPr="00BB0F51">
              <w:rPr>
                <w:rFonts w:ascii="Arial" w:hAnsi="Arial" w:hint="eastAsia"/>
                <w:b/>
                <w:bCs/>
                <w:color w:val="000080"/>
                <w:szCs w:val="24"/>
                <w:rtl/>
              </w:rPr>
              <w:t>יועץ</w:t>
            </w:r>
            <w:r w:rsidRPr="00BB0F51">
              <w:rPr>
                <w:rFonts w:ascii="Arial" w:hAnsi="Arial"/>
                <w:b/>
                <w:bCs/>
                <w:color w:val="000080"/>
                <w:szCs w:val="24"/>
                <w:rtl/>
              </w:rPr>
              <w:t xml:space="preserve"> </w:t>
            </w:r>
            <w:r w:rsidRPr="00BB0F51">
              <w:rPr>
                <w:rFonts w:ascii="Arial" w:hAnsi="Arial" w:hint="eastAsia"/>
                <w:b/>
                <w:bCs/>
                <w:color w:val="000080"/>
                <w:szCs w:val="24"/>
                <w:rtl/>
              </w:rPr>
              <w:t>איכות</w:t>
            </w:r>
            <w:r w:rsidRPr="00BB0F51">
              <w:rPr>
                <w:rFonts w:ascii="Arial" w:hAnsi="Arial"/>
                <w:b/>
                <w:bCs/>
                <w:color w:val="000080"/>
                <w:szCs w:val="24"/>
                <w:rtl/>
              </w:rPr>
              <w:t xml:space="preserve"> </w:t>
            </w:r>
            <w:r w:rsidRPr="00BB0F51">
              <w:rPr>
                <w:rFonts w:ascii="Arial" w:hAnsi="Arial" w:hint="eastAsia"/>
                <w:b/>
                <w:bCs/>
                <w:color w:val="000080"/>
                <w:szCs w:val="24"/>
                <w:rtl/>
              </w:rPr>
              <w:t>אוויר</w:t>
            </w:r>
          </w:p>
        </w:tc>
        <w:tc>
          <w:tcPr>
            <w:tcW w:w="3660" w:type="pct"/>
            <w:tcBorders>
              <w:top w:val="single" w:sz="18" w:space="0" w:color="auto"/>
              <w:left w:val="single" w:sz="2" w:space="0" w:color="auto"/>
              <w:bottom w:val="single" w:sz="18" w:space="0" w:color="auto"/>
              <w:right w:val="single" w:sz="2" w:space="0" w:color="auto"/>
            </w:tcBorders>
            <w:shd w:val="clear" w:color="auto" w:fill="auto"/>
            <w:vAlign w:val="center"/>
          </w:tcPr>
          <w:p w:rsidR="00483A57" w:rsidRPr="00975E5E" w:rsidRDefault="00483A57" w:rsidP="00BB0F51">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w:t>
            </w:r>
            <w:r w:rsidRPr="00975E5E">
              <w:rPr>
                <w:rFonts w:hint="eastAsia"/>
                <w:szCs w:val="24"/>
                <w:rtl/>
              </w:rPr>
              <w:t>רלוונטית</w:t>
            </w:r>
            <w:r w:rsidRPr="00975E5E">
              <w:rPr>
                <w:szCs w:val="24"/>
                <w:rtl/>
              </w:rPr>
              <w:t xml:space="preserve"> </w:t>
            </w:r>
            <w:r w:rsidR="00975E5E">
              <w:rPr>
                <w:rFonts w:hint="cs"/>
                <w:szCs w:val="24"/>
                <w:rtl/>
              </w:rPr>
              <w:t>ו</w:t>
            </w:r>
            <w:r w:rsidRPr="00975E5E">
              <w:rPr>
                <w:rFonts w:hint="eastAsia"/>
                <w:szCs w:val="24"/>
                <w:rtl/>
              </w:rPr>
              <w:t>ניסיון</w:t>
            </w:r>
            <w:r w:rsidR="00BB0F51">
              <w:rPr>
                <w:rFonts w:hint="cs"/>
                <w:szCs w:val="24"/>
                <w:rtl/>
              </w:rPr>
              <w:t xml:space="preserve"> ביעוץ לתכניות בנושא</w:t>
            </w:r>
            <w:r w:rsidR="00661F0A">
              <w:rPr>
                <w:rFonts w:hint="cs"/>
                <w:szCs w:val="24"/>
                <w:rtl/>
              </w:rPr>
              <w:t xml:space="preserve"> איכות אוויר</w:t>
            </w:r>
            <w:r w:rsidR="00975E5E">
              <w:rPr>
                <w:rFonts w:hint="cs"/>
                <w:szCs w:val="24"/>
                <w:rtl/>
              </w:rPr>
              <w:t>.</w:t>
            </w:r>
            <w:r w:rsidRPr="00975E5E">
              <w:rPr>
                <w:szCs w:val="24"/>
                <w:rtl/>
              </w:rPr>
              <w:t xml:space="preserve"> יתרון לניסיון בתכניות לכרייה וחציבה</w:t>
            </w:r>
            <w:r w:rsidR="0071337E" w:rsidRPr="00975E5E">
              <w:rPr>
                <w:szCs w:val="24"/>
                <w:rtl/>
              </w:rPr>
              <w:t xml:space="preserve"> או בתכניות רלוונטיות אחרות.</w:t>
            </w:r>
          </w:p>
        </w:tc>
        <w:tc>
          <w:tcPr>
            <w:tcW w:w="567" w:type="pct"/>
            <w:tcBorders>
              <w:top w:val="single" w:sz="18" w:space="0" w:color="auto"/>
              <w:left w:val="single" w:sz="2" w:space="0" w:color="auto"/>
              <w:bottom w:val="single" w:sz="18" w:space="0" w:color="auto"/>
              <w:right w:val="single" w:sz="18" w:space="0" w:color="auto"/>
            </w:tcBorders>
            <w:vAlign w:val="center"/>
          </w:tcPr>
          <w:p w:rsidR="00483A57" w:rsidRPr="00BB0F51" w:rsidDel="006C66EF" w:rsidRDefault="0071337E" w:rsidP="00BB0F51">
            <w:pPr>
              <w:overflowPunct w:val="0"/>
              <w:autoSpaceDE w:val="0"/>
              <w:autoSpaceDN w:val="0"/>
              <w:adjustRightInd w:val="0"/>
              <w:spacing w:line="360" w:lineRule="auto"/>
              <w:jc w:val="center"/>
              <w:textAlignment w:val="baseline"/>
              <w:rPr>
                <w:rFonts w:ascii="Arial" w:hAnsi="Arial"/>
                <w:b/>
                <w:bCs/>
                <w:color w:val="000080"/>
                <w:szCs w:val="24"/>
                <w:rtl/>
              </w:rPr>
            </w:pPr>
            <w:r w:rsidRPr="00BB0F51">
              <w:rPr>
                <w:rFonts w:ascii="Arial" w:hAnsi="Arial"/>
                <w:b/>
                <w:bCs/>
                <w:color w:val="000080"/>
                <w:szCs w:val="24"/>
                <w:rtl/>
              </w:rPr>
              <w:t>4%</w:t>
            </w:r>
          </w:p>
        </w:tc>
      </w:tr>
      <w:tr w:rsidR="00483A57"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shd w:val="clear" w:color="auto" w:fill="auto"/>
            <w:vAlign w:val="center"/>
          </w:tcPr>
          <w:p w:rsidR="00483A57" w:rsidRPr="00BB0F51" w:rsidRDefault="00483A57" w:rsidP="00483A57">
            <w:pPr>
              <w:overflowPunct w:val="0"/>
              <w:autoSpaceDE w:val="0"/>
              <w:autoSpaceDN w:val="0"/>
              <w:adjustRightInd w:val="0"/>
              <w:textAlignment w:val="baseline"/>
              <w:rPr>
                <w:rFonts w:ascii="Arial" w:hAnsi="Arial"/>
                <w:b/>
                <w:bCs/>
                <w:color w:val="000080"/>
                <w:szCs w:val="24"/>
                <w:rtl/>
              </w:rPr>
            </w:pPr>
            <w:r w:rsidRPr="00BB0F51">
              <w:rPr>
                <w:rFonts w:ascii="Arial" w:hAnsi="Arial" w:hint="eastAsia"/>
                <w:b/>
                <w:bCs/>
                <w:color w:val="000080"/>
                <w:szCs w:val="24"/>
                <w:rtl/>
              </w:rPr>
              <w:t>יועץ</w:t>
            </w:r>
            <w:r w:rsidRPr="00BB0F51">
              <w:rPr>
                <w:rFonts w:ascii="Arial" w:hAnsi="Arial"/>
                <w:b/>
                <w:bCs/>
                <w:color w:val="000080"/>
                <w:szCs w:val="24"/>
                <w:rtl/>
              </w:rPr>
              <w:t xml:space="preserve"> </w:t>
            </w:r>
            <w:r w:rsidRPr="00BB0F51">
              <w:rPr>
                <w:rFonts w:ascii="Arial" w:hAnsi="Arial" w:hint="eastAsia"/>
                <w:b/>
                <w:bCs/>
                <w:color w:val="000080"/>
                <w:szCs w:val="24"/>
                <w:rtl/>
              </w:rPr>
              <w:t>אקוסטיקה</w:t>
            </w:r>
            <w:r w:rsidRPr="00BB0F51">
              <w:rPr>
                <w:rFonts w:ascii="Arial" w:hAnsi="Arial"/>
                <w:b/>
                <w:bCs/>
                <w:color w:val="000080"/>
                <w:szCs w:val="24"/>
                <w:rtl/>
              </w:rPr>
              <w:t xml:space="preserve"> (רעש)</w:t>
            </w:r>
          </w:p>
        </w:tc>
        <w:tc>
          <w:tcPr>
            <w:tcW w:w="3660" w:type="pct"/>
            <w:tcBorders>
              <w:top w:val="single" w:sz="18" w:space="0" w:color="auto"/>
              <w:left w:val="single" w:sz="2" w:space="0" w:color="auto"/>
              <w:bottom w:val="single" w:sz="18" w:space="0" w:color="auto"/>
              <w:right w:val="single" w:sz="2" w:space="0" w:color="auto"/>
            </w:tcBorders>
            <w:shd w:val="clear" w:color="auto" w:fill="auto"/>
            <w:vAlign w:val="center"/>
          </w:tcPr>
          <w:p w:rsidR="00483A57" w:rsidRPr="00975E5E" w:rsidRDefault="00975E5E" w:rsidP="00BB0F51">
            <w:pPr>
              <w:overflowPunct w:val="0"/>
              <w:autoSpaceDE w:val="0"/>
              <w:autoSpaceDN w:val="0"/>
              <w:adjustRightInd w:val="0"/>
              <w:spacing w:line="360" w:lineRule="auto"/>
              <w:jc w:val="both"/>
              <w:textAlignment w:val="baseline"/>
              <w:rPr>
                <w:szCs w:val="24"/>
                <w:rtl/>
              </w:rPr>
            </w:pPr>
            <w:r w:rsidRPr="00A04BB7">
              <w:rPr>
                <w:rFonts w:hint="cs"/>
                <w:szCs w:val="24"/>
                <w:rtl/>
              </w:rPr>
              <w:t xml:space="preserve">השכלה רלוונטית </w:t>
            </w:r>
            <w:r>
              <w:rPr>
                <w:rFonts w:hint="cs"/>
                <w:szCs w:val="24"/>
                <w:rtl/>
              </w:rPr>
              <w:t>ו</w:t>
            </w:r>
            <w:r w:rsidRPr="00A04BB7">
              <w:rPr>
                <w:rFonts w:hint="cs"/>
                <w:szCs w:val="24"/>
                <w:rtl/>
              </w:rPr>
              <w:t>ניסיון</w:t>
            </w:r>
            <w:r w:rsidR="00BB0F51">
              <w:rPr>
                <w:rFonts w:hint="cs"/>
                <w:szCs w:val="24"/>
                <w:rtl/>
              </w:rPr>
              <w:t xml:space="preserve"> בייעוץ לתכניות לנושא השפעות רעש </w:t>
            </w:r>
            <w:r w:rsidR="0071337E" w:rsidRPr="00975E5E">
              <w:rPr>
                <w:szCs w:val="24"/>
                <w:rtl/>
              </w:rPr>
              <w:t xml:space="preserve">. </w:t>
            </w:r>
            <w:r w:rsidR="0071337E" w:rsidRPr="00975E5E">
              <w:rPr>
                <w:rFonts w:hint="eastAsia"/>
                <w:szCs w:val="24"/>
                <w:rtl/>
              </w:rPr>
              <w:t>יתרון</w:t>
            </w:r>
            <w:r w:rsidR="0071337E" w:rsidRPr="00975E5E">
              <w:rPr>
                <w:szCs w:val="24"/>
                <w:rtl/>
              </w:rPr>
              <w:t xml:space="preserve"> </w:t>
            </w:r>
            <w:r w:rsidR="0071337E" w:rsidRPr="00975E5E">
              <w:rPr>
                <w:rFonts w:hint="eastAsia"/>
                <w:szCs w:val="24"/>
                <w:rtl/>
              </w:rPr>
              <w:t>לניסיון</w:t>
            </w:r>
            <w:r w:rsidR="0071337E" w:rsidRPr="00975E5E">
              <w:rPr>
                <w:szCs w:val="24"/>
                <w:rtl/>
              </w:rPr>
              <w:t xml:space="preserve"> </w:t>
            </w:r>
            <w:r w:rsidR="0071337E" w:rsidRPr="00975E5E">
              <w:rPr>
                <w:rFonts w:hint="eastAsia"/>
                <w:szCs w:val="24"/>
                <w:rtl/>
              </w:rPr>
              <w:t>בתכניות</w:t>
            </w:r>
            <w:r w:rsidR="0071337E" w:rsidRPr="00975E5E">
              <w:rPr>
                <w:szCs w:val="24"/>
                <w:rtl/>
              </w:rPr>
              <w:t xml:space="preserve"> </w:t>
            </w:r>
            <w:r w:rsidR="0071337E" w:rsidRPr="00975E5E">
              <w:rPr>
                <w:rFonts w:hint="eastAsia"/>
                <w:szCs w:val="24"/>
                <w:rtl/>
              </w:rPr>
              <w:t>לכרייה</w:t>
            </w:r>
            <w:r w:rsidR="0071337E" w:rsidRPr="00975E5E">
              <w:rPr>
                <w:szCs w:val="24"/>
                <w:rtl/>
              </w:rPr>
              <w:t xml:space="preserve"> </w:t>
            </w:r>
            <w:r w:rsidR="0071337E" w:rsidRPr="00975E5E">
              <w:rPr>
                <w:rFonts w:hint="eastAsia"/>
                <w:szCs w:val="24"/>
                <w:rtl/>
              </w:rPr>
              <w:t>וחציבה</w:t>
            </w:r>
            <w:r w:rsidR="0071337E" w:rsidRPr="00975E5E">
              <w:rPr>
                <w:szCs w:val="24"/>
                <w:rtl/>
              </w:rPr>
              <w:t xml:space="preserve"> </w:t>
            </w:r>
            <w:r w:rsidR="0071337E" w:rsidRPr="00975E5E">
              <w:rPr>
                <w:rFonts w:hint="eastAsia"/>
                <w:szCs w:val="24"/>
                <w:rtl/>
              </w:rPr>
              <w:t>או</w:t>
            </w:r>
            <w:r w:rsidR="0071337E" w:rsidRPr="00975E5E">
              <w:rPr>
                <w:szCs w:val="24"/>
                <w:rtl/>
              </w:rPr>
              <w:t xml:space="preserve"> </w:t>
            </w:r>
            <w:r w:rsidR="0071337E" w:rsidRPr="00975E5E">
              <w:rPr>
                <w:rFonts w:hint="eastAsia"/>
                <w:szCs w:val="24"/>
                <w:rtl/>
              </w:rPr>
              <w:t>בתכניות</w:t>
            </w:r>
            <w:r w:rsidR="0071337E" w:rsidRPr="00975E5E">
              <w:rPr>
                <w:szCs w:val="24"/>
                <w:rtl/>
              </w:rPr>
              <w:t xml:space="preserve"> </w:t>
            </w:r>
            <w:r w:rsidR="0071337E" w:rsidRPr="00975E5E">
              <w:rPr>
                <w:rFonts w:hint="eastAsia"/>
                <w:szCs w:val="24"/>
                <w:rtl/>
              </w:rPr>
              <w:t>רלוונטיות</w:t>
            </w:r>
            <w:r w:rsidR="0071337E" w:rsidRPr="00975E5E">
              <w:rPr>
                <w:szCs w:val="24"/>
                <w:rtl/>
              </w:rPr>
              <w:t xml:space="preserve"> </w:t>
            </w:r>
            <w:r w:rsidR="0071337E" w:rsidRPr="00975E5E">
              <w:rPr>
                <w:rFonts w:hint="eastAsia"/>
                <w:szCs w:val="24"/>
                <w:rtl/>
              </w:rPr>
              <w:t>אחרות</w:t>
            </w:r>
            <w:r w:rsidR="0071337E" w:rsidRPr="00975E5E">
              <w:rPr>
                <w:szCs w:val="24"/>
                <w:rtl/>
              </w:rPr>
              <w:t>.</w:t>
            </w:r>
          </w:p>
        </w:tc>
        <w:tc>
          <w:tcPr>
            <w:tcW w:w="567" w:type="pct"/>
            <w:tcBorders>
              <w:top w:val="single" w:sz="18" w:space="0" w:color="auto"/>
              <w:left w:val="single" w:sz="2" w:space="0" w:color="auto"/>
              <w:bottom w:val="single" w:sz="18" w:space="0" w:color="auto"/>
              <w:right w:val="single" w:sz="18" w:space="0" w:color="auto"/>
            </w:tcBorders>
            <w:vAlign w:val="center"/>
          </w:tcPr>
          <w:p w:rsidR="00483A57" w:rsidRPr="00BB0F51" w:rsidDel="006C66EF" w:rsidRDefault="0071337E" w:rsidP="00BB0F51">
            <w:pPr>
              <w:overflowPunct w:val="0"/>
              <w:autoSpaceDE w:val="0"/>
              <w:autoSpaceDN w:val="0"/>
              <w:adjustRightInd w:val="0"/>
              <w:spacing w:line="360" w:lineRule="auto"/>
              <w:jc w:val="center"/>
              <w:textAlignment w:val="baseline"/>
              <w:rPr>
                <w:rFonts w:ascii="Arial" w:hAnsi="Arial"/>
                <w:b/>
                <w:bCs/>
                <w:color w:val="000080"/>
                <w:szCs w:val="24"/>
                <w:rtl/>
              </w:rPr>
            </w:pPr>
            <w:r w:rsidRPr="00BB0F51">
              <w:rPr>
                <w:rFonts w:ascii="Arial" w:hAnsi="Arial"/>
                <w:b/>
                <w:bCs/>
                <w:color w:val="000080"/>
                <w:szCs w:val="24"/>
                <w:rtl/>
              </w:rPr>
              <w:t>4%</w:t>
            </w:r>
          </w:p>
        </w:tc>
      </w:tr>
      <w:tr w:rsidR="0071337E"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shd w:val="clear" w:color="auto" w:fill="auto"/>
            <w:vAlign w:val="center"/>
          </w:tcPr>
          <w:p w:rsidR="0071337E" w:rsidRPr="00BB0F51" w:rsidRDefault="0071337E" w:rsidP="00335783">
            <w:pPr>
              <w:overflowPunct w:val="0"/>
              <w:autoSpaceDE w:val="0"/>
              <w:autoSpaceDN w:val="0"/>
              <w:adjustRightInd w:val="0"/>
              <w:textAlignment w:val="baseline"/>
              <w:rPr>
                <w:rFonts w:eastAsia="MS Mincho"/>
                <w:b/>
                <w:bCs/>
                <w:noProof/>
                <w:color w:val="000080"/>
                <w:szCs w:val="24"/>
                <w:rtl/>
              </w:rPr>
            </w:pPr>
            <w:r w:rsidRPr="00BB0F51">
              <w:rPr>
                <w:rFonts w:eastAsia="MS Mincho"/>
                <w:b/>
                <w:bCs/>
                <w:noProof/>
                <w:color w:val="000080"/>
                <w:szCs w:val="24"/>
                <w:rtl/>
              </w:rPr>
              <w:t>הידרולוג</w:t>
            </w:r>
          </w:p>
        </w:tc>
        <w:tc>
          <w:tcPr>
            <w:tcW w:w="3660" w:type="pct"/>
            <w:tcBorders>
              <w:top w:val="single" w:sz="18" w:space="0" w:color="auto"/>
              <w:left w:val="single" w:sz="2" w:space="0" w:color="auto"/>
              <w:bottom w:val="single" w:sz="18" w:space="0" w:color="auto"/>
              <w:right w:val="single" w:sz="2" w:space="0" w:color="auto"/>
            </w:tcBorders>
            <w:shd w:val="clear" w:color="auto" w:fill="auto"/>
            <w:vAlign w:val="center"/>
          </w:tcPr>
          <w:p w:rsidR="0071337E" w:rsidRPr="00975E5E" w:rsidRDefault="0071337E" w:rsidP="00BB0F51">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w:t>
            </w:r>
            <w:r w:rsidRPr="00975E5E">
              <w:rPr>
                <w:rFonts w:hint="eastAsia"/>
                <w:szCs w:val="24"/>
                <w:rtl/>
              </w:rPr>
              <w:t>רלוונטית</w:t>
            </w:r>
            <w:r w:rsidRPr="00975E5E">
              <w:rPr>
                <w:szCs w:val="24"/>
                <w:rtl/>
              </w:rPr>
              <w:t xml:space="preserve">; </w:t>
            </w:r>
            <w:r w:rsidRPr="00975E5E">
              <w:rPr>
                <w:rFonts w:hint="eastAsia"/>
                <w:szCs w:val="24"/>
                <w:rtl/>
              </w:rPr>
              <w:t>ניסיון</w:t>
            </w:r>
            <w:r w:rsidRPr="00975E5E">
              <w:rPr>
                <w:szCs w:val="24"/>
                <w:rtl/>
              </w:rPr>
              <w:t xml:space="preserve"> </w:t>
            </w:r>
            <w:r w:rsidRPr="00975E5E">
              <w:rPr>
                <w:rFonts w:hint="eastAsia"/>
                <w:szCs w:val="24"/>
                <w:rtl/>
              </w:rPr>
              <w:t>בייעוץ</w:t>
            </w:r>
            <w:r w:rsidRPr="00975E5E">
              <w:rPr>
                <w:szCs w:val="24"/>
                <w:rtl/>
              </w:rPr>
              <w:t xml:space="preserve"> </w:t>
            </w:r>
            <w:r w:rsidRPr="00975E5E">
              <w:rPr>
                <w:rFonts w:hint="eastAsia"/>
                <w:szCs w:val="24"/>
                <w:rtl/>
              </w:rPr>
              <w:t>לתכנון</w:t>
            </w:r>
            <w:r w:rsidRPr="00975E5E">
              <w:rPr>
                <w:szCs w:val="24"/>
                <w:rtl/>
              </w:rPr>
              <w:t xml:space="preserve"> </w:t>
            </w:r>
            <w:r w:rsidRPr="00975E5E">
              <w:rPr>
                <w:rFonts w:hint="eastAsia"/>
                <w:szCs w:val="24"/>
                <w:rtl/>
              </w:rPr>
              <w:t>ובהכנת</w:t>
            </w:r>
            <w:r w:rsidRPr="00975E5E">
              <w:rPr>
                <w:szCs w:val="24"/>
                <w:rtl/>
              </w:rPr>
              <w:t xml:space="preserve"> </w:t>
            </w:r>
            <w:r w:rsidRPr="00975E5E">
              <w:rPr>
                <w:rFonts w:hint="eastAsia"/>
                <w:szCs w:val="24"/>
                <w:rtl/>
              </w:rPr>
              <w:t>מסמכי</w:t>
            </w:r>
            <w:r w:rsidRPr="00975E5E">
              <w:rPr>
                <w:szCs w:val="24"/>
                <w:rtl/>
              </w:rPr>
              <w:t xml:space="preserve"> </w:t>
            </w:r>
            <w:r w:rsidRPr="00975E5E">
              <w:rPr>
                <w:rFonts w:hint="eastAsia"/>
                <w:szCs w:val="24"/>
                <w:rtl/>
              </w:rPr>
              <w:t>ניקוז</w:t>
            </w:r>
            <w:r w:rsidRPr="00975E5E">
              <w:rPr>
                <w:szCs w:val="24"/>
                <w:rtl/>
              </w:rPr>
              <w:t xml:space="preserve"> </w:t>
            </w:r>
            <w:r w:rsidRPr="00975E5E">
              <w:rPr>
                <w:rFonts w:hint="eastAsia"/>
                <w:szCs w:val="24"/>
                <w:rtl/>
              </w:rPr>
              <w:t>והידרולוגיה</w:t>
            </w:r>
            <w:r w:rsidRPr="00975E5E">
              <w:rPr>
                <w:szCs w:val="24"/>
                <w:rtl/>
              </w:rPr>
              <w:t>.</w:t>
            </w:r>
          </w:p>
        </w:tc>
        <w:tc>
          <w:tcPr>
            <w:tcW w:w="567" w:type="pct"/>
            <w:tcBorders>
              <w:top w:val="single" w:sz="18" w:space="0" w:color="auto"/>
              <w:left w:val="single" w:sz="2" w:space="0" w:color="auto"/>
              <w:bottom w:val="single" w:sz="18" w:space="0" w:color="auto"/>
              <w:right w:val="single" w:sz="18" w:space="0" w:color="auto"/>
            </w:tcBorders>
            <w:vAlign w:val="center"/>
          </w:tcPr>
          <w:p w:rsidR="0071337E" w:rsidRPr="00BB0F51" w:rsidRDefault="0071337E" w:rsidP="00BB0F51">
            <w:pPr>
              <w:overflowPunct w:val="0"/>
              <w:autoSpaceDE w:val="0"/>
              <w:autoSpaceDN w:val="0"/>
              <w:adjustRightInd w:val="0"/>
              <w:spacing w:line="360" w:lineRule="auto"/>
              <w:jc w:val="center"/>
              <w:textAlignment w:val="baseline"/>
              <w:rPr>
                <w:rFonts w:eastAsia="MS Mincho"/>
                <w:b/>
                <w:bCs/>
                <w:noProof/>
                <w:color w:val="000080"/>
                <w:szCs w:val="24"/>
                <w:rtl/>
              </w:rPr>
            </w:pPr>
            <w:r w:rsidRPr="00BB0F51">
              <w:rPr>
                <w:rFonts w:ascii="Arial" w:hAnsi="Arial"/>
                <w:b/>
                <w:bCs/>
                <w:color w:val="000080"/>
                <w:szCs w:val="24"/>
                <w:rtl/>
              </w:rPr>
              <w:t>4%</w:t>
            </w:r>
          </w:p>
        </w:tc>
      </w:tr>
      <w:tr w:rsidR="006C66EF" w:rsidRPr="00975E5E" w:rsidTr="00661F0A">
        <w:trPr>
          <w:trHeight w:val="604"/>
        </w:trPr>
        <w:tc>
          <w:tcPr>
            <w:tcW w:w="773" w:type="pct"/>
            <w:tcBorders>
              <w:top w:val="single" w:sz="18" w:space="0" w:color="auto"/>
              <w:left w:val="single" w:sz="18" w:space="0" w:color="auto"/>
              <w:bottom w:val="single" w:sz="18" w:space="0" w:color="auto"/>
              <w:right w:val="single" w:sz="2" w:space="0" w:color="auto"/>
            </w:tcBorders>
            <w:shd w:val="clear" w:color="auto" w:fill="auto"/>
            <w:vAlign w:val="center"/>
          </w:tcPr>
          <w:p w:rsidR="006C66EF" w:rsidRPr="00BB0F51" w:rsidRDefault="006C66EF" w:rsidP="00AC01C7">
            <w:pPr>
              <w:overflowPunct w:val="0"/>
              <w:autoSpaceDE w:val="0"/>
              <w:autoSpaceDN w:val="0"/>
              <w:adjustRightInd w:val="0"/>
              <w:textAlignment w:val="baseline"/>
              <w:rPr>
                <w:rFonts w:ascii="Arial" w:hAnsi="Arial"/>
                <w:b/>
                <w:bCs/>
                <w:color w:val="000080"/>
                <w:szCs w:val="24"/>
                <w:rtl/>
              </w:rPr>
            </w:pPr>
            <w:r w:rsidRPr="00BB0F51">
              <w:rPr>
                <w:rFonts w:ascii="Arial" w:hAnsi="Arial" w:hint="eastAsia"/>
                <w:b/>
                <w:bCs/>
                <w:color w:val="000080"/>
                <w:szCs w:val="24"/>
                <w:rtl/>
              </w:rPr>
              <w:t>יועץ</w:t>
            </w:r>
            <w:r w:rsidRPr="00BB0F51">
              <w:rPr>
                <w:rFonts w:ascii="Arial" w:hAnsi="Arial"/>
                <w:b/>
                <w:bCs/>
                <w:color w:val="000080"/>
                <w:szCs w:val="24"/>
                <w:rtl/>
              </w:rPr>
              <w:t xml:space="preserve"> </w:t>
            </w:r>
            <w:r w:rsidR="00AC01C7" w:rsidRPr="00BB0F51">
              <w:rPr>
                <w:rFonts w:ascii="Arial" w:hAnsi="Arial" w:hint="eastAsia"/>
                <w:b/>
                <w:bCs/>
                <w:color w:val="000080"/>
                <w:szCs w:val="24"/>
                <w:rtl/>
              </w:rPr>
              <w:t>שיתוף</w:t>
            </w:r>
            <w:r w:rsidR="00AC01C7" w:rsidRPr="00BB0F51">
              <w:rPr>
                <w:rFonts w:ascii="Arial" w:hAnsi="Arial"/>
                <w:b/>
                <w:bCs/>
                <w:color w:val="000080"/>
                <w:szCs w:val="24"/>
                <w:rtl/>
              </w:rPr>
              <w:t xml:space="preserve"> </w:t>
            </w:r>
            <w:r w:rsidR="00AC01C7" w:rsidRPr="00BB0F51">
              <w:rPr>
                <w:rFonts w:ascii="Arial" w:hAnsi="Arial" w:hint="eastAsia"/>
                <w:b/>
                <w:bCs/>
                <w:color w:val="000080"/>
                <w:szCs w:val="24"/>
                <w:rtl/>
              </w:rPr>
              <w:t>הציבור</w:t>
            </w:r>
          </w:p>
        </w:tc>
        <w:tc>
          <w:tcPr>
            <w:tcW w:w="3660" w:type="pct"/>
            <w:tcBorders>
              <w:top w:val="single" w:sz="18" w:space="0" w:color="auto"/>
              <w:left w:val="single" w:sz="2" w:space="0" w:color="auto"/>
              <w:bottom w:val="single" w:sz="18" w:space="0" w:color="auto"/>
              <w:right w:val="single" w:sz="2" w:space="0" w:color="auto"/>
            </w:tcBorders>
            <w:shd w:val="clear" w:color="auto" w:fill="auto"/>
            <w:vAlign w:val="center"/>
          </w:tcPr>
          <w:p w:rsidR="006C66EF" w:rsidRPr="00975E5E" w:rsidRDefault="006C66EF" w:rsidP="00BB0F51">
            <w:pPr>
              <w:overflowPunct w:val="0"/>
              <w:autoSpaceDE w:val="0"/>
              <w:autoSpaceDN w:val="0"/>
              <w:adjustRightInd w:val="0"/>
              <w:spacing w:line="360" w:lineRule="auto"/>
              <w:jc w:val="both"/>
              <w:textAlignment w:val="baseline"/>
              <w:rPr>
                <w:szCs w:val="24"/>
                <w:rtl/>
              </w:rPr>
            </w:pPr>
            <w:r w:rsidRPr="00975E5E">
              <w:rPr>
                <w:rFonts w:hint="eastAsia"/>
                <w:szCs w:val="24"/>
                <w:rtl/>
              </w:rPr>
              <w:t>ניסיון</w:t>
            </w:r>
            <w:r w:rsidRPr="00975E5E">
              <w:rPr>
                <w:szCs w:val="24"/>
                <w:rtl/>
              </w:rPr>
              <w:t xml:space="preserve"> </w:t>
            </w:r>
            <w:r w:rsidR="00AC01C7" w:rsidRPr="00975E5E">
              <w:rPr>
                <w:rFonts w:hint="eastAsia"/>
                <w:szCs w:val="24"/>
                <w:rtl/>
              </w:rPr>
              <w:t>בניהול</w:t>
            </w:r>
            <w:r w:rsidR="00AC01C7" w:rsidRPr="00975E5E">
              <w:rPr>
                <w:szCs w:val="24"/>
                <w:rtl/>
              </w:rPr>
              <w:t xml:space="preserve"> </w:t>
            </w:r>
            <w:r w:rsidR="00AC01C7" w:rsidRPr="00975E5E">
              <w:rPr>
                <w:rFonts w:hint="eastAsia"/>
                <w:szCs w:val="24"/>
                <w:rtl/>
              </w:rPr>
              <w:t>תהליכי</w:t>
            </w:r>
            <w:r w:rsidR="00AC01C7" w:rsidRPr="00975E5E">
              <w:rPr>
                <w:szCs w:val="24"/>
                <w:rtl/>
              </w:rPr>
              <w:t xml:space="preserve"> </w:t>
            </w:r>
            <w:r w:rsidR="00AC01C7" w:rsidRPr="00975E5E">
              <w:rPr>
                <w:rFonts w:hint="eastAsia"/>
                <w:szCs w:val="24"/>
                <w:rtl/>
              </w:rPr>
              <w:t>שיתוף</w:t>
            </w:r>
            <w:r w:rsidR="00AC01C7" w:rsidRPr="00975E5E">
              <w:rPr>
                <w:szCs w:val="24"/>
                <w:rtl/>
              </w:rPr>
              <w:t xml:space="preserve"> </w:t>
            </w:r>
            <w:r w:rsidR="00AC01C7" w:rsidRPr="00975E5E">
              <w:rPr>
                <w:rFonts w:hint="eastAsia"/>
                <w:szCs w:val="24"/>
                <w:rtl/>
              </w:rPr>
              <w:t>הציבור</w:t>
            </w:r>
            <w:r w:rsidRPr="00975E5E">
              <w:rPr>
                <w:szCs w:val="24"/>
                <w:rtl/>
              </w:rPr>
              <w:t xml:space="preserve"> </w:t>
            </w:r>
            <w:r w:rsidR="00AC01C7" w:rsidRPr="00975E5E">
              <w:rPr>
                <w:rFonts w:hint="eastAsia"/>
                <w:szCs w:val="24"/>
                <w:rtl/>
              </w:rPr>
              <w:t>ב</w:t>
            </w:r>
            <w:r w:rsidRPr="00975E5E">
              <w:rPr>
                <w:rFonts w:hint="eastAsia"/>
                <w:szCs w:val="24"/>
                <w:rtl/>
              </w:rPr>
              <w:t>תכניות</w:t>
            </w:r>
            <w:r w:rsidRPr="00975E5E">
              <w:rPr>
                <w:szCs w:val="24"/>
                <w:rtl/>
              </w:rPr>
              <w:t xml:space="preserve"> </w:t>
            </w:r>
            <w:r w:rsidRPr="00975E5E">
              <w:rPr>
                <w:rFonts w:hint="eastAsia"/>
                <w:szCs w:val="24"/>
                <w:rtl/>
              </w:rPr>
              <w:t>מורכבות</w:t>
            </w:r>
            <w:r w:rsidR="00AC01C7" w:rsidRPr="00975E5E">
              <w:rPr>
                <w:szCs w:val="24"/>
                <w:rtl/>
              </w:rPr>
              <w:t xml:space="preserve">. </w:t>
            </w:r>
            <w:r w:rsidR="00AC01C7" w:rsidRPr="00975E5E">
              <w:rPr>
                <w:rFonts w:hint="eastAsia"/>
                <w:szCs w:val="24"/>
                <w:rtl/>
              </w:rPr>
              <w:t>יתרון</w:t>
            </w:r>
            <w:r w:rsidR="00AC01C7" w:rsidRPr="00975E5E">
              <w:rPr>
                <w:szCs w:val="24"/>
                <w:rtl/>
              </w:rPr>
              <w:t xml:space="preserve"> </w:t>
            </w:r>
            <w:r w:rsidR="00AC01C7" w:rsidRPr="00975E5E">
              <w:rPr>
                <w:rFonts w:hint="eastAsia"/>
                <w:szCs w:val="24"/>
                <w:rtl/>
              </w:rPr>
              <w:t>לניסיון</w:t>
            </w:r>
            <w:r w:rsidR="00AC01C7" w:rsidRPr="00975E5E">
              <w:rPr>
                <w:szCs w:val="24"/>
                <w:rtl/>
              </w:rPr>
              <w:t xml:space="preserve"> </w:t>
            </w:r>
            <w:r w:rsidR="00AC01C7" w:rsidRPr="00975E5E">
              <w:rPr>
                <w:rFonts w:hint="eastAsia"/>
                <w:szCs w:val="24"/>
                <w:rtl/>
              </w:rPr>
              <w:t>בתכניות</w:t>
            </w:r>
            <w:r w:rsidRPr="00975E5E">
              <w:rPr>
                <w:szCs w:val="24"/>
                <w:rtl/>
              </w:rPr>
              <w:t xml:space="preserve"> שעוררו התנגדות </w:t>
            </w:r>
            <w:r w:rsidRPr="00975E5E">
              <w:rPr>
                <w:rFonts w:hint="eastAsia"/>
                <w:szCs w:val="24"/>
                <w:rtl/>
              </w:rPr>
              <w:t>ציבורית</w:t>
            </w:r>
            <w:r w:rsidR="009F31F9" w:rsidRPr="00975E5E">
              <w:rPr>
                <w:szCs w:val="24"/>
                <w:rtl/>
              </w:rPr>
              <w:t>.</w:t>
            </w:r>
          </w:p>
        </w:tc>
        <w:tc>
          <w:tcPr>
            <w:tcW w:w="567" w:type="pct"/>
            <w:tcBorders>
              <w:top w:val="single" w:sz="18" w:space="0" w:color="auto"/>
              <w:left w:val="single" w:sz="2" w:space="0" w:color="auto"/>
              <w:bottom w:val="single" w:sz="18" w:space="0" w:color="auto"/>
              <w:right w:val="single" w:sz="18" w:space="0" w:color="auto"/>
            </w:tcBorders>
            <w:vAlign w:val="center"/>
          </w:tcPr>
          <w:p w:rsidR="006C66EF" w:rsidRPr="00BB0F51" w:rsidRDefault="0071337E" w:rsidP="00BB0F51">
            <w:pPr>
              <w:overflowPunct w:val="0"/>
              <w:autoSpaceDE w:val="0"/>
              <w:autoSpaceDN w:val="0"/>
              <w:adjustRightInd w:val="0"/>
              <w:spacing w:line="360" w:lineRule="auto"/>
              <w:jc w:val="center"/>
              <w:textAlignment w:val="baseline"/>
              <w:rPr>
                <w:rFonts w:ascii="Arial" w:hAnsi="Arial"/>
                <w:b/>
                <w:bCs/>
                <w:color w:val="000080"/>
                <w:szCs w:val="24"/>
                <w:rtl/>
              </w:rPr>
            </w:pPr>
            <w:r w:rsidRPr="00BB0F51">
              <w:rPr>
                <w:rFonts w:ascii="Arial" w:hAnsi="Arial"/>
                <w:b/>
                <w:bCs/>
                <w:color w:val="000080"/>
                <w:szCs w:val="24"/>
                <w:rtl/>
              </w:rPr>
              <w:t>4</w:t>
            </w:r>
            <w:r w:rsidR="006C66EF" w:rsidRPr="00BB0F51">
              <w:rPr>
                <w:rFonts w:ascii="Arial" w:hAnsi="Arial"/>
                <w:b/>
                <w:bCs/>
                <w:color w:val="000080"/>
                <w:szCs w:val="24"/>
                <w:rtl/>
              </w:rPr>
              <w:t>%</w:t>
            </w:r>
          </w:p>
        </w:tc>
      </w:tr>
      <w:tr w:rsidR="006C66EF" w:rsidRPr="00975E5E" w:rsidTr="00661F0A">
        <w:trPr>
          <w:trHeight w:val="397"/>
        </w:trPr>
        <w:tc>
          <w:tcPr>
            <w:tcW w:w="4433" w:type="pct"/>
            <w:gridSpan w:val="2"/>
            <w:tcBorders>
              <w:top w:val="single" w:sz="18" w:space="0" w:color="auto"/>
              <w:left w:val="single" w:sz="18" w:space="0" w:color="auto"/>
              <w:bottom w:val="single" w:sz="18" w:space="0" w:color="auto"/>
              <w:right w:val="single" w:sz="2" w:space="0" w:color="auto"/>
            </w:tcBorders>
            <w:vAlign w:val="center"/>
            <w:hideMark/>
          </w:tcPr>
          <w:p w:rsidR="006C66EF" w:rsidRPr="00BB0F51" w:rsidRDefault="006C66EF" w:rsidP="00BB0F51">
            <w:pPr>
              <w:overflowPunct w:val="0"/>
              <w:autoSpaceDE w:val="0"/>
              <w:autoSpaceDN w:val="0"/>
              <w:adjustRightInd w:val="0"/>
              <w:jc w:val="both"/>
              <w:textAlignment w:val="baseline"/>
              <w:rPr>
                <w:rFonts w:eastAsia="MS Mincho"/>
                <w:b/>
                <w:bCs/>
                <w:noProof/>
                <w:color w:val="000080"/>
                <w:szCs w:val="24"/>
                <w:rtl/>
              </w:rPr>
            </w:pPr>
            <w:r w:rsidRPr="00BB0F51">
              <w:rPr>
                <w:rFonts w:eastAsia="MS Mincho"/>
                <w:b/>
                <w:bCs/>
                <w:noProof/>
                <w:color w:val="000080"/>
                <w:szCs w:val="24"/>
                <w:rtl/>
              </w:rPr>
              <w:t>סה"כ</w:t>
            </w:r>
          </w:p>
        </w:tc>
        <w:tc>
          <w:tcPr>
            <w:tcW w:w="567" w:type="pct"/>
            <w:tcBorders>
              <w:top w:val="single" w:sz="18" w:space="0" w:color="auto"/>
              <w:left w:val="single" w:sz="2" w:space="0" w:color="auto"/>
              <w:bottom w:val="single" w:sz="18" w:space="0" w:color="auto"/>
              <w:right w:val="single" w:sz="18" w:space="0" w:color="auto"/>
            </w:tcBorders>
            <w:vAlign w:val="center"/>
            <w:hideMark/>
          </w:tcPr>
          <w:p w:rsidR="006C66EF" w:rsidRPr="00BB0F51" w:rsidRDefault="006C66EF" w:rsidP="006C66EF">
            <w:pPr>
              <w:overflowPunct w:val="0"/>
              <w:autoSpaceDE w:val="0"/>
              <w:autoSpaceDN w:val="0"/>
              <w:adjustRightInd w:val="0"/>
              <w:jc w:val="center"/>
              <w:textAlignment w:val="baseline"/>
              <w:rPr>
                <w:rFonts w:eastAsia="MS Mincho"/>
                <w:b/>
                <w:bCs/>
                <w:noProof/>
                <w:color w:val="000080"/>
                <w:szCs w:val="24"/>
                <w:rtl/>
              </w:rPr>
            </w:pPr>
            <w:r w:rsidRPr="00BB0F51">
              <w:rPr>
                <w:rFonts w:eastAsia="MS Mincho"/>
                <w:b/>
                <w:bCs/>
                <w:noProof/>
                <w:color w:val="000080"/>
                <w:szCs w:val="24"/>
                <w:rtl/>
              </w:rPr>
              <w:t>100%</w:t>
            </w:r>
          </w:p>
        </w:tc>
      </w:tr>
    </w:tbl>
    <w:p w:rsidR="00505AAD" w:rsidRPr="00505AAD" w:rsidRDefault="00505AAD" w:rsidP="00505AAD">
      <w:pPr>
        <w:spacing w:line="360" w:lineRule="auto"/>
        <w:ind w:left="720"/>
        <w:jc w:val="both"/>
        <w:rPr>
          <w:b/>
          <w:bCs/>
          <w:sz w:val="28"/>
          <w:szCs w:val="28"/>
          <w:rtl/>
        </w:rPr>
      </w:pPr>
      <w:r w:rsidRPr="00505AAD">
        <w:rPr>
          <w:rFonts w:hint="cs"/>
          <w:b/>
          <w:bCs/>
          <w:sz w:val="28"/>
          <w:szCs w:val="28"/>
          <w:rtl/>
        </w:rPr>
        <w:t xml:space="preserve">רק הצעות אשר ינוקדו בציון איכות של </w:t>
      </w:r>
      <w:r w:rsidRPr="00505AAD">
        <w:rPr>
          <w:rFonts w:hint="cs"/>
          <w:b/>
          <w:bCs/>
          <w:sz w:val="28"/>
          <w:szCs w:val="28"/>
          <w:u w:val="single"/>
          <w:rtl/>
        </w:rPr>
        <w:t>70%</w:t>
      </w:r>
      <w:r w:rsidRPr="00505AAD">
        <w:rPr>
          <w:rFonts w:hint="cs"/>
          <w:b/>
          <w:bCs/>
          <w:sz w:val="28"/>
          <w:szCs w:val="28"/>
          <w:rtl/>
        </w:rPr>
        <w:t xml:space="preserve"> לפחות יעברו לשלב השלישי (בדיקת הצעות המחיר).</w:t>
      </w:r>
    </w:p>
    <w:p w:rsidR="00D47B5D" w:rsidRDefault="00E145F5" w:rsidP="00E145F5">
      <w:pPr>
        <w:numPr>
          <w:ilvl w:val="2"/>
          <w:numId w:val="85"/>
        </w:numPr>
        <w:spacing w:line="360" w:lineRule="auto"/>
        <w:ind w:left="1445"/>
        <w:contextualSpacing/>
        <w:jc w:val="both"/>
        <w:outlineLvl w:val="0"/>
        <w:rPr>
          <w:szCs w:val="24"/>
          <w:u w:val="single"/>
          <w:lang w:eastAsia="he-IL"/>
        </w:rPr>
      </w:pPr>
      <w:r w:rsidRPr="00E145F5">
        <w:rPr>
          <w:rFonts w:hint="cs"/>
          <w:szCs w:val="24"/>
          <w:u w:val="single"/>
          <w:rtl/>
          <w:lang w:eastAsia="he-IL"/>
        </w:rPr>
        <w:t>הבהר</w:t>
      </w:r>
      <w:r>
        <w:rPr>
          <w:rFonts w:hint="cs"/>
          <w:szCs w:val="24"/>
          <w:u w:val="single"/>
          <w:rtl/>
          <w:lang w:eastAsia="he-IL"/>
        </w:rPr>
        <w:t>ות</w:t>
      </w:r>
      <w:r w:rsidR="00505AAD" w:rsidRPr="00E145F5">
        <w:rPr>
          <w:rFonts w:hint="cs"/>
          <w:szCs w:val="24"/>
          <w:u w:val="single"/>
          <w:rtl/>
          <w:lang w:eastAsia="he-IL"/>
        </w:rPr>
        <w:t xml:space="preserve">: </w:t>
      </w:r>
    </w:p>
    <w:p w:rsidR="00505AAD" w:rsidRDefault="00E145F5" w:rsidP="00BB0F51">
      <w:pPr>
        <w:numPr>
          <w:ilvl w:val="3"/>
          <w:numId w:val="85"/>
        </w:numPr>
        <w:spacing w:line="360" w:lineRule="auto"/>
        <w:ind w:left="2295" w:hanging="850"/>
        <w:contextualSpacing/>
        <w:jc w:val="both"/>
        <w:outlineLvl w:val="0"/>
        <w:rPr>
          <w:szCs w:val="24"/>
          <w:u w:val="single"/>
          <w:lang w:eastAsia="he-IL"/>
        </w:rPr>
      </w:pPr>
      <w:r w:rsidRPr="00E145F5">
        <w:rPr>
          <w:rFonts w:hint="cs"/>
          <w:b/>
          <w:bCs/>
          <w:szCs w:val="24"/>
          <w:u w:val="single"/>
          <w:rtl/>
          <w:lang w:eastAsia="he-IL"/>
        </w:rPr>
        <w:t>יובהר כי ראש הצוות לא יוכל לשמש גם בתפקיד של יועץ הסביבה.</w:t>
      </w:r>
    </w:p>
    <w:p w:rsidR="00505AAD" w:rsidRPr="00D47B5D" w:rsidRDefault="0031176F" w:rsidP="00BB0F51">
      <w:pPr>
        <w:numPr>
          <w:ilvl w:val="3"/>
          <w:numId w:val="85"/>
        </w:numPr>
        <w:spacing w:line="360" w:lineRule="auto"/>
        <w:ind w:left="2295" w:hanging="850"/>
        <w:contextualSpacing/>
        <w:jc w:val="both"/>
        <w:outlineLvl w:val="0"/>
        <w:rPr>
          <w:szCs w:val="24"/>
          <w:u w:val="single"/>
          <w:rtl/>
          <w:lang w:eastAsia="he-IL"/>
        </w:rPr>
      </w:pPr>
      <w:r w:rsidRPr="00D47B5D">
        <w:rPr>
          <w:rFonts w:hint="cs"/>
          <w:b/>
          <w:bCs/>
          <w:szCs w:val="24"/>
          <w:rtl/>
        </w:rPr>
        <w:lastRenderedPageBreak/>
        <w:t>על המציע להציג</w:t>
      </w:r>
      <w:r w:rsidR="00505AAD" w:rsidRPr="00D47B5D">
        <w:rPr>
          <w:rFonts w:hint="cs"/>
          <w:b/>
          <w:bCs/>
          <w:szCs w:val="24"/>
          <w:rtl/>
        </w:rPr>
        <w:t xml:space="preserve"> את כל חברי הצוות המפורטים </w:t>
      </w:r>
      <w:r w:rsidR="00032897" w:rsidRPr="00D47B5D">
        <w:rPr>
          <w:rFonts w:hint="cs"/>
          <w:b/>
          <w:bCs/>
          <w:szCs w:val="24"/>
          <w:rtl/>
        </w:rPr>
        <w:t>בטבלה לעיל</w:t>
      </w:r>
      <w:r w:rsidR="00505AAD" w:rsidRPr="00D47B5D">
        <w:rPr>
          <w:rFonts w:hint="cs"/>
          <w:b/>
          <w:bCs/>
          <w:szCs w:val="24"/>
          <w:rtl/>
        </w:rPr>
        <w:t xml:space="preserve">. יועצים נוספים </w:t>
      </w:r>
      <w:r w:rsidR="00505AAD" w:rsidRPr="00D47B5D">
        <w:rPr>
          <w:rFonts w:hint="cs"/>
          <w:szCs w:val="24"/>
          <w:rtl/>
        </w:rPr>
        <w:t>ככל שיידרשו במהלך העבודה לנושאים משיקים לתכנון בתחום משפט</w:t>
      </w:r>
      <w:r w:rsidR="00975E5E">
        <w:rPr>
          <w:rFonts w:hint="cs"/>
          <w:szCs w:val="24"/>
          <w:rtl/>
        </w:rPr>
        <w:t>י</w:t>
      </w:r>
      <w:r w:rsidR="00505AAD" w:rsidRPr="00D47B5D">
        <w:rPr>
          <w:rFonts w:hint="cs"/>
          <w:szCs w:val="24"/>
          <w:rtl/>
        </w:rPr>
        <w:t xml:space="preserve">, </w:t>
      </w:r>
      <w:r w:rsidR="00975E5E">
        <w:rPr>
          <w:rFonts w:hint="cs"/>
          <w:szCs w:val="24"/>
          <w:rtl/>
        </w:rPr>
        <w:t>שמאות</w:t>
      </w:r>
      <w:r w:rsidR="00A44A8A">
        <w:rPr>
          <w:rFonts w:hint="cs"/>
          <w:szCs w:val="24"/>
          <w:rtl/>
        </w:rPr>
        <w:t xml:space="preserve"> </w:t>
      </w:r>
      <w:r w:rsidR="00505AAD" w:rsidRPr="00D47B5D">
        <w:rPr>
          <w:rFonts w:hint="cs"/>
          <w:szCs w:val="24"/>
          <w:rtl/>
        </w:rPr>
        <w:t xml:space="preserve">וכדומה וכן נותני שירותים הנדרשים להכנת התכנית </w:t>
      </w:r>
      <w:r w:rsidR="00505AAD" w:rsidRPr="002E2895">
        <w:rPr>
          <w:rFonts w:hint="eastAsia"/>
          <w:szCs w:val="24"/>
          <w:rtl/>
        </w:rPr>
        <w:t>כגון</w:t>
      </w:r>
      <w:r w:rsidR="00505AAD" w:rsidRPr="002E2895">
        <w:rPr>
          <w:szCs w:val="24"/>
          <w:rtl/>
        </w:rPr>
        <w:t xml:space="preserve"> </w:t>
      </w:r>
      <w:r w:rsidR="00505AAD" w:rsidRPr="002E2895">
        <w:rPr>
          <w:rFonts w:hint="eastAsia"/>
          <w:szCs w:val="24"/>
          <w:rtl/>
        </w:rPr>
        <w:t>מודד</w:t>
      </w:r>
      <w:r w:rsidR="00505AAD" w:rsidRPr="002E2895">
        <w:rPr>
          <w:szCs w:val="24"/>
          <w:rtl/>
        </w:rPr>
        <w:t xml:space="preserve"> </w:t>
      </w:r>
      <w:r w:rsidR="00505AAD" w:rsidRPr="00765153">
        <w:rPr>
          <w:rFonts w:hint="eastAsia"/>
          <w:szCs w:val="24"/>
          <w:rtl/>
        </w:rPr>
        <w:t>מוסמך</w:t>
      </w:r>
      <w:r w:rsidR="00505AAD" w:rsidRPr="0076502D">
        <w:rPr>
          <w:szCs w:val="24"/>
          <w:rtl/>
        </w:rPr>
        <w:t xml:space="preserve">, </w:t>
      </w:r>
      <w:r w:rsidR="00505AAD" w:rsidRPr="002E2895">
        <w:rPr>
          <w:rFonts w:hint="eastAsia"/>
          <w:szCs w:val="24"/>
          <w:rtl/>
        </w:rPr>
        <w:t>אנשי</w:t>
      </w:r>
      <w:r w:rsidR="00505AAD" w:rsidRPr="002E2895">
        <w:rPr>
          <w:szCs w:val="24"/>
          <w:rtl/>
        </w:rPr>
        <w:t xml:space="preserve"> </w:t>
      </w:r>
      <w:r w:rsidR="00505AAD" w:rsidRPr="002E2895">
        <w:rPr>
          <w:rFonts w:hint="eastAsia"/>
          <w:szCs w:val="24"/>
          <w:rtl/>
        </w:rPr>
        <w:t>מחשוב</w:t>
      </w:r>
      <w:r w:rsidR="00505AAD" w:rsidRPr="002E2895">
        <w:rPr>
          <w:szCs w:val="24"/>
          <w:rtl/>
        </w:rPr>
        <w:t xml:space="preserve"> </w:t>
      </w:r>
      <w:r w:rsidR="00505AAD" w:rsidRPr="002E2895">
        <w:rPr>
          <w:rFonts w:hint="eastAsia"/>
          <w:szCs w:val="24"/>
          <w:rtl/>
        </w:rPr>
        <w:t>וכדומה</w:t>
      </w:r>
      <w:r w:rsidR="00975E5E">
        <w:rPr>
          <w:rFonts w:hint="cs"/>
          <w:szCs w:val="24"/>
          <w:rtl/>
        </w:rPr>
        <w:t xml:space="preserve"> </w:t>
      </w:r>
      <w:r w:rsidR="00505AAD" w:rsidRPr="002E2895">
        <w:rPr>
          <w:szCs w:val="24"/>
          <w:rtl/>
        </w:rPr>
        <w:t>-</w:t>
      </w:r>
      <w:r w:rsidR="00505AAD" w:rsidRPr="00D47B5D">
        <w:rPr>
          <w:rFonts w:hint="cs"/>
          <w:szCs w:val="24"/>
          <w:rtl/>
        </w:rPr>
        <w:t xml:space="preserve"> </w:t>
      </w:r>
      <w:r w:rsidR="00505AAD" w:rsidRPr="00D47B5D">
        <w:rPr>
          <w:rFonts w:hint="cs"/>
          <w:b/>
          <w:bCs/>
          <w:szCs w:val="24"/>
          <w:rtl/>
        </w:rPr>
        <w:t>אין צורך להציגם במסגרת ההצעה למכרז אולם עלות עבודתם תיכלל בהצעת המחיר</w:t>
      </w:r>
      <w:r w:rsidR="00505AAD" w:rsidRPr="00D47B5D">
        <w:rPr>
          <w:rFonts w:hint="cs"/>
          <w:szCs w:val="24"/>
          <w:rtl/>
        </w:rPr>
        <w:t>.</w:t>
      </w:r>
    </w:p>
    <w:p w:rsidR="00505AAD" w:rsidRPr="00505AAD" w:rsidRDefault="00505AAD" w:rsidP="00505AAD">
      <w:pPr>
        <w:numPr>
          <w:ilvl w:val="2"/>
          <w:numId w:val="85"/>
        </w:numPr>
        <w:spacing w:line="360" w:lineRule="auto"/>
        <w:ind w:left="1445"/>
        <w:contextualSpacing/>
        <w:jc w:val="both"/>
        <w:outlineLvl w:val="0"/>
        <w:rPr>
          <w:szCs w:val="24"/>
          <w:u w:val="single"/>
          <w:rtl/>
          <w:lang w:eastAsia="he-IL"/>
        </w:rPr>
      </w:pPr>
      <w:r w:rsidRPr="00505AAD">
        <w:rPr>
          <w:rFonts w:hint="cs"/>
          <w:szCs w:val="24"/>
          <w:u w:val="single"/>
          <w:rtl/>
          <w:lang w:eastAsia="he-IL"/>
        </w:rPr>
        <w:t xml:space="preserve">המציע יצרף את המסמכים הבאים ביחס לכל אחד מאנשי הצוות המוצעים מטעמו: </w:t>
      </w:r>
    </w:p>
    <w:p w:rsidR="00505AAD" w:rsidRPr="00505AAD" w:rsidRDefault="00505AAD" w:rsidP="00B7402C">
      <w:pPr>
        <w:numPr>
          <w:ilvl w:val="3"/>
          <w:numId w:val="85"/>
        </w:numPr>
        <w:spacing w:line="360" w:lineRule="auto"/>
        <w:ind w:left="2295" w:hanging="850"/>
        <w:contextualSpacing/>
        <w:jc w:val="both"/>
        <w:outlineLvl w:val="0"/>
        <w:rPr>
          <w:szCs w:val="24"/>
          <w:rtl/>
          <w:lang w:eastAsia="he-IL"/>
        </w:rPr>
      </w:pPr>
      <w:r w:rsidRPr="00505AAD">
        <w:rPr>
          <w:rFonts w:hint="cs"/>
          <w:szCs w:val="24"/>
          <w:rtl/>
          <w:lang w:eastAsia="he-IL"/>
        </w:rPr>
        <w:t xml:space="preserve">קורות חיים מעודכנים; </w:t>
      </w:r>
    </w:p>
    <w:p w:rsidR="0031176F" w:rsidRDefault="00505AAD" w:rsidP="00B7402C">
      <w:pPr>
        <w:numPr>
          <w:ilvl w:val="3"/>
          <w:numId w:val="85"/>
        </w:numPr>
        <w:spacing w:line="360" w:lineRule="auto"/>
        <w:ind w:left="2295" w:hanging="850"/>
        <w:contextualSpacing/>
        <w:jc w:val="both"/>
        <w:outlineLvl w:val="0"/>
        <w:rPr>
          <w:szCs w:val="24"/>
          <w:rtl/>
          <w:lang w:eastAsia="he-IL"/>
        </w:rPr>
      </w:pPr>
      <w:r w:rsidRPr="00505AAD">
        <w:rPr>
          <w:rFonts w:hint="cs"/>
          <w:szCs w:val="24"/>
          <w:rtl/>
          <w:lang w:eastAsia="he-IL"/>
        </w:rPr>
        <w:t xml:space="preserve">תעודות המעידות על השכלה; </w:t>
      </w:r>
    </w:p>
    <w:p w:rsidR="0031176F" w:rsidRPr="00505AAD" w:rsidRDefault="0031176F" w:rsidP="00BB0F51">
      <w:pPr>
        <w:spacing w:line="360" w:lineRule="auto"/>
        <w:ind w:left="2295"/>
        <w:contextualSpacing/>
        <w:jc w:val="both"/>
        <w:outlineLvl w:val="0"/>
        <w:rPr>
          <w:szCs w:val="24"/>
          <w:rtl/>
          <w:lang w:eastAsia="he-IL"/>
        </w:rPr>
      </w:pPr>
      <w:r w:rsidRPr="00505AAD">
        <w:rPr>
          <w:rFonts w:hint="cs"/>
          <w:b/>
          <w:bCs/>
          <w:szCs w:val="24"/>
          <w:rtl/>
          <w:lang w:eastAsia="he-IL"/>
        </w:rPr>
        <w:t>הבהרה</w:t>
      </w:r>
      <w:r w:rsidRPr="00505AAD">
        <w:rPr>
          <w:rFonts w:hint="cs"/>
          <w:szCs w:val="24"/>
          <w:rtl/>
          <w:lang w:eastAsia="he-I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rsidR="00505AAD" w:rsidRPr="00BB1FD8" w:rsidRDefault="00505AAD" w:rsidP="00E9567D">
      <w:pPr>
        <w:numPr>
          <w:ilvl w:val="3"/>
          <w:numId w:val="85"/>
        </w:numPr>
        <w:spacing w:line="360" w:lineRule="auto"/>
        <w:ind w:left="2295" w:hanging="850"/>
        <w:contextualSpacing/>
        <w:jc w:val="both"/>
        <w:outlineLvl w:val="0"/>
        <w:rPr>
          <w:szCs w:val="24"/>
          <w:lang w:eastAsia="he-IL"/>
        </w:rPr>
      </w:pPr>
      <w:r w:rsidRPr="00505AAD">
        <w:rPr>
          <w:rFonts w:hint="cs"/>
          <w:szCs w:val="24"/>
          <w:rtl/>
          <w:lang w:eastAsia="he-IL"/>
        </w:rPr>
        <w:t xml:space="preserve">רשימה מסודרת בהתאם לטבלה שלהלן </w:t>
      </w:r>
      <w:r w:rsidRPr="00BB1FD8">
        <w:rPr>
          <w:rFonts w:hint="cs"/>
          <w:szCs w:val="24"/>
          <w:rtl/>
          <w:lang w:eastAsia="he-IL"/>
        </w:rPr>
        <w:t xml:space="preserve">של </w:t>
      </w:r>
      <w:r w:rsidR="00EB3399" w:rsidRPr="00BB1FD8">
        <w:rPr>
          <w:rFonts w:hint="cs"/>
          <w:szCs w:val="24"/>
          <w:u w:val="single"/>
          <w:rtl/>
          <w:lang w:eastAsia="he-IL"/>
        </w:rPr>
        <w:t xml:space="preserve">עד </w:t>
      </w:r>
      <w:r w:rsidR="003E4FD9" w:rsidRPr="00BB1FD8">
        <w:rPr>
          <w:rFonts w:hint="cs"/>
          <w:szCs w:val="24"/>
          <w:u w:val="single"/>
          <w:rtl/>
          <w:lang w:eastAsia="he-IL"/>
        </w:rPr>
        <w:t>10</w:t>
      </w:r>
      <w:r w:rsidR="00EB3399" w:rsidRPr="00BB1FD8">
        <w:rPr>
          <w:rFonts w:hint="cs"/>
          <w:szCs w:val="24"/>
          <w:rtl/>
          <w:lang w:eastAsia="he-IL"/>
        </w:rPr>
        <w:t xml:space="preserve"> תכניות</w:t>
      </w:r>
      <w:r w:rsidRPr="00BB1FD8">
        <w:rPr>
          <w:rFonts w:hint="cs"/>
          <w:szCs w:val="24"/>
          <w:rtl/>
          <w:lang w:eastAsia="he-IL"/>
        </w:rPr>
        <w:t xml:space="preserve"> </w:t>
      </w:r>
      <w:r w:rsidR="00E9567D" w:rsidRPr="00BB1FD8">
        <w:rPr>
          <w:rFonts w:hint="cs"/>
          <w:szCs w:val="24"/>
          <w:rtl/>
          <w:lang w:eastAsia="he-IL"/>
        </w:rPr>
        <w:t>(תכניות שמעבר לעשר הראשונות שיוצגו לא יכללו במסגרת בדיקת האיכות. כמו כן, רשאי המשרד להתחשב בתכניות אחרות של המציע המוכרות למשרד):</w:t>
      </w:r>
      <w:r w:rsidR="00BF6EAB" w:rsidRPr="00BB1FD8">
        <w:rPr>
          <w:rFonts w:hint="cs"/>
          <w:szCs w:val="24"/>
          <w:rtl/>
          <w:lang w:eastAsia="he-IL"/>
        </w:rPr>
        <w:t>.</w:t>
      </w:r>
    </w:p>
    <w:tbl>
      <w:tblPr>
        <w:bidiVisual/>
        <w:tblW w:w="6571" w:type="dxa"/>
        <w:tblInd w:w="2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763"/>
        <w:gridCol w:w="1164"/>
        <w:gridCol w:w="799"/>
        <w:gridCol w:w="983"/>
        <w:gridCol w:w="763"/>
        <w:gridCol w:w="507"/>
        <w:gridCol w:w="851"/>
      </w:tblGrid>
      <w:tr w:rsidR="003F57B0" w:rsidRPr="00D77FA3" w:rsidTr="00BB0F51">
        <w:trPr>
          <w:trHeight w:val="339"/>
        </w:trPr>
        <w:tc>
          <w:tcPr>
            <w:tcW w:w="741" w:type="dxa"/>
            <w:vMerge w:val="restart"/>
            <w:hideMark/>
          </w:tcPr>
          <w:p w:rsidR="00EB3399" w:rsidRPr="00BB1FD8" w:rsidRDefault="00EB3399" w:rsidP="00D77FA3">
            <w:pPr>
              <w:spacing w:after="120"/>
              <w:ind w:left="34"/>
              <w:contextualSpacing/>
              <w:jc w:val="center"/>
              <w:rPr>
                <w:b/>
                <w:bCs/>
                <w:sz w:val="18"/>
                <w:szCs w:val="18"/>
              </w:rPr>
            </w:pPr>
            <w:r w:rsidRPr="00BB1FD8">
              <w:rPr>
                <w:rFonts w:hint="cs"/>
                <w:b/>
                <w:bCs/>
                <w:sz w:val="18"/>
                <w:szCs w:val="18"/>
                <w:rtl/>
              </w:rPr>
              <w:t>מספר ושם תכנית</w:t>
            </w:r>
            <w:r w:rsidR="004E5C56">
              <w:rPr>
                <w:rFonts w:hint="cs"/>
                <w:b/>
                <w:bCs/>
                <w:sz w:val="18"/>
                <w:szCs w:val="18"/>
                <w:rtl/>
              </w:rPr>
              <w:t>*</w:t>
            </w:r>
          </w:p>
        </w:tc>
        <w:tc>
          <w:tcPr>
            <w:tcW w:w="763" w:type="dxa"/>
            <w:vMerge w:val="restart"/>
            <w:hideMark/>
          </w:tcPr>
          <w:p w:rsidR="00EB3399" w:rsidRPr="00BB1FD8" w:rsidRDefault="00EB3399" w:rsidP="00D77FA3">
            <w:pPr>
              <w:spacing w:after="120"/>
              <w:ind w:left="34"/>
              <w:contextualSpacing/>
              <w:jc w:val="center"/>
              <w:rPr>
                <w:b/>
                <w:bCs/>
                <w:sz w:val="18"/>
                <w:szCs w:val="18"/>
                <w:rtl/>
              </w:rPr>
            </w:pPr>
            <w:r w:rsidRPr="00BB1FD8">
              <w:rPr>
                <w:rFonts w:hint="cs"/>
                <w:b/>
                <w:bCs/>
                <w:sz w:val="18"/>
                <w:szCs w:val="18"/>
                <w:rtl/>
              </w:rPr>
              <w:t>שנות ביצוע העבודה</w:t>
            </w:r>
          </w:p>
        </w:tc>
        <w:tc>
          <w:tcPr>
            <w:tcW w:w="1164" w:type="dxa"/>
            <w:vMerge w:val="restart"/>
          </w:tcPr>
          <w:p w:rsidR="00EB3399" w:rsidRPr="00BB1FD8" w:rsidRDefault="00EB3399" w:rsidP="00570E0C">
            <w:pPr>
              <w:spacing w:after="120"/>
              <w:ind w:left="34"/>
              <w:contextualSpacing/>
              <w:jc w:val="center"/>
              <w:rPr>
                <w:b/>
                <w:bCs/>
                <w:sz w:val="18"/>
                <w:szCs w:val="18"/>
                <w:rtl/>
              </w:rPr>
            </w:pPr>
            <w:r w:rsidRPr="00BB1FD8">
              <w:rPr>
                <w:rFonts w:hint="cs"/>
                <w:b/>
                <w:bCs/>
                <w:sz w:val="18"/>
                <w:szCs w:val="18"/>
                <w:rtl/>
              </w:rPr>
              <w:t xml:space="preserve">סטטוס תכנוני </w:t>
            </w:r>
            <w:r w:rsidR="00BF6EAB" w:rsidRPr="00BB1FD8">
              <w:rPr>
                <w:rFonts w:hint="cs"/>
                <w:b/>
                <w:bCs/>
                <w:sz w:val="18"/>
                <w:szCs w:val="18"/>
                <w:rtl/>
              </w:rPr>
              <w:t xml:space="preserve">נוכחי </w:t>
            </w:r>
            <w:r w:rsidRPr="00BB1FD8">
              <w:rPr>
                <w:rFonts w:hint="cs"/>
                <w:b/>
                <w:bCs/>
                <w:sz w:val="14"/>
                <w:szCs w:val="14"/>
                <w:rtl/>
              </w:rPr>
              <w:t>(אושר/ אושר להפקדה/ בתכנון/ נדחה וכד')</w:t>
            </w:r>
            <w:r w:rsidR="00570E0C">
              <w:rPr>
                <w:rFonts w:hint="cs"/>
                <w:b/>
                <w:bCs/>
                <w:sz w:val="14"/>
                <w:szCs w:val="14"/>
                <w:rtl/>
              </w:rPr>
              <w:t xml:space="preserve"> *</w:t>
            </w:r>
          </w:p>
        </w:tc>
        <w:tc>
          <w:tcPr>
            <w:tcW w:w="799" w:type="dxa"/>
            <w:vMerge w:val="restart"/>
            <w:hideMark/>
          </w:tcPr>
          <w:p w:rsidR="00EB3399" w:rsidRPr="00BB1FD8" w:rsidRDefault="003F57B0" w:rsidP="00E9567D">
            <w:pPr>
              <w:spacing w:after="120"/>
              <w:contextualSpacing/>
              <w:rPr>
                <w:b/>
                <w:bCs/>
                <w:sz w:val="18"/>
                <w:szCs w:val="18"/>
                <w:rtl/>
              </w:rPr>
            </w:pPr>
            <w:r w:rsidRPr="00BB1FD8">
              <w:rPr>
                <w:rFonts w:hint="cs"/>
                <w:b/>
                <w:bCs/>
                <w:sz w:val="18"/>
                <w:szCs w:val="18"/>
                <w:rtl/>
              </w:rPr>
              <w:t>פירוט</w:t>
            </w:r>
            <w:r w:rsidR="00E9567D" w:rsidRPr="00BB1FD8">
              <w:rPr>
                <w:rFonts w:hint="cs"/>
                <w:b/>
                <w:bCs/>
                <w:sz w:val="18"/>
                <w:szCs w:val="18"/>
                <w:rtl/>
              </w:rPr>
              <w:t xml:space="preserve"> </w:t>
            </w:r>
            <w:r w:rsidRPr="00BB1FD8">
              <w:rPr>
                <w:rFonts w:hint="cs"/>
                <w:b/>
                <w:bCs/>
                <w:sz w:val="18"/>
                <w:szCs w:val="18"/>
                <w:rtl/>
              </w:rPr>
              <w:t xml:space="preserve"> ה</w:t>
            </w:r>
            <w:r w:rsidR="00EB3399" w:rsidRPr="00BB1FD8">
              <w:rPr>
                <w:rFonts w:hint="cs"/>
                <w:b/>
                <w:bCs/>
                <w:sz w:val="18"/>
                <w:szCs w:val="18"/>
                <w:rtl/>
              </w:rPr>
              <w:t>תפקיד בפרויקט</w:t>
            </w:r>
          </w:p>
        </w:tc>
        <w:tc>
          <w:tcPr>
            <w:tcW w:w="983" w:type="dxa"/>
            <w:vMerge w:val="restart"/>
          </w:tcPr>
          <w:p w:rsidR="00EB3399" w:rsidRPr="00BB1FD8" w:rsidRDefault="00EB3399" w:rsidP="00D77FA3">
            <w:pPr>
              <w:spacing w:after="120"/>
              <w:ind w:left="34"/>
              <w:contextualSpacing/>
              <w:jc w:val="center"/>
              <w:rPr>
                <w:b/>
                <w:bCs/>
                <w:sz w:val="18"/>
                <w:szCs w:val="18"/>
                <w:rtl/>
              </w:rPr>
            </w:pPr>
            <w:r w:rsidRPr="00BB1FD8">
              <w:rPr>
                <w:rFonts w:hint="cs"/>
                <w:b/>
                <w:bCs/>
                <w:sz w:val="18"/>
                <w:szCs w:val="18"/>
                <w:rtl/>
              </w:rPr>
              <w:t>רלוונטיות התכנית לנושא מכרז זה</w:t>
            </w:r>
          </w:p>
          <w:p w:rsidR="003F57B0" w:rsidRPr="00BB1FD8" w:rsidRDefault="003F57B0" w:rsidP="00DF1D4D">
            <w:pPr>
              <w:spacing w:after="120"/>
              <w:ind w:left="34"/>
              <w:contextualSpacing/>
              <w:jc w:val="center"/>
              <w:rPr>
                <w:b/>
                <w:bCs/>
                <w:sz w:val="18"/>
                <w:szCs w:val="18"/>
                <w:rtl/>
              </w:rPr>
            </w:pPr>
          </w:p>
        </w:tc>
        <w:tc>
          <w:tcPr>
            <w:tcW w:w="763" w:type="dxa"/>
            <w:vMerge w:val="restart"/>
            <w:hideMark/>
          </w:tcPr>
          <w:p w:rsidR="00EB3399" w:rsidRPr="00BB1FD8" w:rsidRDefault="00EB3399" w:rsidP="00D77FA3">
            <w:pPr>
              <w:spacing w:after="120"/>
              <w:ind w:left="34"/>
              <w:contextualSpacing/>
              <w:jc w:val="center"/>
              <w:rPr>
                <w:b/>
                <w:bCs/>
                <w:sz w:val="18"/>
                <w:szCs w:val="18"/>
                <w:rtl/>
              </w:rPr>
            </w:pPr>
            <w:r w:rsidRPr="00BB1FD8">
              <w:rPr>
                <w:rFonts w:hint="cs"/>
                <w:b/>
                <w:bCs/>
                <w:sz w:val="18"/>
                <w:szCs w:val="18"/>
                <w:rtl/>
              </w:rPr>
              <w:t>מזמין העבודה</w:t>
            </w:r>
          </w:p>
        </w:tc>
        <w:tc>
          <w:tcPr>
            <w:tcW w:w="1358" w:type="dxa"/>
            <w:gridSpan w:val="2"/>
            <w:hideMark/>
          </w:tcPr>
          <w:p w:rsidR="00EB3399" w:rsidRPr="00D77FA3" w:rsidRDefault="00EB3399" w:rsidP="00D77FA3">
            <w:pPr>
              <w:spacing w:after="120"/>
              <w:ind w:left="34"/>
              <w:contextualSpacing/>
              <w:jc w:val="center"/>
              <w:rPr>
                <w:b/>
                <w:bCs/>
                <w:sz w:val="18"/>
                <w:szCs w:val="18"/>
                <w:rtl/>
              </w:rPr>
            </w:pPr>
            <w:r w:rsidRPr="00BB1FD8">
              <w:rPr>
                <w:rFonts w:hint="cs"/>
                <w:b/>
                <w:bCs/>
                <w:sz w:val="18"/>
                <w:szCs w:val="18"/>
                <w:rtl/>
              </w:rPr>
              <w:t>איש קשר מטעם המזמין</w:t>
            </w:r>
          </w:p>
        </w:tc>
      </w:tr>
      <w:tr w:rsidR="003F57B0" w:rsidRPr="00505AAD" w:rsidTr="00BB0F51">
        <w:trPr>
          <w:trHeight w:val="54"/>
        </w:trPr>
        <w:tc>
          <w:tcPr>
            <w:tcW w:w="741" w:type="dxa"/>
            <w:vMerge/>
            <w:vAlign w:val="center"/>
            <w:hideMark/>
          </w:tcPr>
          <w:p w:rsidR="00EB3399" w:rsidRPr="00D77FA3" w:rsidRDefault="00EB3399" w:rsidP="00505AAD">
            <w:pPr>
              <w:rPr>
                <w:b/>
                <w:bCs/>
                <w:sz w:val="18"/>
                <w:szCs w:val="18"/>
              </w:rPr>
            </w:pPr>
          </w:p>
        </w:tc>
        <w:tc>
          <w:tcPr>
            <w:tcW w:w="763" w:type="dxa"/>
            <w:vMerge/>
            <w:vAlign w:val="center"/>
            <w:hideMark/>
          </w:tcPr>
          <w:p w:rsidR="00EB3399" w:rsidRPr="00D77FA3" w:rsidRDefault="00EB3399" w:rsidP="00505AAD">
            <w:pPr>
              <w:rPr>
                <w:b/>
                <w:bCs/>
                <w:sz w:val="18"/>
                <w:szCs w:val="18"/>
              </w:rPr>
            </w:pPr>
          </w:p>
        </w:tc>
        <w:tc>
          <w:tcPr>
            <w:tcW w:w="1164" w:type="dxa"/>
            <w:vMerge/>
          </w:tcPr>
          <w:p w:rsidR="00EB3399" w:rsidRPr="00BF6EAB" w:rsidRDefault="00EB3399" w:rsidP="00505AAD">
            <w:pPr>
              <w:rPr>
                <w:b/>
                <w:bCs/>
                <w:sz w:val="18"/>
                <w:szCs w:val="18"/>
                <w:highlight w:val="yellow"/>
              </w:rPr>
            </w:pPr>
          </w:p>
        </w:tc>
        <w:tc>
          <w:tcPr>
            <w:tcW w:w="799" w:type="dxa"/>
            <w:vMerge/>
            <w:vAlign w:val="center"/>
            <w:hideMark/>
          </w:tcPr>
          <w:p w:rsidR="00EB3399" w:rsidRPr="00D77FA3" w:rsidRDefault="00EB3399" w:rsidP="00505AAD">
            <w:pPr>
              <w:rPr>
                <w:b/>
                <w:bCs/>
                <w:sz w:val="18"/>
                <w:szCs w:val="18"/>
              </w:rPr>
            </w:pPr>
          </w:p>
        </w:tc>
        <w:tc>
          <w:tcPr>
            <w:tcW w:w="983" w:type="dxa"/>
            <w:vMerge/>
          </w:tcPr>
          <w:p w:rsidR="00EB3399" w:rsidRPr="00BF6EAB" w:rsidRDefault="00EB3399" w:rsidP="00505AAD">
            <w:pPr>
              <w:rPr>
                <w:b/>
                <w:bCs/>
                <w:sz w:val="18"/>
                <w:szCs w:val="18"/>
                <w:highlight w:val="yellow"/>
              </w:rPr>
            </w:pPr>
          </w:p>
        </w:tc>
        <w:tc>
          <w:tcPr>
            <w:tcW w:w="763" w:type="dxa"/>
            <w:vMerge/>
            <w:vAlign w:val="center"/>
            <w:hideMark/>
          </w:tcPr>
          <w:p w:rsidR="00EB3399" w:rsidRPr="00D77FA3" w:rsidRDefault="00EB3399" w:rsidP="00505AAD">
            <w:pPr>
              <w:rPr>
                <w:b/>
                <w:bCs/>
                <w:sz w:val="18"/>
                <w:szCs w:val="18"/>
              </w:rPr>
            </w:pPr>
          </w:p>
        </w:tc>
        <w:tc>
          <w:tcPr>
            <w:tcW w:w="507" w:type="dxa"/>
            <w:hideMark/>
          </w:tcPr>
          <w:p w:rsidR="00EB3399" w:rsidRPr="00D77FA3" w:rsidRDefault="00EB3399" w:rsidP="00D77FA3">
            <w:pPr>
              <w:spacing w:after="120"/>
              <w:ind w:left="34"/>
              <w:contextualSpacing/>
              <w:jc w:val="center"/>
              <w:rPr>
                <w:b/>
                <w:bCs/>
                <w:sz w:val="18"/>
                <w:szCs w:val="18"/>
                <w:rtl/>
              </w:rPr>
            </w:pPr>
            <w:r w:rsidRPr="00D77FA3">
              <w:rPr>
                <w:rFonts w:hint="cs"/>
                <w:b/>
                <w:bCs/>
                <w:sz w:val="18"/>
                <w:szCs w:val="18"/>
                <w:rtl/>
              </w:rPr>
              <w:t>שם</w:t>
            </w:r>
          </w:p>
        </w:tc>
        <w:tc>
          <w:tcPr>
            <w:tcW w:w="851" w:type="dxa"/>
            <w:hideMark/>
          </w:tcPr>
          <w:p w:rsidR="00EB3399" w:rsidRPr="00D77FA3" w:rsidRDefault="00EB3399" w:rsidP="00D77FA3">
            <w:pPr>
              <w:spacing w:after="120"/>
              <w:ind w:left="34"/>
              <w:contextualSpacing/>
              <w:jc w:val="center"/>
              <w:rPr>
                <w:b/>
                <w:bCs/>
                <w:sz w:val="18"/>
                <w:szCs w:val="18"/>
                <w:rtl/>
              </w:rPr>
            </w:pPr>
            <w:r w:rsidRPr="00D77FA3">
              <w:rPr>
                <w:rFonts w:hint="cs"/>
                <w:b/>
                <w:bCs/>
                <w:sz w:val="18"/>
                <w:szCs w:val="18"/>
                <w:rtl/>
              </w:rPr>
              <w:t>טלפון + נייד+ דוא"ל</w:t>
            </w:r>
          </w:p>
        </w:tc>
      </w:tr>
      <w:tr w:rsidR="003F57B0" w:rsidRPr="00505AAD" w:rsidTr="00BB0F51">
        <w:trPr>
          <w:trHeight w:val="399"/>
        </w:trPr>
        <w:tc>
          <w:tcPr>
            <w:tcW w:w="74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1164"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99"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983"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507"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85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r>
      <w:tr w:rsidR="003F57B0" w:rsidRPr="00505AAD" w:rsidTr="00BB0F51">
        <w:trPr>
          <w:trHeight w:val="410"/>
        </w:trPr>
        <w:tc>
          <w:tcPr>
            <w:tcW w:w="74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1164"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99"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983"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507"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85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r>
      <w:tr w:rsidR="003F57B0" w:rsidRPr="00505AAD" w:rsidTr="00BB0F51">
        <w:trPr>
          <w:trHeight w:val="399"/>
        </w:trPr>
        <w:tc>
          <w:tcPr>
            <w:tcW w:w="74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1164"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99"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983" w:type="dxa"/>
          </w:tcPr>
          <w:p w:rsidR="00EB3399" w:rsidRPr="00BF6EAB" w:rsidRDefault="00EB3399" w:rsidP="00505AAD">
            <w:pPr>
              <w:spacing w:after="120" w:line="360" w:lineRule="auto"/>
              <w:ind w:left="283"/>
              <w:contextualSpacing/>
              <w:jc w:val="both"/>
              <w:rPr>
                <w:rFonts w:ascii="Calibri" w:eastAsia="Calibri" w:hAnsi="Calibri"/>
                <w:b/>
                <w:bCs/>
                <w:szCs w:val="24"/>
                <w:highlight w:val="yellow"/>
                <w:rtl/>
              </w:rPr>
            </w:pPr>
          </w:p>
        </w:tc>
        <w:tc>
          <w:tcPr>
            <w:tcW w:w="763"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507"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c>
          <w:tcPr>
            <w:tcW w:w="851" w:type="dxa"/>
          </w:tcPr>
          <w:p w:rsidR="00EB3399" w:rsidRPr="00505AAD" w:rsidRDefault="00EB3399" w:rsidP="00505AAD">
            <w:pPr>
              <w:spacing w:after="120" w:line="360" w:lineRule="auto"/>
              <w:ind w:left="283"/>
              <w:contextualSpacing/>
              <w:jc w:val="both"/>
              <w:rPr>
                <w:rFonts w:ascii="Calibri" w:eastAsia="Calibri" w:hAnsi="Calibri"/>
                <w:b/>
                <w:bCs/>
                <w:szCs w:val="24"/>
                <w:rtl/>
              </w:rPr>
            </w:pPr>
          </w:p>
        </w:tc>
      </w:tr>
    </w:tbl>
    <w:p w:rsidR="009D72B0" w:rsidRDefault="009D72B0" w:rsidP="00BB0F51">
      <w:pPr>
        <w:spacing w:before="240"/>
        <w:ind w:left="2296"/>
        <w:contextualSpacing/>
        <w:jc w:val="both"/>
        <w:outlineLvl w:val="0"/>
        <w:rPr>
          <w:rFonts w:ascii="Consolas" w:eastAsia="Calibri" w:hAnsi="Consolas"/>
          <w:sz w:val="18"/>
          <w:szCs w:val="18"/>
          <w:rtl/>
        </w:rPr>
      </w:pPr>
    </w:p>
    <w:p w:rsidR="00505AAD" w:rsidRPr="004E5C56" w:rsidRDefault="004E5C56" w:rsidP="00BB0F51">
      <w:pPr>
        <w:spacing w:before="240" w:line="360" w:lineRule="auto"/>
        <w:ind w:left="2296"/>
        <w:contextualSpacing/>
        <w:jc w:val="both"/>
        <w:outlineLvl w:val="0"/>
        <w:rPr>
          <w:rFonts w:ascii="Consolas" w:eastAsia="Calibri" w:hAnsi="Consolas"/>
          <w:sz w:val="18"/>
          <w:szCs w:val="18"/>
          <w:rtl/>
        </w:rPr>
      </w:pPr>
      <w:r>
        <w:rPr>
          <w:rFonts w:ascii="Consolas" w:eastAsia="Calibri" w:hAnsi="Consolas" w:hint="cs"/>
          <w:sz w:val="18"/>
          <w:szCs w:val="18"/>
          <w:rtl/>
        </w:rPr>
        <w:t>*</w:t>
      </w:r>
      <w:r w:rsidR="009D72B0">
        <w:rPr>
          <w:rFonts w:ascii="Consolas" w:eastAsia="Calibri" w:hAnsi="Consolas" w:hint="cs"/>
          <w:sz w:val="18"/>
          <w:szCs w:val="18"/>
          <w:rtl/>
        </w:rPr>
        <w:t xml:space="preserve"> </w:t>
      </w:r>
      <w:r w:rsidRPr="004E5C56">
        <w:rPr>
          <w:rFonts w:ascii="Consolas" w:eastAsia="Calibri" w:hAnsi="Consolas" w:hint="cs"/>
          <w:sz w:val="18"/>
          <w:szCs w:val="18"/>
          <w:rtl/>
        </w:rPr>
        <w:t>להצגת ניסיון בעבודות שאינן תכניות- יש לציין את נושא העבודה במקום "מספר ושם התכנית" ולהתעלם</w:t>
      </w:r>
      <w:r w:rsidR="00570E0C">
        <w:rPr>
          <w:rFonts w:ascii="Consolas" w:eastAsia="Calibri" w:hAnsi="Consolas" w:hint="cs"/>
          <w:sz w:val="18"/>
          <w:szCs w:val="18"/>
          <w:rtl/>
        </w:rPr>
        <w:t xml:space="preserve"> מעמודת </w:t>
      </w:r>
      <w:r w:rsidRPr="004E5C56">
        <w:rPr>
          <w:rFonts w:ascii="Consolas" w:eastAsia="Calibri" w:hAnsi="Consolas" w:hint="cs"/>
          <w:sz w:val="18"/>
          <w:szCs w:val="18"/>
          <w:rtl/>
        </w:rPr>
        <w:t xml:space="preserve">"סטטוס תכנוני </w:t>
      </w:r>
      <w:r w:rsidR="00570E0C">
        <w:rPr>
          <w:rFonts w:ascii="Consolas" w:eastAsia="Calibri" w:hAnsi="Consolas" w:hint="cs"/>
          <w:sz w:val="18"/>
          <w:szCs w:val="18"/>
          <w:rtl/>
        </w:rPr>
        <w:t>נוכחי</w:t>
      </w:r>
      <w:r w:rsidRPr="004E5C56">
        <w:rPr>
          <w:rFonts w:ascii="Consolas" w:eastAsia="Calibri" w:hAnsi="Consolas" w:hint="cs"/>
          <w:sz w:val="18"/>
          <w:szCs w:val="18"/>
          <w:rtl/>
        </w:rPr>
        <w:t>"</w:t>
      </w:r>
    </w:p>
    <w:p w:rsidR="00505AAD" w:rsidRPr="00505AAD" w:rsidRDefault="00505AAD" w:rsidP="00371837">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rPr>
        <w:lastRenderedPageBreak/>
        <w:t>ההחלטה האם המציע או מי מטעמו עומדים בדרישת הניסיון וההשכלה, ובכלל זה ההחלטה האם</w:t>
      </w:r>
      <w:r w:rsidRPr="00505AAD">
        <w:rPr>
          <w:rFonts w:hint="cs"/>
          <w:szCs w:val="24"/>
          <w:rtl/>
          <w:lang w:eastAsia="he-IL"/>
        </w:rPr>
        <w:t xml:space="preserve"> הניסיון שעליו הצביע המציע הוא ניסיון בהתאם לדרישות או האם ההשכלה של חברי הצוות הינה רלוונטית לשירותים נשוא מכרז זה, נתונה לשיקול דעתה של ועדת המכרזים.</w:t>
      </w:r>
    </w:p>
    <w:p w:rsidR="00505AAD" w:rsidRPr="00505AAD" w:rsidRDefault="00505AAD" w:rsidP="00505AAD">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lang w:eastAsia="he-IL"/>
        </w:rPr>
        <w:t>המשרד</w:t>
      </w:r>
      <w:r w:rsidRPr="00505AAD">
        <w:rPr>
          <w:rFonts w:hint="cs"/>
          <w:szCs w:val="24"/>
          <w:lang w:eastAsia="he-IL"/>
        </w:rPr>
        <w:t xml:space="preserve"> </w:t>
      </w:r>
      <w:r w:rsidRPr="00505AAD">
        <w:rPr>
          <w:rFonts w:hint="cs"/>
          <w:szCs w:val="24"/>
          <w:rtl/>
          <w:lang w:eastAsia="he-IL"/>
        </w:rPr>
        <w:t>רשאי להתחשב</w:t>
      </w:r>
      <w:r w:rsidRPr="00505AAD">
        <w:rPr>
          <w:rFonts w:hint="cs"/>
          <w:szCs w:val="24"/>
          <w:lang w:eastAsia="he-IL"/>
        </w:rPr>
        <w:t xml:space="preserve"> </w:t>
      </w:r>
      <w:r w:rsidRPr="00505AAD">
        <w:rPr>
          <w:rFonts w:hint="cs"/>
          <w:szCs w:val="24"/>
          <w:rtl/>
          <w:lang w:eastAsia="he-IL"/>
        </w:rPr>
        <w:t>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שלו</w:t>
      </w:r>
      <w:r w:rsidRPr="00505AAD">
        <w:rPr>
          <w:rFonts w:hint="cs"/>
          <w:szCs w:val="24"/>
          <w:lang w:eastAsia="he-IL"/>
        </w:rPr>
        <w:t xml:space="preserve"> </w:t>
      </w:r>
      <w:r w:rsidRPr="00505AAD">
        <w:rPr>
          <w:rFonts w:hint="cs"/>
          <w:szCs w:val="24"/>
          <w:rtl/>
          <w:lang w:eastAsia="he-IL"/>
        </w:rPr>
        <w:t>עם</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או</w:t>
      </w:r>
      <w:r w:rsidRPr="00505AAD">
        <w:rPr>
          <w:rFonts w:hint="cs"/>
          <w:szCs w:val="24"/>
          <w:lang w:eastAsia="he-IL"/>
        </w:rPr>
        <w:t xml:space="preserve"> </w:t>
      </w:r>
      <w:r w:rsidRPr="00505AAD">
        <w:rPr>
          <w:rFonts w:hint="cs"/>
          <w:szCs w:val="24"/>
          <w:rtl/>
          <w:lang w:eastAsia="he-IL"/>
        </w:rPr>
        <w:t>מי</w:t>
      </w:r>
      <w:r w:rsidRPr="00505AAD">
        <w:rPr>
          <w:rFonts w:hint="cs"/>
          <w:szCs w:val="24"/>
          <w:lang w:eastAsia="he-IL"/>
        </w:rPr>
        <w:t xml:space="preserve"> </w:t>
      </w:r>
      <w:r w:rsidRPr="00505AAD">
        <w:rPr>
          <w:rFonts w:hint="cs"/>
          <w:szCs w:val="24"/>
          <w:rtl/>
          <w:lang w:eastAsia="he-IL"/>
        </w:rPr>
        <w:t>מחברי</w:t>
      </w:r>
      <w:r w:rsidRPr="00505AAD">
        <w:rPr>
          <w:rFonts w:hint="cs"/>
          <w:szCs w:val="24"/>
          <w:lang w:eastAsia="he-IL"/>
        </w:rPr>
        <w:t xml:space="preserve"> </w:t>
      </w:r>
      <w:r w:rsidRPr="00505AAD">
        <w:rPr>
          <w:rFonts w:hint="cs"/>
          <w:szCs w:val="24"/>
          <w:rtl/>
          <w:lang w:eastAsia="he-IL"/>
        </w:rPr>
        <w:t>הצוות</w:t>
      </w:r>
      <w:r w:rsidRPr="00505AAD">
        <w:rPr>
          <w:rFonts w:hint="cs"/>
          <w:szCs w:val="24"/>
          <w:lang w:eastAsia="he-IL"/>
        </w:rPr>
        <w:t xml:space="preserve"> </w:t>
      </w:r>
      <w:r w:rsidRPr="00505AAD">
        <w:rPr>
          <w:rFonts w:hint="cs"/>
          <w:szCs w:val="24"/>
          <w:rtl/>
          <w:lang w:eastAsia="he-IL"/>
        </w:rPr>
        <w:t>ובניסיון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עם גורמים</w:t>
      </w:r>
      <w:r w:rsidRPr="00505AAD">
        <w:rPr>
          <w:rFonts w:hint="cs"/>
          <w:szCs w:val="24"/>
          <w:lang w:eastAsia="he-IL"/>
        </w:rPr>
        <w:t xml:space="preserve"> </w:t>
      </w:r>
      <w:r w:rsidRPr="00505AAD">
        <w:rPr>
          <w:rFonts w:hint="cs"/>
          <w:szCs w:val="24"/>
          <w:rtl/>
          <w:lang w:eastAsia="he-IL"/>
        </w:rPr>
        <w:t>אחרים,</w:t>
      </w:r>
      <w:r w:rsidRPr="00505AAD">
        <w:rPr>
          <w:rFonts w:hint="cs"/>
          <w:szCs w:val="24"/>
          <w:lang w:eastAsia="he-IL"/>
        </w:rPr>
        <w:t xml:space="preserve"> </w:t>
      </w:r>
      <w:r w:rsidRPr="00505AAD">
        <w:rPr>
          <w:rFonts w:hint="cs"/>
          <w:szCs w:val="24"/>
          <w:rtl/>
          <w:lang w:eastAsia="he-IL"/>
        </w:rPr>
        <w:t>ככל</w:t>
      </w:r>
      <w:r w:rsidRPr="00505AAD">
        <w:rPr>
          <w:rFonts w:hint="cs"/>
          <w:szCs w:val="24"/>
          <w:lang w:eastAsia="he-IL"/>
        </w:rPr>
        <w:t xml:space="preserve"> </w:t>
      </w:r>
      <w:r w:rsidRPr="00505AAD">
        <w:rPr>
          <w:rFonts w:hint="cs"/>
          <w:szCs w:val="24"/>
          <w:rtl/>
          <w:lang w:eastAsia="he-IL"/>
        </w:rPr>
        <w:t>שידוע</w:t>
      </w:r>
      <w:r w:rsidRPr="00505AAD">
        <w:rPr>
          <w:rFonts w:hint="cs"/>
          <w:szCs w:val="24"/>
          <w:lang w:eastAsia="he-IL"/>
        </w:rPr>
        <w:t xml:space="preserve"> </w:t>
      </w:r>
      <w:r w:rsidRPr="00505AAD">
        <w:rPr>
          <w:rFonts w:hint="cs"/>
          <w:szCs w:val="24"/>
          <w:rtl/>
          <w:lang w:eastAsia="he-IL"/>
        </w:rPr>
        <w:t>למשרד</w:t>
      </w:r>
      <w:r w:rsidRPr="00505AAD">
        <w:rPr>
          <w:rFonts w:hint="cs"/>
          <w:szCs w:val="24"/>
          <w:lang w:eastAsia="he-IL"/>
        </w:rPr>
        <w:t xml:space="preserve"> </w:t>
      </w:r>
      <w:r w:rsidRPr="00505AAD">
        <w:rPr>
          <w:rFonts w:hint="cs"/>
          <w:szCs w:val="24"/>
          <w:rtl/>
          <w:lang w:eastAsia="he-IL"/>
        </w:rPr>
        <w:t>על</w:t>
      </w:r>
      <w:r w:rsidRPr="00505AAD">
        <w:rPr>
          <w:rFonts w:hint="cs"/>
          <w:szCs w:val="24"/>
          <w:lang w:eastAsia="he-IL"/>
        </w:rPr>
        <w:t xml:space="preserve"> </w:t>
      </w:r>
      <w:r w:rsidRPr="00505AAD">
        <w:rPr>
          <w:rFonts w:hint="cs"/>
          <w:szCs w:val="24"/>
          <w:rtl/>
          <w:lang w:eastAsia="he-IL"/>
        </w:rPr>
        <w:t>ניסיון</w:t>
      </w:r>
      <w:r w:rsidRPr="00505AAD">
        <w:rPr>
          <w:rFonts w:hint="cs"/>
          <w:szCs w:val="24"/>
          <w:lang w:eastAsia="he-IL"/>
        </w:rPr>
        <w:t xml:space="preserve"> </w:t>
      </w:r>
      <w:r w:rsidRPr="00505AAD">
        <w:rPr>
          <w:rFonts w:hint="cs"/>
          <w:szCs w:val="24"/>
          <w:rtl/>
          <w:lang w:eastAsia="he-IL"/>
        </w:rPr>
        <w:t xml:space="preserve">זה. </w:t>
      </w:r>
    </w:p>
    <w:p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lang w:eastAsia="he-I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505AAD" w:rsidRPr="00505AAD" w:rsidRDefault="00505AAD" w:rsidP="00505AAD">
      <w:pPr>
        <w:numPr>
          <w:ilvl w:val="1"/>
          <w:numId w:val="85"/>
        </w:numPr>
        <w:tabs>
          <w:tab w:val="num" w:pos="736"/>
        </w:tabs>
        <w:spacing w:line="360" w:lineRule="auto"/>
        <w:ind w:hanging="623"/>
        <w:contextualSpacing/>
        <w:jc w:val="both"/>
        <w:outlineLvl w:val="0"/>
        <w:rPr>
          <w:b/>
          <w:bCs/>
          <w:szCs w:val="24"/>
          <w:u w:val="single"/>
          <w:lang w:eastAsia="he-IL"/>
        </w:rPr>
      </w:pPr>
      <w:r w:rsidRPr="00505AAD">
        <w:rPr>
          <w:rFonts w:hint="cs"/>
          <w:b/>
          <w:bCs/>
          <w:szCs w:val="24"/>
          <w:u w:val="single"/>
          <w:rtl/>
          <w:lang w:eastAsia="he-IL"/>
        </w:rPr>
        <w:t xml:space="preserve">שלב שלישי – בדיקת הצעות המחיר (30% מהציון הסופי) </w:t>
      </w:r>
    </w:p>
    <w:p w:rsidR="00505AAD" w:rsidRPr="00505AAD" w:rsidRDefault="00505AAD" w:rsidP="00505AAD">
      <w:pPr>
        <w:spacing w:line="360" w:lineRule="auto"/>
        <w:ind w:left="720"/>
        <w:jc w:val="both"/>
        <w:rPr>
          <w:szCs w:val="24"/>
          <w:rtl/>
        </w:rPr>
      </w:pPr>
      <w:r w:rsidRPr="00505AAD">
        <w:rPr>
          <w:rFonts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rsidR="00505AAD" w:rsidRPr="00505AAD" w:rsidRDefault="00505AAD" w:rsidP="00505AAD">
      <w:pPr>
        <w:numPr>
          <w:ilvl w:val="2"/>
          <w:numId w:val="85"/>
        </w:numPr>
        <w:spacing w:line="360" w:lineRule="auto"/>
        <w:ind w:left="1445" w:hanging="709"/>
        <w:contextualSpacing/>
        <w:jc w:val="both"/>
        <w:outlineLvl w:val="0"/>
        <w:rPr>
          <w:szCs w:val="24"/>
          <w:rtl/>
          <w:lang w:eastAsia="he-IL"/>
        </w:rPr>
      </w:pPr>
      <w:r w:rsidRPr="00505AAD">
        <w:rPr>
          <w:rFonts w:hint="cs"/>
          <w:szCs w:val="24"/>
          <w:rtl/>
          <w:lang w:eastAsia="he-IL"/>
        </w:rPr>
        <w:t>הצעת המחיר שהינה הנמוכה ביותר תקבל את הציון 100, ואילו יתר ההצעות האחרות יקבלו ציון יחסי להצעה זו בסדר יורד.</w:t>
      </w:r>
    </w:p>
    <w:p w:rsidR="00AB4395" w:rsidRPr="00AB4395" w:rsidRDefault="00505AAD" w:rsidP="00087D2B">
      <w:pPr>
        <w:numPr>
          <w:ilvl w:val="2"/>
          <w:numId w:val="85"/>
        </w:numPr>
        <w:spacing w:line="360" w:lineRule="auto"/>
        <w:ind w:left="1445" w:hanging="709"/>
        <w:contextualSpacing/>
        <w:jc w:val="both"/>
        <w:outlineLvl w:val="0"/>
        <w:rPr>
          <w:szCs w:val="24"/>
          <w:rtl/>
          <w:lang w:eastAsia="he-IL"/>
        </w:rPr>
      </w:pPr>
      <w:r w:rsidRPr="00AB4395">
        <w:rPr>
          <w:rFonts w:hint="cs"/>
          <w:szCs w:val="24"/>
          <w:rtl/>
          <w:lang w:eastAsia="he-IL"/>
        </w:rPr>
        <w:lastRenderedPageBreak/>
        <w:t>קביעת ציון המחיר תבוצע כדלהלן</w:t>
      </w:r>
      <w:r w:rsidRPr="00505AAD">
        <w:rPr>
          <w:rFonts w:hint="cs"/>
          <w:szCs w:val="24"/>
          <w:rtl/>
          <w:lang w:eastAsia="he-IL"/>
        </w:rPr>
        <w:t>:</w:t>
      </w:r>
    </w:p>
    <w:tbl>
      <w:tblPr>
        <w:tblStyle w:val="2ffe"/>
        <w:tblpPr w:leftFromText="180" w:rightFromText="180" w:vertAnchor="text" w:horzAnchor="margin" w:tblpXSpec="center" w:tblpY="64"/>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E90DF1" w:rsidRPr="00505AAD" w:rsidTr="00E90DF1">
        <w:tc>
          <w:tcPr>
            <w:tcW w:w="2976" w:type="dxa"/>
            <w:vMerge w:val="restart"/>
            <w:vAlign w:val="center"/>
            <w:hideMark/>
          </w:tcPr>
          <w:p w:rsidR="00E90DF1" w:rsidRPr="00505AAD" w:rsidRDefault="00E90DF1" w:rsidP="00E90DF1">
            <w:pPr>
              <w:bidi w:val="0"/>
              <w:rPr>
                <w:b/>
                <w:bCs/>
                <w:highlight w:val="yellow"/>
              </w:rPr>
            </w:pPr>
            <w:r w:rsidRPr="00505AAD">
              <w:rPr>
                <w:b/>
                <w:bCs/>
              </w:rPr>
              <w:t xml:space="preserve">= </w:t>
            </w:r>
            <w:r w:rsidRPr="00505AAD">
              <w:rPr>
                <w:rFonts w:hint="cs"/>
                <w:b/>
                <w:bCs/>
                <w:sz w:val="22"/>
                <w:szCs w:val="22"/>
                <w:rtl/>
              </w:rPr>
              <w:t>ציון המחיר של ההצעה הנבדקת</w:t>
            </w:r>
          </w:p>
        </w:tc>
        <w:tc>
          <w:tcPr>
            <w:tcW w:w="852" w:type="dxa"/>
            <w:vMerge w:val="restart"/>
            <w:vAlign w:val="center"/>
            <w:hideMark/>
          </w:tcPr>
          <w:p w:rsidR="00E90DF1" w:rsidRPr="00505AAD" w:rsidRDefault="00E90DF1" w:rsidP="00E90DF1">
            <w:pPr>
              <w:bidi w:val="0"/>
              <w:rPr>
                <w:b/>
                <w:bCs/>
                <w:highlight w:val="yellow"/>
                <w:rtl/>
              </w:rPr>
            </w:pPr>
            <w:r w:rsidRPr="00505AAD">
              <w:rPr>
                <w:rFonts w:hint="cs"/>
                <w:b/>
                <w:bCs/>
                <w:szCs w:val="24"/>
                <w:rtl/>
              </w:rPr>
              <w:t>*</w:t>
            </w:r>
            <w:r w:rsidRPr="00505AAD">
              <w:rPr>
                <w:rFonts w:hint="cs"/>
                <w:b/>
                <w:bCs/>
              </w:rPr>
              <w:t xml:space="preserve"> </w:t>
            </w:r>
            <w:r w:rsidRPr="00505AAD">
              <w:rPr>
                <w:rFonts w:hint="cs"/>
                <w:b/>
                <w:bCs/>
                <w:szCs w:val="24"/>
                <w:rtl/>
              </w:rPr>
              <w:t>30%</w:t>
            </w:r>
          </w:p>
        </w:tc>
        <w:tc>
          <w:tcPr>
            <w:tcW w:w="2976" w:type="dxa"/>
            <w:tcBorders>
              <w:top w:val="nil"/>
              <w:left w:val="nil"/>
              <w:bottom w:val="single" w:sz="8" w:space="0" w:color="auto"/>
              <w:right w:val="nil"/>
            </w:tcBorders>
            <w:vAlign w:val="center"/>
            <w:hideMark/>
          </w:tcPr>
          <w:p w:rsidR="00E90DF1" w:rsidRPr="00505AAD" w:rsidRDefault="00E90DF1" w:rsidP="00E90DF1">
            <w:pPr>
              <w:rPr>
                <w:b/>
                <w:bCs/>
                <w:highlight w:val="yellow"/>
              </w:rPr>
            </w:pPr>
            <w:r w:rsidRPr="00505AAD">
              <w:rPr>
                <w:rFonts w:hint="cs"/>
                <w:b/>
                <w:bCs/>
                <w:sz w:val="22"/>
                <w:szCs w:val="22"/>
                <w:rtl/>
              </w:rPr>
              <w:t>הצעת המחיר הזולה ביותר בש"ח,  מבין כל ההצעות בשלב השלישי</w:t>
            </w:r>
          </w:p>
        </w:tc>
      </w:tr>
      <w:tr w:rsidR="00E90DF1" w:rsidRPr="00505AAD" w:rsidTr="00E90DF1">
        <w:tc>
          <w:tcPr>
            <w:tcW w:w="0" w:type="auto"/>
            <w:vMerge/>
            <w:vAlign w:val="center"/>
            <w:hideMark/>
          </w:tcPr>
          <w:p w:rsidR="00E90DF1" w:rsidRPr="00505AAD" w:rsidRDefault="00E90DF1" w:rsidP="00E90DF1">
            <w:pPr>
              <w:rPr>
                <w:b/>
                <w:bCs/>
                <w:highlight w:val="yellow"/>
              </w:rPr>
            </w:pPr>
          </w:p>
        </w:tc>
        <w:tc>
          <w:tcPr>
            <w:tcW w:w="0" w:type="auto"/>
            <w:vMerge/>
            <w:vAlign w:val="center"/>
            <w:hideMark/>
          </w:tcPr>
          <w:p w:rsidR="00E90DF1" w:rsidRPr="00505AAD" w:rsidRDefault="00E90DF1" w:rsidP="00E90DF1">
            <w:pPr>
              <w:rPr>
                <w:b/>
                <w:bCs/>
                <w:highlight w:val="yellow"/>
              </w:rPr>
            </w:pPr>
          </w:p>
        </w:tc>
        <w:tc>
          <w:tcPr>
            <w:tcW w:w="2976" w:type="dxa"/>
            <w:tcBorders>
              <w:top w:val="single" w:sz="8" w:space="0" w:color="auto"/>
              <w:left w:val="nil"/>
              <w:bottom w:val="nil"/>
              <w:right w:val="nil"/>
            </w:tcBorders>
            <w:vAlign w:val="center"/>
            <w:hideMark/>
          </w:tcPr>
          <w:p w:rsidR="00E90DF1" w:rsidRPr="00505AAD" w:rsidRDefault="00E90DF1" w:rsidP="00E90DF1">
            <w:pPr>
              <w:rPr>
                <w:b/>
                <w:bCs/>
                <w:highlight w:val="yellow"/>
                <w:rtl/>
              </w:rPr>
            </w:pPr>
            <w:r w:rsidRPr="00505AAD">
              <w:rPr>
                <w:rFonts w:hint="cs"/>
                <w:b/>
                <w:bCs/>
                <w:sz w:val="22"/>
                <w:szCs w:val="22"/>
                <w:rtl/>
              </w:rPr>
              <w:t xml:space="preserve">הצעת המחיר הנבדקת בש"ח </w:t>
            </w:r>
          </w:p>
        </w:tc>
      </w:tr>
    </w:tbl>
    <w:p w:rsidR="00505AAD" w:rsidRPr="00A27E9C" w:rsidRDefault="00505AAD" w:rsidP="00A27E9C">
      <w:pPr>
        <w:pStyle w:val="Normal02"/>
        <w:rPr>
          <w:rFonts w:ascii="Arial" w:hAnsi="Arial"/>
          <w:sz w:val="24"/>
          <w:rtl/>
        </w:rPr>
      </w:pPr>
    </w:p>
    <w:p w:rsidR="00AB4395" w:rsidRPr="00A27E9C" w:rsidRDefault="00AB4395" w:rsidP="00A27E9C">
      <w:pPr>
        <w:pStyle w:val="Normal02"/>
        <w:rPr>
          <w:rFonts w:ascii="Arial" w:hAnsi="Arial"/>
          <w:sz w:val="24"/>
        </w:rPr>
      </w:pPr>
    </w:p>
    <w:p w:rsidR="00505AAD" w:rsidRDefault="009D72B0" w:rsidP="00BB0F51">
      <w:pPr>
        <w:spacing w:line="360" w:lineRule="auto"/>
        <w:ind w:left="1445"/>
        <w:contextualSpacing/>
        <w:jc w:val="both"/>
        <w:outlineLvl w:val="0"/>
        <w:rPr>
          <w:szCs w:val="24"/>
          <w:lang w:eastAsia="he-IL"/>
        </w:rPr>
      </w:pPr>
      <w:r>
        <w:rPr>
          <w:rFonts w:ascii="Arial" w:hAnsi="Arial" w:hint="cs"/>
          <w:rtl/>
        </w:rPr>
        <w:t xml:space="preserve">* </w:t>
      </w:r>
      <w:r w:rsidR="00505AAD" w:rsidRPr="003F6FAE">
        <w:rPr>
          <w:rFonts w:hint="cs"/>
          <w:szCs w:val="24"/>
          <w:rtl/>
          <w:lang w:eastAsia="he-IL"/>
        </w:rPr>
        <w:t>דירוג הצעות המחיר יתבצע על בסיס הצעות המחיר כפי שהוגשו, ללא תוספת מע"מ.</w:t>
      </w:r>
    </w:p>
    <w:p w:rsidR="00505AAD" w:rsidRPr="00505AAD" w:rsidRDefault="00505AAD" w:rsidP="00505AAD">
      <w:pPr>
        <w:numPr>
          <w:ilvl w:val="1"/>
          <w:numId w:val="85"/>
        </w:numPr>
        <w:spacing w:line="360" w:lineRule="auto"/>
        <w:ind w:left="736" w:hanging="623"/>
        <w:contextualSpacing/>
        <w:jc w:val="both"/>
        <w:outlineLvl w:val="0"/>
        <w:rPr>
          <w:b/>
          <w:bCs/>
          <w:szCs w:val="24"/>
          <w:u w:val="single"/>
          <w:lang w:eastAsia="he-IL"/>
        </w:rPr>
      </w:pPr>
      <w:r w:rsidRPr="00505AAD">
        <w:rPr>
          <w:rFonts w:hint="cs"/>
          <w:b/>
          <w:bCs/>
          <w:szCs w:val="24"/>
          <w:u w:val="single"/>
          <w:rtl/>
          <w:lang w:eastAsia="he-IL"/>
        </w:rPr>
        <w:t xml:space="preserve">שלב רביעי – בחירת ההצעה הזוכה </w:t>
      </w:r>
    </w:p>
    <w:p w:rsidR="00505AAD" w:rsidRPr="00505AAD" w:rsidRDefault="00505AAD" w:rsidP="00505AAD">
      <w:pPr>
        <w:spacing w:line="360" w:lineRule="auto"/>
        <w:ind w:left="720"/>
        <w:contextualSpacing/>
        <w:jc w:val="both"/>
        <w:rPr>
          <w:rFonts w:ascii="Arial" w:hAnsi="Arial"/>
          <w:szCs w:val="24"/>
          <w:lang w:eastAsia="he-IL"/>
        </w:rPr>
      </w:pPr>
      <w:r w:rsidRPr="00505AAD">
        <w:rPr>
          <w:rFonts w:ascii="Arial" w:hAnsi="Arial" w:hint="cs"/>
          <w:szCs w:val="24"/>
          <w:rtl/>
          <w:lang w:eastAsia="he-IL"/>
        </w:rPr>
        <w:t xml:space="preserve">הציון הסופי של ההצעות שעברו לשלב האחרון יינתן כסכום של הציונים של שני השלבים הראשונים ציון איכות (עד 70) + ציון מחיר (עד 30). </w:t>
      </w:r>
    </w:p>
    <w:p w:rsidR="00505AAD" w:rsidRPr="00505AAD" w:rsidRDefault="00505AAD" w:rsidP="00505AAD">
      <w:pPr>
        <w:spacing w:line="360" w:lineRule="auto"/>
        <w:jc w:val="both"/>
        <w:rPr>
          <w:szCs w:val="24"/>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סוד מסחרי</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בהתאם לתקנה 21 (ה) לתקנות חובת המכרזים, התשנ"ג – 1993, עומדת למציעים</w:t>
      </w:r>
      <w:r w:rsidRPr="00505AAD">
        <w:rPr>
          <w:rFonts w:hint="cs"/>
          <w:szCs w:val="24"/>
          <w:lang w:eastAsia="he-IL"/>
        </w:rPr>
        <w:t xml:space="preserve"> </w:t>
      </w:r>
      <w:r w:rsidRPr="00505AAD">
        <w:rPr>
          <w:rFonts w:hint="cs"/>
          <w:szCs w:val="24"/>
          <w:rtl/>
          <w:lang w:eastAsia="he-IL"/>
        </w:rPr>
        <w:t xml:space="preserve">שלא זכו במכרז, הזכות לעיין בהצעה הזוכה.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החלקים שלא סומנו כמידע חסוי, ייחשבו כמידע הניתן לגילוי במידת הצורך, לרבות העברתם לעיון מציעים שלא זכו במכרז.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מובהר, כי ההחלטה הסופית לגבי חלקי ההצעה הניתנים לפרסום, ככל שיידרש, תתקבל על ידי ועדת המכרזים בלבד. </w:t>
      </w:r>
    </w:p>
    <w:p w:rsidR="00505AAD" w:rsidRPr="00505AAD" w:rsidRDefault="00505AAD" w:rsidP="00505AAD">
      <w:pPr>
        <w:spacing w:line="360" w:lineRule="auto"/>
        <w:jc w:val="both"/>
        <w:rPr>
          <w:sz w:val="28"/>
          <w:szCs w:val="28"/>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מציע שהינו עסק בשליטת אישה</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lastRenderedPageBreak/>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505AAD" w:rsidRPr="00505AAD" w:rsidRDefault="00505AAD" w:rsidP="00505AAD">
      <w:pPr>
        <w:spacing w:line="360" w:lineRule="auto"/>
        <w:jc w:val="both"/>
        <w:rPr>
          <w:b/>
          <w:bCs/>
          <w:szCs w:val="24"/>
          <w:u w:val="single"/>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05AAD">
        <w:rPr>
          <w:szCs w:val="24"/>
          <w:lang w:eastAsia="he-IL"/>
        </w:rPr>
        <w:t xml:space="preserve">www.energy.gov.il </w:t>
      </w:r>
      <w:r w:rsidRPr="00505AAD">
        <w:rPr>
          <w:rFonts w:hint="cs"/>
          <w:szCs w:val="24"/>
          <w:rtl/>
          <w:lang w:eastAsia="he-IL"/>
        </w:rPr>
        <w:t xml:space="preserve"> ו/או באתר מינהל הרכש של משרד האוצר. באחריות המציעים לבדוק מפעם לפעם אם חלו שינויים במסמכי המכרז.</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rsidR="008A0A66" w:rsidRDefault="008A0A66" w:rsidP="00766245">
      <w:pPr>
        <w:numPr>
          <w:ilvl w:val="1"/>
          <w:numId w:val="85"/>
        </w:numPr>
        <w:tabs>
          <w:tab w:val="num" w:pos="736"/>
        </w:tabs>
        <w:spacing w:line="360" w:lineRule="auto"/>
        <w:ind w:left="736" w:hanging="567"/>
        <w:contextualSpacing/>
        <w:jc w:val="both"/>
        <w:outlineLvl w:val="0"/>
        <w:rPr>
          <w:szCs w:val="24"/>
          <w:lang w:eastAsia="he-IL"/>
        </w:rPr>
      </w:pPr>
      <w:r>
        <w:rPr>
          <w:rFonts w:hint="cs"/>
          <w:szCs w:val="24"/>
          <w:rtl/>
          <w:lang w:eastAsia="he-IL"/>
        </w:rPr>
        <w:t xml:space="preserve">על המציע להגיש את הצעתו באופן מסודר ובהיר, להציג תוכן עניינים ומספרי עמודים ולהפריד בבירור בין </w:t>
      </w:r>
      <w:r w:rsidR="00766245">
        <w:rPr>
          <w:rFonts w:hint="cs"/>
          <w:szCs w:val="24"/>
          <w:rtl/>
          <w:lang w:eastAsia="he-IL"/>
        </w:rPr>
        <w:t>מרכיבי</w:t>
      </w:r>
      <w:r>
        <w:rPr>
          <w:rFonts w:hint="cs"/>
          <w:szCs w:val="24"/>
          <w:rtl/>
          <w:lang w:eastAsia="he-IL"/>
        </w:rPr>
        <w:t xml:space="preserve"> ההצעה</w:t>
      </w:r>
      <w:r w:rsidR="00766245">
        <w:rPr>
          <w:rFonts w:hint="cs"/>
          <w:szCs w:val="24"/>
          <w:rtl/>
          <w:lang w:eastAsia="he-IL"/>
        </w:rPr>
        <w:t xml:space="preserve"> (תנאי סף מינהליים, תנאי סף מקצועיים, הצגת אנשי הצוות, מתודולוגיה וכד')</w:t>
      </w:r>
      <w:r>
        <w:rPr>
          <w:rFonts w:hint="cs"/>
          <w:szCs w:val="24"/>
          <w:rtl/>
          <w:lang w:eastAsia="he-IL"/>
        </w:rPr>
        <w:t xml:space="preserve">. </w:t>
      </w:r>
    </w:p>
    <w:p w:rsidR="00766245" w:rsidRPr="00505AAD" w:rsidRDefault="00766245" w:rsidP="00766245">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אין המשרד מתחייב לקבל את ההצעה שתזכה לציון הגבוה ביותר, או כל הצעה שהיא. </w:t>
      </w:r>
    </w:p>
    <w:p w:rsidR="00766245" w:rsidRPr="00505AAD" w:rsidRDefault="00766245" w:rsidP="00766245">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766245" w:rsidRPr="00505AAD" w:rsidRDefault="00766245" w:rsidP="00766245">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505AAD">
        <w:rPr>
          <w:rFonts w:hint="cs"/>
          <w:szCs w:val="24"/>
          <w:lang w:eastAsia="he-IL"/>
        </w:rPr>
        <w:t xml:space="preserve">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התחייבות המשרד כלפי הזוכה תיווצר רק עם חתימת הסכם פורמלי על ידי מורשי חתימה מטעם המשרד.</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lastRenderedPageBreak/>
        <w:t>המשרד רשאי לא לאשר העסקת עובדים מסוימים בצוות של המציע, על פי שיקול דעתו הבלעדי.</w:t>
      </w:r>
    </w:p>
    <w:p w:rsidR="00505AAD" w:rsidRPr="00505AAD" w:rsidRDefault="00505AAD" w:rsidP="00505AAD">
      <w:pPr>
        <w:bidi w:val="0"/>
        <w:rPr>
          <w:sz w:val="28"/>
          <w:szCs w:val="28"/>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 xml:space="preserve">אישור קצין הביטחון </w:t>
      </w:r>
    </w:p>
    <w:p w:rsidR="00505AAD" w:rsidRPr="00505AAD" w:rsidRDefault="00505AAD" w:rsidP="00F31E52">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העסקתו של כל נותן שירותים מטעם </w:t>
      </w:r>
      <w:r w:rsidR="00F31E52">
        <w:rPr>
          <w:rFonts w:hint="cs"/>
          <w:szCs w:val="24"/>
          <w:rtl/>
          <w:lang w:eastAsia="he-IL"/>
        </w:rPr>
        <w:t>הזוכה</w:t>
      </w:r>
      <w:r w:rsidR="00F31E52" w:rsidRPr="00505AAD">
        <w:rPr>
          <w:rFonts w:hint="cs"/>
          <w:szCs w:val="24"/>
          <w:rtl/>
          <w:lang w:eastAsia="he-IL"/>
        </w:rPr>
        <w:t xml:space="preserve"> </w:t>
      </w:r>
      <w:r w:rsidRPr="00505AAD">
        <w:rPr>
          <w:rFonts w:hint="cs"/>
          <w:szCs w:val="24"/>
          <w:rtl/>
          <w:lang w:eastAsia="he-IL"/>
        </w:rPr>
        <w:t>עבור המשרד, טעונה אישור מראש ובכתב של מנהל אגף ביטחון במשרד (להלן: "</w:t>
      </w:r>
      <w:r w:rsidRPr="00505AAD">
        <w:rPr>
          <w:rFonts w:hint="cs"/>
          <w:b/>
          <w:bCs/>
          <w:szCs w:val="24"/>
          <w:rtl/>
          <w:lang w:eastAsia="he-IL"/>
        </w:rPr>
        <w:t>המנב"ט</w:t>
      </w:r>
      <w:r w:rsidRPr="00505AAD">
        <w:rPr>
          <w:rFonts w:hint="cs"/>
          <w:szCs w:val="24"/>
          <w:rtl/>
          <w:lang w:eastAsia="he-IL"/>
        </w:rPr>
        <w:t>").</w:t>
      </w:r>
    </w:p>
    <w:p w:rsidR="00505AAD" w:rsidRPr="00505AAD" w:rsidRDefault="00505AAD" w:rsidP="00F31E52">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המנב"ט יהא רשאי לדרוש מהקבלן שלא להעסיק נותן שירותים מסויים עבור המשרד, וזאת גם לאחר שאותו אדם אושר לעבודה עבור המשרד </w:t>
      </w:r>
      <w:r w:rsidR="00F31E52">
        <w:rPr>
          <w:rFonts w:hint="cs"/>
          <w:szCs w:val="24"/>
          <w:rtl/>
          <w:lang w:eastAsia="he-IL"/>
        </w:rPr>
        <w:t>והזוכה</w:t>
      </w:r>
      <w:r w:rsidR="00F31E52" w:rsidRPr="00505AAD">
        <w:rPr>
          <w:rFonts w:hint="cs"/>
          <w:szCs w:val="24"/>
          <w:rtl/>
          <w:lang w:eastAsia="he-IL"/>
        </w:rPr>
        <w:t xml:space="preserve"> </w:t>
      </w:r>
      <w:r w:rsidRPr="00505AAD">
        <w:rPr>
          <w:rFonts w:hint="cs"/>
          <w:szCs w:val="24"/>
          <w:rtl/>
          <w:lang w:eastAsia="he-IL"/>
        </w:rPr>
        <w:t>מתחייב לבצע את הדבר מיד לאחר שיידרש לעשות זאת.</w:t>
      </w:r>
    </w:p>
    <w:p w:rsidR="00505AAD" w:rsidRPr="00505AAD" w:rsidRDefault="00505AAD" w:rsidP="00F31E52">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המשרד לא יהא חייב לפצות את </w:t>
      </w:r>
      <w:r w:rsidR="00F31E52">
        <w:rPr>
          <w:rFonts w:hint="cs"/>
          <w:szCs w:val="24"/>
          <w:rtl/>
          <w:lang w:eastAsia="he-IL"/>
        </w:rPr>
        <w:t>הזוכה</w:t>
      </w:r>
      <w:r w:rsidR="00F31E52" w:rsidRPr="00505AAD">
        <w:rPr>
          <w:rFonts w:hint="cs"/>
          <w:szCs w:val="24"/>
          <w:rtl/>
          <w:lang w:eastAsia="he-IL"/>
        </w:rPr>
        <w:t xml:space="preserve"> </w:t>
      </w:r>
      <w:r w:rsidRPr="00505AAD">
        <w:rPr>
          <w:rFonts w:hint="cs"/>
          <w:szCs w:val="24"/>
          <w:rtl/>
          <w:lang w:eastAsia="he-IL"/>
        </w:rPr>
        <w:t>בדרך כלשהי בגין הפסדים או נזקים שנגרמו או שעשויים להיגרם לו בשל כך שהמנב"ט סירב לאשר נותן שירותים עבור המשרד.</w:t>
      </w:r>
    </w:p>
    <w:p w:rsidR="00505AAD" w:rsidRPr="00505AAD" w:rsidRDefault="00F31E52" w:rsidP="00505AAD">
      <w:pPr>
        <w:numPr>
          <w:ilvl w:val="1"/>
          <w:numId w:val="85"/>
        </w:numPr>
        <w:tabs>
          <w:tab w:val="num" w:pos="736"/>
        </w:tabs>
        <w:spacing w:line="360" w:lineRule="auto"/>
        <w:ind w:left="736" w:hanging="567"/>
        <w:contextualSpacing/>
        <w:jc w:val="both"/>
        <w:outlineLvl w:val="0"/>
        <w:rPr>
          <w:szCs w:val="24"/>
          <w:rtl/>
          <w:lang w:eastAsia="he-IL"/>
        </w:rPr>
      </w:pPr>
      <w:r>
        <w:rPr>
          <w:rFonts w:hint="cs"/>
          <w:szCs w:val="24"/>
          <w:rtl/>
          <w:lang w:eastAsia="he-IL"/>
        </w:rPr>
        <w:t>הזוכה</w:t>
      </w:r>
      <w:r w:rsidRPr="00505AAD">
        <w:rPr>
          <w:rFonts w:hint="cs"/>
          <w:szCs w:val="24"/>
          <w:rtl/>
          <w:lang w:eastAsia="he-IL"/>
        </w:rPr>
        <w:t xml:space="preserve"> </w:t>
      </w:r>
      <w:r w:rsidR="00505AAD" w:rsidRPr="00505AAD">
        <w:rPr>
          <w:rFonts w:hint="cs"/>
          <w:szCs w:val="24"/>
          <w:rtl/>
          <w:lang w:eastAsia="he-IL"/>
        </w:rPr>
        <w:t>יציית להוראות המנב"ט כפי שיינתנו מפעם לפעם בכל עניין הקשור לביצוע ההסכם שייחתם בעקבות הזכייה במכרז.</w:t>
      </w:r>
    </w:p>
    <w:p w:rsidR="00505AAD" w:rsidRPr="00505AAD" w:rsidRDefault="00505AAD" w:rsidP="00505AAD">
      <w:pPr>
        <w:bidi w:val="0"/>
        <w:rPr>
          <w:sz w:val="28"/>
          <w:szCs w:val="28"/>
          <w:rtl/>
          <w:lang w:eastAsia="he-I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סמכות השיפוט</w:t>
      </w:r>
    </w:p>
    <w:p w:rsidR="00505AAD" w:rsidRPr="00505AAD" w:rsidRDefault="00505AAD" w:rsidP="00505AAD">
      <w:pPr>
        <w:spacing w:line="360" w:lineRule="auto"/>
        <w:ind w:left="169"/>
        <w:jc w:val="both"/>
        <w:rPr>
          <w:szCs w:val="24"/>
          <w:rtl/>
        </w:rPr>
      </w:pPr>
      <w:r w:rsidRPr="00505AAD">
        <w:rPr>
          <w:rFonts w:hint="cs"/>
          <w:szCs w:val="24"/>
          <w:rtl/>
        </w:rPr>
        <w:t xml:space="preserve">בהתאם לתקנה 2 לתקנות בתי משפט לעניינים מינהליים (סדרי דין), התשס"א – 2000, עתירה בקשר למכרז זה תוגש אך ורק לבתי המשפט המוסמכים </w:t>
      </w:r>
      <w:r w:rsidRPr="00505AAD">
        <w:rPr>
          <w:rFonts w:hint="cs"/>
          <w:b/>
          <w:bCs/>
          <w:szCs w:val="24"/>
          <w:rtl/>
        </w:rPr>
        <w:t>בירושלים</w:t>
      </w:r>
      <w:r w:rsidRPr="00505AAD">
        <w:rPr>
          <w:rFonts w:hint="cs"/>
          <w:szCs w:val="24"/>
          <w:rtl/>
        </w:rPr>
        <w:t xml:space="preserve">. </w:t>
      </w:r>
    </w:p>
    <w:p w:rsidR="00505AAD" w:rsidRPr="00505AAD" w:rsidRDefault="00505AAD" w:rsidP="00505AAD">
      <w:pPr>
        <w:spacing w:line="360" w:lineRule="auto"/>
        <w:ind w:left="311" w:hanging="425"/>
        <w:contextualSpacing/>
        <w:jc w:val="both"/>
        <w:rPr>
          <w:szCs w:val="24"/>
          <w:rtl/>
        </w:rPr>
      </w:pPr>
    </w:p>
    <w:p w:rsidR="00505AAD" w:rsidRPr="00505AAD" w:rsidRDefault="00505AAD" w:rsidP="00505AAD">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הליך שאלות ובקשות להבהרות</w:t>
      </w:r>
    </w:p>
    <w:p w:rsidR="00505AAD" w:rsidRPr="00505AAD" w:rsidRDefault="00505AAD" w:rsidP="00F35A10">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ניתן להגיש שאלות ובקשות להבהרות בקשר למכרז זה,  עד לתאריך </w:t>
      </w:r>
      <w:r w:rsidR="00F35A10">
        <w:rPr>
          <w:rFonts w:hint="cs"/>
          <w:b/>
          <w:bCs/>
          <w:szCs w:val="24"/>
          <w:rtl/>
          <w:lang w:eastAsia="he-IL"/>
        </w:rPr>
        <w:t xml:space="preserve">8.3.18 </w:t>
      </w:r>
      <w:r w:rsidRPr="00505AAD">
        <w:rPr>
          <w:rFonts w:hint="cs"/>
          <w:szCs w:val="24"/>
          <w:rtl/>
          <w:lang w:eastAsia="he-IL"/>
        </w:rPr>
        <w:t xml:space="preserve">בשעה 14:00. </w:t>
      </w:r>
    </w:p>
    <w:p w:rsidR="00505AAD" w:rsidRPr="00E90DF1"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שאלות ובקשות כאמור יש להפנות לגב' אילנה טמסוט, באמצעות דואר אלקטרוני שכתובתו: </w:t>
      </w:r>
      <w:hyperlink r:id="rId15" w:history="1">
        <w:r w:rsidRPr="00505AAD">
          <w:rPr>
            <w:color w:val="0000FF"/>
            <w:u w:val="single"/>
            <w:lang w:eastAsia="he-IL"/>
          </w:rPr>
          <w:t>itamsut@energy.gov.il</w:t>
        </w:r>
      </w:hyperlink>
      <w:r w:rsidRPr="00505AAD">
        <w:rPr>
          <w:rFonts w:hint="cs"/>
          <w:szCs w:val="24"/>
          <w:rtl/>
          <w:lang w:eastAsia="he-IL"/>
        </w:rPr>
        <w:t xml:space="preserve">, במסמך </w:t>
      </w:r>
      <w:r w:rsidRPr="00505AAD">
        <w:rPr>
          <w:szCs w:val="24"/>
          <w:lang w:eastAsia="he-IL"/>
        </w:rPr>
        <w:t>WORD</w:t>
      </w:r>
      <w:r w:rsidRPr="00505AAD">
        <w:rPr>
          <w:rFonts w:hint="cs"/>
          <w:szCs w:val="24"/>
          <w:rtl/>
          <w:lang w:eastAsia="he-IL"/>
        </w:rPr>
        <w:t xml:space="preserve"> בלבד. המשרד לא ישיב על שאלות שיגיעו אליו לאחר מועד זה. על הפונה חלה האחריות לוודא קבלת הדוא"ל ששלח, באמצעות טלפון שמספרו 02-</w:t>
      </w:r>
      <w:r w:rsidRPr="00E90DF1">
        <w:rPr>
          <w:rFonts w:hint="cs"/>
          <w:szCs w:val="24"/>
          <w:rtl/>
          <w:lang w:eastAsia="he-IL"/>
        </w:rPr>
        <w:t>5006764.</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lastRenderedPageBreak/>
        <w:t>להלן תיאור המבנה להגשה של שאלות ובקשות הבהרה:</w:t>
      </w:r>
    </w:p>
    <w:tbl>
      <w:tblPr>
        <w:tblStyle w:val="1ff"/>
        <w:bidiVisual/>
        <w:tblW w:w="8080" w:type="dxa"/>
        <w:tblInd w:w="729" w:type="dxa"/>
        <w:tblLook w:val="04A0" w:firstRow="1" w:lastRow="0" w:firstColumn="1" w:lastColumn="0" w:noHBand="0" w:noVBand="1"/>
      </w:tblPr>
      <w:tblGrid>
        <w:gridCol w:w="1417"/>
        <w:gridCol w:w="993"/>
        <w:gridCol w:w="2409"/>
        <w:gridCol w:w="3261"/>
      </w:tblGrid>
      <w:tr w:rsidR="00505AAD" w:rsidRPr="00505AAD" w:rsidTr="00505AAD">
        <w:tc>
          <w:tcPr>
            <w:tcW w:w="1417" w:type="dxa"/>
            <w:tcBorders>
              <w:top w:val="single" w:sz="4" w:space="0" w:color="auto"/>
              <w:left w:val="single" w:sz="4" w:space="0" w:color="auto"/>
              <w:bottom w:val="single" w:sz="4" w:space="0" w:color="auto"/>
              <w:right w:val="single" w:sz="4" w:space="0" w:color="auto"/>
            </w:tcBorders>
            <w:hideMark/>
          </w:tcPr>
          <w:p w:rsidR="00505AAD" w:rsidRPr="00505AAD" w:rsidRDefault="00505AAD" w:rsidP="00505AAD">
            <w:pPr>
              <w:tabs>
                <w:tab w:val="left" w:pos="8617"/>
              </w:tabs>
              <w:spacing w:line="360" w:lineRule="auto"/>
              <w:jc w:val="center"/>
              <w:rPr>
                <w:szCs w:val="24"/>
                <w:rtl/>
              </w:rPr>
            </w:pPr>
            <w:r w:rsidRPr="00505AAD">
              <w:rPr>
                <w:rFonts w:hint="cs"/>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hideMark/>
          </w:tcPr>
          <w:p w:rsidR="00505AAD" w:rsidRPr="00505AAD" w:rsidRDefault="00505AAD" w:rsidP="00505AAD">
            <w:pPr>
              <w:tabs>
                <w:tab w:val="left" w:pos="8617"/>
              </w:tabs>
              <w:spacing w:line="360" w:lineRule="auto"/>
              <w:jc w:val="center"/>
              <w:rPr>
                <w:szCs w:val="24"/>
                <w:rtl/>
              </w:rPr>
            </w:pPr>
            <w:r w:rsidRPr="00505AAD">
              <w:rPr>
                <w:rFonts w:hint="cs"/>
                <w:szCs w:val="24"/>
                <w:rtl/>
              </w:rPr>
              <w:t>מס' סעיף</w:t>
            </w:r>
          </w:p>
        </w:tc>
        <w:tc>
          <w:tcPr>
            <w:tcW w:w="2409" w:type="dxa"/>
            <w:tcBorders>
              <w:top w:val="single" w:sz="4" w:space="0" w:color="auto"/>
              <w:left w:val="single" w:sz="4" w:space="0" w:color="auto"/>
              <w:bottom w:val="single" w:sz="4" w:space="0" w:color="auto"/>
              <w:right w:val="single" w:sz="4" w:space="0" w:color="auto"/>
            </w:tcBorders>
            <w:hideMark/>
          </w:tcPr>
          <w:p w:rsidR="00505AAD" w:rsidRPr="00505AAD" w:rsidRDefault="00505AAD" w:rsidP="00505AAD">
            <w:pPr>
              <w:tabs>
                <w:tab w:val="left" w:pos="8617"/>
              </w:tabs>
              <w:spacing w:line="360" w:lineRule="auto"/>
              <w:jc w:val="center"/>
              <w:rPr>
                <w:szCs w:val="24"/>
                <w:rtl/>
              </w:rPr>
            </w:pPr>
            <w:r w:rsidRPr="00505AAD">
              <w:rPr>
                <w:rFonts w:hint="cs"/>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hideMark/>
          </w:tcPr>
          <w:p w:rsidR="00505AAD" w:rsidRPr="00505AAD" w:rsidRDefault="00505AAD" w:rsidP="00505AAD">
            <w:pPr>
              <w:tabs>
                <w:tab w:val="left" w:pos="8617"/>
              </w:tabs>
              <w:spacing w:line="360" w:lineRule="auto"/>
              <w:jc w:val="center"/>
              <w:rPr>
                <w:szCs w:val="24"/>
                <w:rtl/>
              </w:rPr>
            </w:pPr>
            <w:r w:rsidRPr="00505AAD">
              <w:rPr>
                <w:rFonts w:hint="cs"/>
                <w:szCs w:val="24"/>
                <w:rtl/>
              </w:rPr>
              <w:t>תשובות הבהרה</w:t>
            </w:r>
          </w:p>
        </w:tc>
      </w:tr>
      <w:tr w:rsidR="00505AAD" w:rsidRPr="00505AAD" w:rsidTr="00505AAD">
        <w:tc>
          <w:tcPr>
            <w:tcW w:w="1417"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tabs>
                <w:tab w:val="left" w:pos="8617"/>
              </w:tabs>
              <w:spacing w:line="360"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tabs>
                <w:tab w:val="left" w:pos="8617"/>
              </w:tabs>
              <w:spacing w:line="360" w:lineRule="auto"/>
              <w:jc w:val="both"/>
              <w:rPr>
                <w:szCs w:val="24"/>
                <w:rtl/>
              </w:rPr>
            </w:pPr>
          </w:p>
        </w:tc>
        <w:tc>
          <w:tcPr>
            <w:tcW w:w="2409"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tabs>
                <w:tab w:val="left" w:pos="8617"/>
              </w:tabs>
              <w:spacing w:line="360" w:lineRule="auto"/>
              <w:jc w:val="both"/>
              <w:rPr>
                <w:szCs w:val="24"/>
                <w:rtl/>
              </w:rPr>
            </w:pPr>
          </w:p>
        </w:tc>
        <w:tc>
          <w:tcPr>
            <w:tcW w:w="3261"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tabs>
                <w:tab w:val="left" w:pos="8617"/>
              </w:tabs>
              <w:spacing w:line="360" w:lineRule="auto"/>
              <w:jc w:val="both"/>
              <w:rPr>
                <w:szCs w:val="24"/>
                <w:rtl/>
              </w:rPr>
            </w:pPr>
          </w:p>
        </w:tc>
      </w:tr>
      <w:tr w:rsidR="00F35A10" w:rsidRPr="00505AAD" w:rsidTr="00505AAD">
        <w:tc>
          <w:tcPr>
            <w:tcW w:w="1417" w:type="dxa"/>
            <w:tcBorders>
              <w:top w:val="single" w:sz="4" w:space="0" w:color="auto"/>
              <w:left w:val="single" w:sz="4" w:space="0" w:color="auto"/>
              <w:bottom w:val="single" w:sz="4" w:space="0" w:color="auto"/>
              <w:right w:val="single" w:sz="4" w:space="0" w:color="auto"/>
            </w:tcBorders>
          </w:tcPr>
          <w:p w:rsidR="00F35A10" w:rsidRPr="00505AAD" w:rsidRDefault="00F35A10" w:rsidP="00505AAD">
            <w:pPr>
              <w:tabs>
                <w:tab w:val="left" w:pos="8617"/>
              </w:tabs>
              <w:spacing w:line="360"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rsidR="00F35A10" w:rsidRPr="00505AAD" w:rsidRDefault="00F35A10" w:rsidP="00505AAD">
            <w:pPr>
              <w:tabs>
                <w:tab w:val="left" w:pos="8617"/>
              </w:tabs>
              <w:spacing w:line="360" w:lineRule="auto"/>
              <w:jc w:val="both"/>
              <w:rPr>
                <w:szCs w:val="24"/>
                <w:rtl/>
              </w:rPr>
            </w:pPr>
          </w:p>
        </w:tc>
        <w:tc>
          <w:tcPr>
            <w:tcW w:w="2409" w:type="dxa"/>
            <w:tcBorders>
              <w:top w:val="single" w:sz="4" w:space="0" w:color="auto"/>
              <w:left w:val="single" w:sz="4" w:space="0" w:color="auto"/>
              <w:bottom w:val="single" w:sz="4" w:space="0" w:color="auto"/>
              <w:right w:val="single" w:sz="4" w:space="0" w:color="auto"/>
            </w:tcBorders>
          </w:tcPr>
          <w:p w:rsidR="00F35A10" w:rsidRPr="00505AAD" w:rsidRDefault="00F35A10" w:rsidP="00505AAD">
            <w:pPr>
              <w:tabs>
                <w:tab w:val="left" w:pos="8617"/>
              </w:tabs>
              <w:spacing w:line="360" w:lineRule="auto"/>
              <w:jc w:val="both"/>
              <w:rPr>
                <w:szCs w:val="24"/>
                <w:rtl/>
              </w:rPr>
            </w:pPr>
          </w:p>
        </w:tc>
        <w:tc>
          <w:tcPr>
            <w:tcW w:w="3261" w:type="dxa"/>
            <w:tcBorders>
              <w:top w:val="single" w:sz="4" w:space="0" w:color="auto"/>
              <w:left w:val="single" w:sz="4" w:space="0" w:color="auto"/>
              <w:bottom w:val="single" w:sz="4" w:space="0" w:color="auto"/>
              <w:right w:val="single" w:sz="4" w:space="0" w:color="auto"/>
            </w:tcBorders>
          </w:tcPr>
          <w:p w:rsidR="00F35A10" w:rsidRPr="00505AAD" w:rsidRDefault="00F35A10" w:rsidP="00505AAD">
            <w:pPr>
              <w:tabs>
                <w:tab w:val="left" w:pos="8617"/>
              </w:tabs>
              <w:spacing w:line="360" w:lineRule="auto"/>
              <w:jc w:val="both"/>
              <w:rPr>
                <w:szCs w:val="24"/>
                <w:rtl/>
              </w:rPr>
            </w:pPr>
          </w:p>
        </w:tc>
      </w:tr>
    </w:tbl>
    <w:p w:rsidR="00505AAD" w:rsidRPr="00505AAD" w:rsidRDefault="00505AAD" w:rsidP="00505AAD">
      <w:pPr>
        <w:tabs>
          <w:tab w:val="left" w:pos="8958"/>
        </w:tabs>
        <w:spacing w:line="360" w:lineRule="auto"/>
        <w:jc w:val="both"/>
        <w:rPr>
          <w:szCs w:val="24"/>
          <w:rtl/>
        </w:rPr>
      </w:pPr>
    </w:p>
    <w:p w:rsidR="00505AAD" w:rsidRPr="00505AAD" w:rsidRDefault="00505AAD" w:rsidP="00F35A10">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ריכוז השאלות והתשובות יפורסמו באתר הרכש הממשלתי ובאתר האינטרנט של המשרד החל מיום  </w:t>
      </w:r>
      <w:r w:rsidR="00F35A10" w:rsidRPr="00F35A10">
        <w:rPr>
          <w:rFonts w:hint="cs"/>
          <w:b/>
          <w:bCs/>
          <w:szCs w:val="24"/>
          <w:rtl/>
          <w:lang w:eastAsia="he-IL"/>
        </w:rPr>
        <w:t>22.3.18</w:t>
      </w:r>
      <w:r w:rsidRPr="00505AAD">
        <w:rPr>
          <w:rFonts w:hint="cs"/>
          <w:szCs w:val="24"/>
          <w:rtl/>
          <w:lang w:eastAsia="he-IL"/>
        </w:rPr>
        <w:t>, והן יהוו חלק בלתי נפרד ממסמכי המכרז ויחייבו את כל המציעים.</w:t>
      </w:r>
    </w:p>
    <w:p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להימנע מלהשיב לגופה של שאלה אם ימצא כי מתן מענה לשאלה עלול לסכל או לפגוע בהליך המכרז או בתכליתו.</w:t>
      </w:r>
    </w:p>
    <w:p w:rsidR="00505AAD" w:rsidRPr="00505AAD" w:rsidRDefault="00505AAD" w:rsidP="00505AAD">
      <w:pPr>
        <w:tabs>
          <w:tab w:val="left" w:pos="6185"/>
          <w:tab w:val="left" w:pos="6752"/>
        </w:tabs>
        <w:spacing w:line="360" w:lineRule="auto"/>
        <w:rPr>
          <w:szCs w:val="24"/>
          <w:rtl/>
        </w:rPr>
      </w:pPr>
    </w:p>
    <w:p w:rsidR="00505AAD" w:rsidRPr="00505AAD" w:rsidRDefault="00505AAD" w:rsidP="00505AAD">
      <w:pPr>
        <w:tabs>
          <w:tab w:val="left" w:pos="6185"/>
          <w:tab w:val="left" w:pos="6752"/>
        </w:tabs>
        <w:spacing w:line="360" w:lineRule="auto"/>
        <w:rPr>
          <w:b/>
          <w:bCs/>
          <w:szCs w:val="24"/>
          <w:rtl/>
        </w:rPr>
      </w:pPr>
      <w:r w:rsidRPr="00505AAD">
        <w:rPr>
          <w:rFonts w:hint="cs"/>
          <w:szCs w:val="24"/>
          <w:rtl/>
        </w:rPr>
        <w:tab/>
      </w:r>
      <w:r w:rsidRPr="00505AAD">
        <w:rPr>
          <w:rFonts w:hint="cs"/>
          <w:b/>
          <w:bCs/>
          <w:szCs w:val="24"/>
          <w:rtl/>
        </w:rPr>
        <w:t xml:space="preserve"> ב ב ר כ ה,</w:t>
      </w:r>
    </w:p>
    <w:p w:rsidR="00505AAD" w:rsidRPr="00505AAD" w:rsidRDefault="00505AAD" w:rsidP="00505AAD">
      <w:pPr>
        <w:spacing w:line="360" w:lineRule="auto"/>
        <w:ind w:left="681"/>
        <w:jc w:val="center"/>
        <w:rPr>
          <w:szCs w:val="24"/>
          <w:rtl/>
        </w:rPr>
      </w:pPr>
      <w:r w:rsidRPr="00505AAD">
        <w:rPr>
          <w:rFonts w:hint="cs"/>
          <w:b/>
          <w:bCs/>
          <w:szCs w:val="24"/>
          <w:rtl/>
        </w:rPr>
        <w:t xml:space="preserve">                                                                                ועדת המכרזים</w:t>
      </w:r>
      <w:r w:rsidRPr="00505AAD">
        <w:rPr>
          <w:rFonts w:hint="cs"/>
          <w:b/>
          <w:bCs/>
          <w:szCs w:val="24"/>
          <w:rtl/>
        </w:rPr>
        <w:tab/>
      </w:r>
    </w:p>
    <w:p w:rsidR="00505AAD" w:rsidRPr="00505AAD" w:rsidRDefault="00505AAD" w:rsidP="00505AAD">
      <w:pPr>
        <w:bidi w:val="0"/>
        <w:rPr>
          <w:b/>
          <w:bCs/>
          <w:szCs w:val="24"/>
        </w:rPr>
      </w:pPr>
      <w:r w:rsidRPr="00505AAD">
        <w:rPr>
          <w:rFonts w:hint="cs"/>
          <w:b/>
          <w:bCs/>
          <w:szCs w:val="24"/>
          <w:rtl/>
        </w:rPr>
        <w:br w:type="page"/>
      </w:r>
      <w:bookmarkStart w:id="2" w:name="_Toc324232052"/>
      <w:bookmarkStart w:id="3" w:name="_Toc288647182"/>
      <w:bookmarkStart w:id="4" w:name="_Toc285980546"/>
    </w:p>
    <w:p w:rsidR="00505AAD" w:rsidRPr="00505AAD" w:rsidRDefault="00505AAD" w:rsidP="00505AAD">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t>נספח א'</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פרטי המציע</w:t>
            </w:r>
          </w:p>
        </w:tc>
      </w:tr>
    </w:tbl>
    <w:bookmarkEnd w:id="2"/>
    <w:bookmarkEnd w:id="3"/>
    <w:bookmarkEnd w:id="4"/>
    <w:p w:rsidR="00505AAD" w:rsidRPr="00505AAD" w:rsidRDefault="00505AAD" w:rsidP="00F07F22">
      <w:pPr>
        <w:spacing w:line="360" w:lineRule="auto"/>
        <w:jc w:val="both"/>
        <w:rPr>
          <w:b/>
          <w:bCs/>
          <w:noProof/>
          <w:color w:val="000000"/>
          <w:sz w:val="20"/>
          <w:szCs w:val="24"/>
          <w:u w:val="single"/>
          <w:rtl/>
        </w:rPr>
      </w:pPr>
      <w:r w:rsidRPr="00505AAD">
        <w:rPr>
          <w:rFonts w:hint="cs"/>
          <w:b/>
          <w:bCs/>
          <w:noProof/>
          <w:color w:val="000000"/>
          <w:sz w:val="20"/>
          <w:szCs w:val="24"/>
          <w:u w:val="single"/>
          <w:rtl/>
        </w:rPr>
        <w:t>פרטי המציע</w:t>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שם המציע: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סוג מציע (חברה / שותפות / עמותה/עוסק מורשה):</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 חברה / שותפות / עמותה: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תאריך התאגדות: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שמות הבעלים (במקרה של חברה או שותפות):</w:t>
      </w:r>
    </w:p>
    <w:p w:rsidR="00505AAD" w:rsidRPr="00505AAD" w:rsidRDefault="00505AAD" w:rsidP="00F07F22">
      <w:pPr>
        <w:tabs>
          <w:tab w:val="left" w:leader="underscore" w:pos="8309"/>
        </w:tabs>
        <w:spacing w:line="360" w:lineRule="auto"/>
        <w:ind w:left="576"/>
        <w:jc w:val="both"/>
        <w:rPr>
          <w:noProof/>
          <w:color w:val="000000"/>
          <w:sz w:val="20"/>
          <w:szCs w:val="24"/>
        </w:rPr>
      </w:pPr>
      <w:r w:rsidRPr="00505AAD">
        <w:rPr>
          <w:rFonts w:hint="cs"/>
          <w:noProof/>
          <w:color w:val="000000"/>
          <w:sz w:val="20"/>
          <w:szCs w:val="24"/>
          <w:rtl/>
        </w:rPr>
        <w:tab/>
      </w:r>
    </w:p>
    <w:p w:rsidR="00505AAD" w:rsidRPr="00505AAD" w:rsidRDefault="00505AAD" w:rsidP="00F07F22">
      <w:pPr>
        <w:tabs>
          <w:tab w:val="left" w:leader="underscore" w:pos="8309"/>
        </w:tabs>
        <w:spacing w:line="360" w:lineRule="auto"/>
        <w:ind w:left="576"/>
        <w:jc w:val="both"/>
        <w:rPr>
          <w:noProof/>
          <w:color w:val="000000"/>
          <w:sz w:val="20"/>
          <w:szCs w:val="24"/>
        </w:rPr>
      </w:pPr>
      <w:r w:rsidRPr="00505AAD">
        <w:rPr>
          <w:rFonts w:hint="cs"/>
          <w:noProof/>
          <w:color w:val="000000"/>
          <w:sz w:val="20"/>
          <w:szCs w:val="24"/>
          <w:rtl/>
        </w:rPr>
        <w:tab/>
      </w:r>
    </w:p>
    <w:p w:rsidR="00505AAD" w:rsidRPr="00505AAD" w:rsidRDefault="00505AAD" w:rsidP="00F07F22">
      <w:pPr>
        <w:tabs>
          <w:tab w:val="left" w:leader="underscore" w:pos="8309"/>
        </w:tabs>
        <w:spacing w:line="360" w:lineRule="auto"/>
        <w:ind w:left="576"/>
        <w:jc w:val="both"/>
        <w:rPr>
          <w:noProof/>
          <w:color w:val="000000"/>
          <w:sz w:val="20"/>
          <w:szCs w:val="24"/>
          <w:rtl/>
        </w:rPr>
      </w:pP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שמות ומספרי ת.ז. של המוסמכים לחתום ולהתחייב בשמו של המציע:</w:t>
      </w:r>
    </w:p>
    <w:p w:rsidR="00505AAD" w:rsidRPr="00505AAD" w:rsidRDefault="00505AAD" w:rsidP="00F07F22">
      <w:pPr>
        <w:tabs>
          <w:tab w:val="left" w:leader="underscore" w:pos="5760"/>
          <w:tab w:val="left" w:leader="underscore" w:pos="8309"/>
        </w:tabs>
        <w:spacing w:line="360" w:lineRule="auto"/>
        <w:ind w:left="576"/>
        <w:jc w:val="both"/>
        <w:rPr>
          <w:noProof/>
          <w:color w:val="000000"/>
          <w:sz w:val="20"/>
          <w:szCs w:val="24"/>
          <w:rtl/>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rsidR="00505AAD" w:rsidRPr="00505AAD" w:rsidRDefault="00505AAD" w:rsidP="00F07F22">
      <w:pPr>
        <w:tabs>
          <w:tab w:val="left" w:leader="underscore" w:pos="5760"/>
          <w:tab w:val="left" w:leader="underscore" w:pos="8309"/>
        </w:tabs>
        <w:spacing w:line="360" w:lineRule="auto"/>
        <w:ind w:left="576"/>
        <w:jc w:val="both"/>
        <w:rPr>
          <w:noProof/>
          <w:color w:val="000000"/>
          <w:sz w:val="20"/>
          <w:szCs w:val="24"/>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שמו של מנהל המציע: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כתובתו של המציע (כולל מיקוד):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מספרי טלפון: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 פקס: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איש הקשר מטעם המציע:</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 טלפון: _____________________ מספר פקס': </w:t>
      </w:r>
      <w:r w:rsidRPr="00505AAD">
        <w:rPr>
          <w:rFonts w:hint="cs"/>
          <w:noProof/>
          <w:color w:val="000000"/>
          <w:sz w:val="20"/>
          <w:szCs w:val="24"/>
          <w:rtl/>
        </w:rPr>
        <w:tab/>
      </w:r>
    </w:p>
    <w:p w:rsidR="00505AAD" w:rsidRPr="00505AAD" w:rsidRDefault="00505AAD" w:rsidP="00F07F22">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כתובת דואר אלקטרוני:</w:t>
      </w:r>
      <w:r w:rsidRPr="00505AAD">
        <w:rPr>
          <w:rFonts w:hint="cs"/>
          <w:noProof/>
          <w:color w:val="000000"/>
          <w:sz w:val="20"/>
          <w:szCs w:val="24"/>
          <w:rtl/>
        </w:rPr>
        <w:tab/>
      </w:r>
    </w:p>
    <w:p w:rsidR="00505AAD" w:rsidRPr="00505AAD" w:rsidRDefault="00505AAD" w:rsidP="00F07F22">
      <w:pPr>
        <w:tabs>
          <w:tab w:val="left" w:leader="underscore" w:pos="8309"/>
        </w:tabs>
        <w:spacing w:line="360" w:lineRule="auto"/>
        <w:jc w:val="both"/>
        <w:rPr>
          <w:noProof/>
          <w:color w:val="000000"/>
          <w:sz w:val="20"/>
          <w:szCs w:val="24"/>
        </w:rPr>
      </w:pPr>
    </w:p>
    <w:p w:rsidR="00505AAD" w:rsidRPr="00505AAD" w:rsidRDefault="00505AAD" w:rsidP="00F07F22">
      <w:pPr>
        <w:tabs>
          <w:tab w:val="left" w:leader="underscore" w:pos="8309"/>
        </w:tabs>
        <w:spacing w:line="360" w:lineRule="auto"/>
        <w:jc w:val="both"/>
        <w:rPr>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3470"/>
        <w:gridCol w:w="3125"/>
      </w:tblGrid>
      <w:tr w:rsidR="00505AAD" w:rsidRPr="00505AAD" w:rsidTr="00505AAD">
        <w:tc>
          <w:tcPr>
            <w:tcW w:w="1927" w:type="dxa"/>
            <w:tcBorders>
              <w:top w:val="single" w:sz="4" w:space="0" w:color="auto"/>
              <w:left w:val="single" w:sz="4" w:space="0" w:color="auto"/>
              <w:bottom w:val="single" w:sz="4" w:space="0" w:color="auto"/>
              <w:right w:val="single" w:sz="4" w:space="0" w:color="auto"/>
            </w:tcBorders>
          </w:tcPr>
          <w:p w:rsidR="00505AAD" w:rsidRPr="00505AAD" w:rsidRDefault="00505AAD" w:rsidP="00661F0A">
            <w:pPr>
              <w:spacing w:line="360" w:lineRule="auto"/>
              <w:jc w:val="both"/>
              <w:rPr>
                <w:rtl/>
              </w:rPr>
            </w:pPr>
          </w:p>
        </w:tc>
        <w:tc>
          <w:tcPr>
            <w:tcW w:w="3470" w:type="dxa"/>
            <w:tcBorders>
              <w:top w:val="single" w:sz="4" w:space="0" w:color="auto"/>
              <w:left w:val="single" w:sz="4" w:space="0" w:color="auto"/>
              <w:bottom w:val="single" w:sz="4" w:space="0" w:color="auto"/>
              <w:right w:val="single" w:sz="4" w:space="0" w:color="auto"/>
            </w:tcBorders>
          </w:tcPr>
          <w:p w:rsidR="00505AAD" w:rsidRPr="00505AAD" w:rsidRDefault="00505AAD" w:rsidP="00661F0A">
            <w:pPr>
              <w:spacing w:line="360" w:lineRule="auto"/>
              <w:jc w:val="both"/>
            </w:pPr>
          </w:p>
        </w:tc>
        <w:tc>
          <w:tcPr>
            <w:tcW w:w="3125" w:type="dxa"/>
            <w:tcBorders>
              <w:top w:val="single" w:sz="4" w:space="0" w:color="auto"/>
              <w:left w:val="single" w:sz="4" w:space="0" w:color="auto"/>
              <w:bottom w:val="single" w:sz="4" w:space="0" w:color="auto"/>
              <w:right w:val="single" w:sz="4" w:space="0" w:color="auto"/>
            </w:tcBorders>
          </w:tcPr>
          <w:p w:rsidR="00505AAD" w:rsidRPr="00505AAD" w:rsidRDefault="00505AAD" w:rsidP="00661F0A">
            <w:pPr>
              <w:spacing w:line="360" w:lineRule="auto"/>
              <w:jc w:val="both"/>
            </w:pPr>
          </w:p>
        </w:tc>
      </w:tr>
      <w:tr w:rsidR="00505AAD" w:rsidRPr="009D72B0" w:rsidTr="00505AAD">
        <w:tc>
          <w:tcPr>
            <w:tcW w:w="1927" w:type="dxa"/>
            <w:tcBorders>
              <w:top w:val="single" w:sz="4" w:space="0" w:color="auto"/>
              <w:left w:val="single" w:sz="4" w:space="0" w:color="auto"/>
              <w:bottom w:val="single" w:sz="4" w:space="0" w:color="auto"/>
              <w:right w:val="single" w:sz="4" w:space="0" w:color="auto"/>
            </w:tcBorders>
            <w:shd w:val="pct5" w:color="auto" w:fill="auto"/>
            <w:hideMark/>
          </w:tcPr>
          <w:p w:rsidR="00505AAD" w:rsidRPr="00F07F22" w:rsidRDefault="00505AAD" w:rsidP="00F07F22">
            <w:pPr>
              <w:spacing w:line="360" w:lineRule="auto"/>
              <w:jc w:val="center"/>
              <w:rPr>
                <w:szCs w:val="24"/>
              </w:rPr>
            </w:pPr>
            <w:r w:rsidRPr="00F07F22">
              <w:rPr>
                <w:rFonts w:hint="eastAsia"/>
                <w:szCs w:val="24"/>
                <w:rtl/>
              </w:rPr>
              <w:lastRenderedPageBreak/>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rsidR="00505AAD" w:rsidRPr="00F07F22" w:rsidRDefault="00505AAD" w:rsidP="00F07F22">
            <w:pPr>
              <w:spacing w:line="360" w:lineRule="auto"/>
              <w:jc w:val="center"/>
              <w:rPr>
                <w:szCs w:val="24"/>
                <w:rtl/>
              </w:rPr>
            </w:pPr>
            <w:r w:rsidRPr="00F07F22">
              <w:rPr>
                <w:rFonts w:hint="eastAsia"/>
                <w:szCs w:val="24"/>
                <w:rtl/>
              </w:rPr>
              <w:t>חתימת</w:t>
            </w:r>
            <w:r w:rsidRPr="00F07F22">
              <w:rPr>
                <w:szCs w:val="24"/>
                <w:rtl/>
              </w:rPr>
              <w:t xml:space="preserve"> מורשה/י החתימה </w:t>
            </w:r>
          </w:p>
          <w:p w:rsidR="00505AAD" w:rsidRPr="00F07F22" w:rsidRDefault="00505AAD" w:rsidP="00F07F22">
            <w:pPr>
              <w:spacing w:line="360" w:lineRule="auto"/>
              <w:jc w:val="center"/>
              <w:rPr>
                <w:szCs w:val="24"/>
                <w:rtl/>
              </w:rPr>
            </w:pPr>
            <w:r w:rsidRPr="00F07F22">
              <w:rPr>
                <w:rFonts w:hint="eastAsia"/>
                <w:szCs w:val="24"/>
                <w:rtl/>
              </w:rPr>
              <w:t>מטעם</w:t>
            </w:r>
            <w:r w:rsidRPr="00F07F22">
              <w:rPr>
                <w:szCs w:val="24"/>
                <w:rtl/>
              </w:rPr>
              <w:t xml:space="preserve"> </w:t>
            </w:r>
            <w:r w:rsidRPr="00F07F22">
              <w:rPr>
                <w:rFonts w:hint="eastAsia"/>
                <w:szCs w:val="24"/>
                <w:rtl/>
              </w:rPr>
              <w:t>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rsidR="00505AAD" w:rsidRPr="00F07F22" w:rsidRDefault="00505AAD" w:rsidP="00F07F22">
            <w:pPr>
              <w:spacing w:line="360" w:lineRule="auto"/>
              <w:jc w:val="center"/>
              <w:rPr>
                <w:szCs w:val="24"/>
              </w:rPr>
            </w:pPr>
            <w:r w:rsidRPr="00F07F22">
              <w:rPr>
                <w:rFonts w:hint="eastAsia"/>
                <w:szCs w:val="24"/>
                <w:rtl/>
              </w:rPr>
              <w:t>חתימה</w:t>
            </w:r>
            <w:r w:rsidRPr="00F07F22">
              <w:rPr>
                <w:szCs w:val="24"/>
                <w:rtl/>
              </w:rPr>
              <w:t xml:space="preserve"> </w:t>
            </w:r>
            <w:r w:rsidRPr="00F07F22">
              <w:rPr>
                <w:rFonts w:hint="eastAsia"/>
                <w:szCs w:val="24"/>
                <w:rtl/>
              </w:rPr>
              <w:t>וחותמת</w:t>
            </w:r>
            <w:r w:rsidRPr="00F07F22">
              <w:rPr>
                <w:szCs w:val="24"/>
                <w:rtl/>
              </w:rPr>
              <w:t xml:space="preserve"> </w:t>
            </w:r>
            <w:r w:rsidRPr="00F07F22">
              <w:rPr>
                <w:rFonts w:hint="eastAsia"/>
                <w:szCs w:val="24"/>
                <w:rtl/>
              </w:rPr>
              <w:t>המציע</w:t>
            </w:r>
          </w:p>
        </w:tc>
      </w:tr>
    </w:tbl>
    <w:p w:rsidR="00505AAD" w:rsidRPr="00505AAD" w:rsidRDefault="00505AAD" w:rsidP="00505AAD">
      <w:pPr>
        <w:spacing w:line="360" w:lineRule="auto"/>
        <w:jc w:val="both"/>
        <w:rPr>
          <w:szCs w:val="24"/>
        </w:rPr>
      </w:pPr>
    </w:p>
    <w:p w:rsidR="00505AAD" w:rsidRPr="00505AAD" w:rsidRDefault="00505AAD" w:rsidP="00505AAD">
      <w:pPr>
        <w:bidi w:val="0"/>
        <w:rPr>
          <w:b/>
          <w:bCs/>
          <w:szCs w:val="24"/>
          <w:u w:val="single"/>
        </w:rPr>
      </w:pPr>
    </w:p>
    <w:p w:rsidR="00505AAD" w:rsidRPr="00505AAD" w:rsidRDefault="00505AAD" w:rsidP="00505AAD">
      <w:pPr>
        <w:bidi w:val="0"/>
        <w:rPr>
          <w:b/>
          <w:bCs/>
          <w:szCs w:val="24"/>
        </w:rPr>
      </w:pPr>
      <w:r w:rsidRPr="00505AAD">
        <w:rPr>
          <w:rFonts w:hint="cs"/>
          <w:b/>
          <w:bCs/>
          <w:szCs w:val="24"/>
          <w:rtl/>
        </w:rPr>
        <w:br w:type="page"/>
      </w:r>
    </w:p>
    <w:p w:rsidR="00505AAD" w:rsidRPr="00505AAD" w:rsidRDefault="00505AAD" w:rsidP="00505AAD">
      <w:pPr>
        <w:bidi w:val="0"/>
        <w:rPr>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t>נספח א'1</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מפרט מקצועי</w:t>
            </w:r>
          </w:p>
        </w:tc>
      </w:tr>
    </w:tbl>
    <w:p w:rsidR="00505AAD" w:rsidRPr="00505AAD" w:rsidRDefault="00505AAD" w:rsidP="00374496">
      <w:pPr>
        <w:autoSpaceDE w:val="0"/>
        <w:autoSpaceDN w:val="0"/>
        <w:adjustRightInd w:val="0"/>
        <w:spacing w:line="360" w:lineRule="auto"/>
        <w:jc w:val="center"/>
        <w:rPr>
          <w:b/>
          <w:bCs/>
          <w:sz w:val="32"/>
          <w:szCs w:val="32"/>
          <w:u w:val="single"/>
          <w:rtl/>
        </w:rPr>
      </w:pPr>
      <w:r w:rsidRPr="00505AAD">
        <w:rPr>
          <w:rFonts w:hint="cs"/>
          <w:b/>
          <w:bCs/>
          <w:sz w:val="32"/>
          <w:szCs w:val="32"/>
          <w:u w:val="single"/>
          <w:rtl/>
        </w:rPr>
        <w:t xml:space="preserve">מכרז פומבי מס' </w:t>
      </w:r>
      <w:r w:rsidR="00374496" w:rsidRPr="00374496">
        <w:rPr>
          <w:rFonts w:hint="cs"/>
          <w:b/>
          <w:bCs/>
          <w:sz w:val="32"/>
          <w:szCs w:val="32"/>
          <w:u w:val="single"/>
          <w:rtl/>
        </w:rPr>
        <w:t>1/2018</w:t>
      </w:r>
      <w:r w:rsidR="00101791">
        <w:rPr>
          <w:rFonts w:hint="cs"/>
          <w:b/>
          <w:bCs/>
          <w:sz w:val="32"/>
          <w:szCs w:val="32"/>
          <w:u w:val="single"/>
          <w:rtl/>
        </w:rPr>
        <w:t xml:space="preserve"> </w:t>
      </w:r>
      <w:r w:rsidR="00B52EA5" w:rsidRPr="00B52EA5">
        <w:rPr>
          <w:b/>
          <w:bCs/>
          <w:sz w:val="32"/>
          <w:szCs w:val="32"/>
          <w:u w:val="single"/>
          <w:rtl/>
        </w:rPr>
        <w:t>לעריכת תמ"א 14/ 10 - תכנית מתאר ארצית ברמה מפורטת לאתר אשרת מזרח</w:t>
      </w:r>
    </w:p>
    <w:p w:rsidR="00505AAD" w:rsidRPr="006D4F18" w:rsidRDefault="00505AAD" w:rsidP="00420E82">
      <w:pPr>
        <w:pStyle w:val="af4"/>
        <w:numPr>
          <w:ilvl w:val="0"/>
          <w:numId w:val="118"/>
        </w:numPr>
        <w:spacing w:line="360" w:lineRule="auto"/>
        <w:jc w:val="both"/>
        <w:outlineLvl w:val="0"/>
        <w:rPr>
          <w:b/>
          <w:bCs/>
          <w:sz w:val="32"/>
          <w:szCs w:val="32"/>
          <w:u w:val="single"/>
          <w:rtl/>
        </w:rPr>
      </w:pPr>
      <w:r w:rsidRPr="006D4F18">
        <w:rPr>
          <w:rFonts w:hint="cs"/>
          <w:b/>
          <w:bCs/>
          <w:sz w:val="28"/>
          <w:szCs w:val="28"/>
          <w:u w:val="single"/>
          <w:rtl/>
        </w:rPr>
        <w:t>רקע</w:t>
      </w:r>
    </w:p>
    <w:p w:rsidR="00505AAD" w:rsidRPr="00505AAD" w:rsidRDefault="00505AAD" w:rsidP="00505AAD">
      <w:pPr>
        <w:numPr>
          <w:ilvl w:val="1"/>
          <w:numId w:val="94"/>
        </w:numPr>
        <w:spacing w:line="360" w:lineRule="auto"/>
        <w:ind w:left="1020" w:hanging="709"/>
        <w:contextualSpacing/>
        <w:jc w:val="both"/>
        <w:rPr>
          <w:szCs w:val="24"/>
          <w:lang w:eastAsia="he-IL"/>
        </w:rPr>
      </w:pPr>
      <w:r w:rsidRPr="00505AAD">
        <w:rPr>
          <w:rFonts w:hint="cs"/>
          <w:szCs w:val="24"/>
          <w:rtl/>
          <w:lang w:eastAsia="he-IL"/>
        </w:rPr>
        <w:t>אגף מחצבות ומכרות במינהל אוצרות טבע (להלן: "</w:t>
      </w:r>
      <w:r w:rsidRPr="00505AAD">
        <w:rPr>
          <w:rFonts w:hint="cs"/>
          <w:b/>
          <w:bCs/>
          <w:szCs w:val="24"/>
          <w:rtl/>
          <w:lang w:eastAsia="he-IL"/>
        </w:rPr>
        <w:t>האגף</w:t>
      </w:r>
      <w:r w:rsidRPr="00505AAD">
        <w:rPr>
          <w:rFonts w:hint="cs"/>
          <w:szCs w:val="24"/>
          <w:rtl/>
          <w:lang w:eastAsia="he-IL"/>
        </w:rPr>
        <w:t xml:space="preserve">") אמון על יצירת עתודות זמינות של חומרי גלם למשק הבנייה והסלילה בישראל תוך מיצוי מיטבי של אוצרות הטבע. תחת אחריותו של האגף נמצאים, בין היתר, נושאי רישוי, פיקוח ותכנון של מחצבות. </w:t>
      </w:r>
    </w:p>
    <w:p w:rsidR="00505AAD" w:rsidRPr="00505AAD" w:rsidRDefault="00505AAD" w:rsidP="007E7C2C">
      <w:pPr>
        <w:numPr>
          <w:ilvl w:val="1"/>
          <w:numId w:val="94"/>
        </w:numPr>
        <w:spacing w:line="360" w:lineRule="auto"/>
        <w:ind w:left="1020" w:hanging="709"/>
        <w:contextualSpacing/>
        <w:jc w:val="both"/>
        <w:rPr>
          <w:szCs w:val="24"/>
          <w:lang w:eastAsia="he-IL"/>
        </w:rPr>
      </w:pPr>
      <w:r w:rsidRPr="00505AAD">
        <w:rPr>
          <w:rFonts w:hint="cs"/>
          <w:szCs w:val="24"/>
          <w:rtl/>
          <w:lang w:eastAsia="he-IL"/>
        </w:rPr>
        <w:t xml:space="preserve">במסגרת מכרז זה מבקש האגף לקבל הצעות להכנת </w:t>
      </w:r>
      <w:r w:rsidR="00A27E9C">
        <w:rPr>
          <w:rFonts w:hint="cs"/>
          <w:szCs w:val="24"/>
          <w:rtl/>
          <w:lang w:eastAsia="he-IL"/>
        </w:rPr>
        <w:t>תמ"א ברמה מפורטת לאתר הכרייה והחציבה אשרת מזרח</w:t>
      </w:r>
      <w:r w:rsidR="00DB455F">
        <w:rPr>
          <w:rFonts w:hint="cs"/>
          <w:szCs w:val="24"/>
          <w:rtl/>
          <w:lang w:eastAsia="he-IL"/>
        </w:rPr>
        <w:t>,</w:t>
      </w:r>
      <w:r w:rsidR="00B52EA5">
        <w:rPr>
          <w:rFonts w:hint="cs"/>
          <w:szCs w:val="24"/>
          <w:rtl/>
          <w:lang w:eastAsia="he-IL"/>
        </w:rPr>
        <w:t xml:space="preserve"> אתר </w:t>
      </w:r>
      <w:r w:rsidR="00DB455F">
        <w:rPr>
          <w:rFonts w:hint="cs"/>
          <w:szCs w:val="24"/>
          <w:rtl/>
          <w:lang w:eastAsia="he-IL"/>
        </w:rPr>
        <w:t>204 א'</w:t>
      </w:r>
      <w:r w:rsidRPr="00505AAD">
        <w:rPr>
          <w:rFonts w:hint="cs"/>
          <w:szCs w:val="24"/>
          <w:rtl/>
          <w:lang w:eastAsia="he-IL"/>
        </w:rPr>
        <w:t xml:space="preserve"> בתמ"א 14 ב', </w:t>
      </w:r>
      <w:r w:rsidR="00DB455F">
        <w:rPr>
          <w:rFonts w:hint="cs"/>
          <w:szCs w:val="24"/>
          <w:rtl/>
          <w:lang w:eastAsia="he-IL"/>
        </w:rPr>
        <w:t>שישמש</w:t>
      </w:r>
      <w:r w:rsidRPr="00505AAD">
        <w:rPr>
          <w:rFonts w:hint="cs"/>
          <w:szCs w:val="24"/>
          <w:rtl/>
          <w:lang w:eastAsia="he-IL"/>
        </w:rPr>
        <w:t xml:space="preserve"> </w:t>
      </w:r>
      <w:r w:rsidR="00DB455F">
        <w:rPr>
          <w:rFonts w:hint="cs"/>
          <w:szCs w:val="24"/>
          <w:rtl/>
          <w:lang w:eastAsia="he-IL"/>
        </w:rPr>
        <w:t>כ</w:t>
      </w:r>
      <w:r w:rsidRPr="00505AAD">
        <w:rPr>
          <w:rFonts w:hint="cs"/>
          <w:szCs w:val="24"/>
          <w:rtl/>
          <w:lang w:eastAsia="he-IL"/>
        </w:rPr>
        <w:t xml:space="preserve">מקור עיקרי לאספקת </w:t>
      </w:r>
      <w:r w:rsidR="00B52EA5">
        <w:rPr>
          <w:rFonts w:hint="cs"/>
          <w:szCs w:val="24"/>
          <w:rtl/>
          <w:lang w:eastAsia="he-IL"/>
        </w:rPr>
        <w:t>אגרגט לצפון הארץ</w:t>
      </w:r>
      <w:r w:rsidRPr="00505AAD">
        <w:rPr>
          <w:rFonts w:hint="cs"/>
          <w:szCs w:val="24"/>
          <w:rtl/>
          <w:lang w:eastAsia="he-IL"/>
        </w:rPr>
        <w:t xml:space="preserve">. </w:t>
      </w:r>
      <w:r w:rsidR="00E40558">
        <w:rPr>
          <w:rFonts w:hint="cs"/>
          <w:szCs w:val="24"/>
          <w:rtl/>
          <w:lang w:eastAsia="he-IL"/>
        </w:rPr>
        <w:t>המועצה הארצית, בישיבתה מתאריך 5.12.2017, נתנה הוראה לעריכת התכנית.</w:t>
      </w:r>
      <w:r w:rsidR="00CF5877">
        <w:rPr>
          <w:rFonts w:hint="cs"/>
          <w:szCs w:val="24"/>
          <w:rtl/>
          <w:lang w:eastAsia="he-IL"/>
        </w:rPr>
        <w:t xml:space="preserve"> מוסד התכנון המוסמך לאשר את התכנית הוא המועצה הארצית.</w:t>
      </w:r>
      <w:r w:rsidR="0071776A">
        <w:rPr>
          <w:rFonts w:hint="cs"/>
          <w:szCs w:val="24"/>
          <w:rtl/>
          <w:lang w:eastAsia="he-IL"/>
        </w:rPr>
        <w:t xml:space="preserve"> את התכנית תלווה ועדת עורכים ו</w:t>
      </w:r>
      <w:r w:rsidR="0081707A">
        <w:rPr>
          <w:rFonts w:hint="cs"/>
          <w:szCs w:val="24"/>
          <w:rtl/>
          <w:lang w:eastAsia="he-IL"/>
        </w:rPr>
        <w:t>ו</w:t>
      </w:r>
      <w:r w:rsidR="00BB0F51">
        <w:rPr>
          <w:rFonts w:hint="cs"/>
          <w:szCs w:val="24"/>
          <w:rtl/>
          <w:lang w:eastAsia="he-IL"/>
        </w:rPr>
        <w:t>עד</w:t>
      </w:r>
      <w:r w:rsidR="0081707A">
        <w:rPr>
          <w:rFonts w:hint="cs"/>
          <w:szCs w:val="24"/>
          <w:rtl/>
          <w:lang w:eastAsia="he-IL"/>
        </w:rPr>
        <w:t>ת המשנה</w:t>
      </w:r>
      <w:r w:rsidR="00BB0F51">
        <w:rPr>
          <w:rFonts w:hint="cs"/>
          <w:szCs w:val="24"/>
          <w:rtl/>
          <w:lang w:eastAsia="he-IL"/>
        </w:rPr>
        <w:t xml:space="preserve"> </w:t>
      </w:r>
      <w:r w:rsidR="0081707A">
        <w:rPr>
          <w:rFonts w:hint="cs"/>
          <w:szCs w:val="24"/>
          <w:rtl/>
          <w:lang w:eastAsia="he-IL"/>
        </w:rPr>
        <w:t>לנושאים תכנוניים עקרוניים (</w:t>
      </w:r>
      <w:r w:rsidR="0071776A">
        <w:rPr>
          <w:rFonts w:hint="cs"/>
          <w:szCs w:val="24"/>
          <w:rtl/>
          <w:lang w:eastAsia="he-IL"/>
        </w:rPr>
        <w:t>וולנת"ע</w:t>
      </w:r>
      <w:r w:rsidR="0081707A">
        <w:rPr>
          <w:rFonts w:hint="cs"/>
          <w:szCs w:val="24"/>
          <w:rtl/>
          <w:lang w:eastAsia="he-IL"/>
        </w:rPr>
        <w:t>)</w:t>
      </w:r>
      <w:r w:rsidR="0071776A">
        <w:rPr>
          <w:rFonts w:hint="cs"/>
          <w:szCs w:val="24"/>
          <w:rtl/>
          <w:lang w:eastAsia="he-IL"/>
        </w:rPr>
        <w:t xml:space="preserve"> תשמש כוועדת היגוי.</w:t>
      </w:r>
    </w:p>
    <w:p w:rsidR="00505AAD" w:rsidRPr="00505AAD" w:rsidRDefault="00A71574" w:rsidP="00505AAD">
      <w:pPr>
        <w:spacing w:line="360" w:lineRule="auto"/>
        <w:ind w:left="360"/>
        <w:jc w:val="both"/>
        <w:rPr>
          <w:noProof/>
          <w:szCs w:val="24"/>
          <w:rtl/>
        </w:rPr>
      </w:pPr>
      <w:r>
        <w:rPr>
          <w:noProof/>
          <w:szCs w:val="24"/>
        </w:rPr>
        <w:lastRenderedPageBreak/>
        <w:drawing>
          <wp:inline distT="0" distB="0" distL="0" distR="0" wp14:anchorId="40E090DC" wp14:editId="1D422D4C">
            <wp:extent cx="5677535" cy="3323230"/>
            <wp:effectExtent l="0" t="0" r="0" b="0"/>
            <wp:docPr id="2" name="תמונה 2" descr="\\MAOR2008\neftmihrot\Quarries_new\Quarries_Tichnun\מכרזים\מכרז תכנון אשרת\אתר אשר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OR2008\neftmihrot\Quarries_new\Quarries_Tichnun\מכרזים\מכרז תכנון אשרת\אתר אשרת.jpg"/>
                    <pic:cNvPicPr>
                      <a:picLocks noChangeAspect="1" noChangeArrowheads="1"/>
                    </pic:cNvPicPr>
                  </pic:nvPicPr>
                  <pic:blipFill rotWithShape="1">
                    <a:blip r:embed="rId16">
                      <a:extLst>
                        <a:ext uri="{28A0092B-C50C-407E-A947-70E740481C1C}">
                          <a14:useLocalDpi xmlns:a14="http://schemas.microsoft.com/office/drawing/2010/main" val="0"/>
                        </a:ext>
                      </a:extLst>
                    </a:blip>
                    <a:srcRect b="17324"/>
                    <a:stretch/>
                  </pic:blipFill>
                  <pic:spPr bwMode="auto">
                    <a:xfrm>
                      <a:off x="0" y="0"/>
                      <a:ext cx="5677535" cy="3323230"/>
                    </a:xfrm>
                    <a:prstGeom prst="rect">
                      <a:avLst/>
                    </a:prstGeom>
                    <a:noFill/>
                    <a:ln>
                      <a:noFill/>
                    </a:ln>
                    <a:extLst>
                      <a:ext uri="{53640926-AAD7-44D8-BBD7-CCE9431645EC}">
                        <a14:shadowObscured xmlns:a14="http://schemas.microsoft.com/office/drawing/2010/main"/>
                      </a:ext>
                    </a:extLst>
                  </pic:spPr>
                </pic:pic>
              </a:graphicData>
            </a:graphic>
          </wp:inline>
        </w:drawing>
      </w:r>
    </w:p>
    <w:p w:rsidR="00505AAD" w:rsidRPr="00995763" w:rsidRDefault="00995763" w:rsidP="00661F0A">
      <w:pPr>
        <w:numPr>
          <w:ilvl w:val="1"/>
          <w:numId w:val="94"/>
        </w:numPr>
        <w:spacing w:line="360" w:lineRule="auto"/>
        <w:ind w:left="1020" w:hanging="709"/>
        <w:contextualSpacing/>
        <w:jc w:val="both"/>
        <w:rPr>
          <w:szCs w:val="24"/>
          <w:rtl/>
          <w:lang w:eastAsia="he-IL"/>
        </w:rPr>
      </w:pPr>
      <w:r>
        <w:rPr>
          <w:rFonts w:hint="cs"/>
          <w:szCs w:val="24"/>
          <w:rtl/>
          <w:lang w:eastAsia="he-IL"/>
        </w:rPr>
        <w:t>ה</w:t>
      </w:r>
      <w:r w:rsidR="00505AAD" w:rsidRPr="00505AAD">
        <w:rPr>
          <w:rFonts w:hint="cs"/>
          <w:szCs w:val="24"/>
          <w:rtl/>
          <w:lang w:eastAsia="he-IL"/>
        </w:rPr>
        <w:t>שטח לתכנון</w:t>
      </w:r>
      <w:r>
        <w:rPr>
          <w:rFonts w:hint="cs"/>
          <w:szCs w:val="24"/>
          <w:rtl/>
          <w:lang w:eastAsia="he-IL"/>
        </w:rPr>
        <w:t xml:space="preserve"> עומד על </w:t>
      </w:r>
      <w:r w:rsidR="00505AAD" w:rsidRPr="00505AAD">
        <w:rPr>
          <w:rFonts w:hint="cs"/>
          <w:szCs w:val="24"/>
          <w:rtl/>
          <w:lang w:eastAsia="he-IL"/>
        </w:rPr>
        <w:t>כ-</w:t>
      </w:r>
      <w:r w:rsidR="00B174FC">
        <w:rPr>
          <w:rFonts w:hint="cs"/>
          <w:szCs w:val="24"/>
          <w:rtl/>
          <w:lang w:eastAsia="he-IL"/>
        </w:rPr>
        <w:t>3</w:t>
      </w:r>
      <w:r w:rsidR="00505AAD" w:rsidRPr="00505AAD">
        <w:rPr>
          <w:rFonts w:hint="cs"/>
          <w:szCs w:val="24"/>
          <w:rtl/>
          <w:lang w:eastAsia="he-IL"/>
        </w:rPr>
        <w:t>,000 ד'</w:t>
      </w:r>
      <w:r w:rsidR="00A12BA0">
        <w:rPr>
          <w:rFonts w:hint="cs"/>
          <w:szCs w:val="24"/>
          <w:rtl/>
          <w:lang w:eastAsia="he-IL"/>
        </w:rPr>
        <w:t xml:space="preserve"> </w:t>
      </w:r>
      <w:r>
        <w:rPr>
          <w:rFonts w:hint="cs"/>
          <w:szCs w:val="24"/>
          <w:rtl/>
          <w:lang w:eastAsia="he-IL"/>
        </w:rPr>
        <w:t>ובתחומו</w:t>
      </w:r>
      <w:r w:rsidR="00505AAD" w:rsidRPr="00505AAD">
        <w:rPr>
          <w:rFonts w:hint="cs"/>
          <w:szCs w:val="24"/>
          <w:rtl/>
          <w:lang w:eastAsia="he-IL"/>
        </w:rPr>
        <w:t xml:space="preserve"> חלות </w:t>
      </w:r>
      <w:r w:rsidR="00B174FC">
        <w:rPr>
          <w:rFonts w:hint="cs"/>
          <w:szCs w:val="24"/>
          <w:rtl/>
          <w:lang w:eastAsia="he-IL"/>
        </w:rPr>
        <w:t>שתי</w:t>
      </w:r>
      <w:r w:rsidR="00505AAD" w:rsidRPr="00505AAD">
        <w:rPr>
          <w:rFonts w:hint="cs"/>
          <w:szCs w:val="24"/>
          <w:rtl/>
          <w:lang w:eastAsia="he-IL"/>
        </w:rPr>
        <w:t xml:space="preserve"> תכניות מפורטות </w:t>
      </w:r>
      <w:r w:rsidR="00B174FC">
        <w:rPr>
          <w:rFonts w:hint="cs"/>
          <w:szCs w:val="24"/>
          <w:rtl/>
          <w:lang w:eastAsia="he-IL"/>
        </w:rPr>
        <w:t>לכרייה וחציבה</w:t>
      </w:r>
      <w:r w:rsidR="009F3F48">
        <w:rPr>
          <w:rFonts w:hint="cs"/>
          <w:szCs w:val="24"/>
          <w:rtl/>
          <w:lang w:eastAsia="he-IL"/>
        </w:rPr>
        <w:t xml:space="preserve"> (ג/7189, ג/7568)</w:t>
      </w:r>
      <w:r>
        <w:rPr>
          <w:rFonts w:hint="cs"/>
          <w:szCs w:val="24"/>
          <w:rtl/>
          <w:lang w:eastAsia="he-IL"/>
        </w:rPr>
        <w:t xml:space="preserve"> שמכוחן פועלות </w:t>
      </w:r>
      <w:r w:rsidR="00DB455F" w:rsidRPr="00995763">
        <w:rPr>
          <w:rFonts w:hint="cs"/>
          <w:szCs w:val="24"/>
          <w:rtl/>
          <w:lang w:eastAsia="he-IL"/>
        </w:rPr>
        <w:t xml:space="preserve">שתי מחצבות </w:t>
      </w:r>
      <w:r>
        <w:rPr>
          <w:rFonts w:hint="cs"/>
          <w:szCs w:val="24"/>
          <w:rtl/>
          <w:lang w:eastAsia="he-IL"/>
        </w:rPr>
        <w:t>אותן מפעילה</w:t>
      </w:r>
      <w:r w:rsidR="00DB455F" w:rsidRPr="00995763">
        <w:rPr>
          <w:rFonts w:hint="cs"/>
          <w:szCs w:val="24"/>
          <w:rtl/>
          <w:lang w:eastAsia="he-IL"/>
        </w:rPr>
        <w:t xml:space="preserve"> חברת </w:t>
      </w:r>
      <w:r>
        <w:rPr>
          <w:rFonts w:hint="cs"/>
          <w:szCs w:val="24"/>
          <w:rtl/>
          <w:lang w:eastAsia="he-IL"/>
        </w:rPr>
        <w:t>"</w:t>
      </w:r>
      <w:r w:rsidR="00DB455F" w:rsidRPr="00995763">
        <w:rPr>
          <w:rFonts w:hint="cs"/>
          <w:szCs w:val="24"/>
          <w:rtl/>
          <w:lang w:eastAsia="he-IL"/>
        </w:rPr>
        <w:t>מחצבי אבן</w:t>
      </w:r>
      <w:r>
        <w:rPr>
          <w:rFonts w:hint="cs"/>
          <w:szCs w:val="24"/>
          <w:rtl/>
          <w:lang w:eastAsia="he-IL"/>
        </w:rPr>
        <w:t>"</w:t>
      </w:r>
      <w:r w:rsidR="00DB455F" w:rsidRPr="00995763">
        <w:rPr>
          <w:rFonts w:hint="cs"/>
          <w:szCs w:val="24"/>
          <w:rtl/>
          <w:lang w:eastAsia="he-IL"/>
        </w:rPr>
        <w:t>, המחזיקה בהרשאה</w:t>
      </w:r>
      <w:r w:rsidR="001F4CF6" w:rsidRPr="00995763">
        <w:rPr>
          <w:rFonts w:hint="cs"/>
          <w:szCs w:val="24"/>
          <w:rtl/>
          <w:lang w:eastAsia="he-IL"/>
        </w:rPr>
        <w:t xml:space="preserve"> להפעלת</w:t>
      </w:r>
      <w:r>
        <w:rPr>
          <w:rFonts w:hint="cs"/>
          <w:szCs w:val="24"/>
          <w:rtl/>
          <w:lang w:eastAsia="he-IL"/>
        </w:rPr>
        <w:t>ן</w:t>
      </w:r>
      <w:r w:rsidR="001F4CF6" w:rsidRPr="00995763">
        <w:rPr>
          <w:rFonts w:hint="cs"/>
          <w:szCs w:val="24"/>
          <w:rtl/>
          <w:lang w:eastAsia="he-IL"/>
        </w:rPr>
        <w:t xml:space="preserve"> עד לשנת 2022.</w:t>
      </w:r>
    </w:p>
    <w:p w:rsidR="00505AAD" w:rsidRPr="009F3F48" w:rsidRDefault="00505AAD" w:rsidP="009F3F48">
      <w:pPr>
        <w:numPr>
          <w:ilvl w:val="1"/>
          <w:numId w:val="94"/>
        </w:numPr>
        <w:spacing w:line="360" w:lineRule="auto"/>
        <w:ind w:left="1020" w:hanging="709"/>
        <w:contextualSpacing/>
        <w:jc w:val="both"/>
        <w:rPr>
          <w:szCs w:val="24"/>
          <w:rtl/>
          <w:lang w:eastAsia="he-IL"/>
        </w:rPr>
      </w:pPr>
      <w:r w:rsidRPr="009F3F48">
        <w:rPr>
          <w:rFonts w:hint="cs"/>
          <w:szCs w:val="24"/>
          <w:rtl/>
          <w:lang w:eastAsia="he-IL"/>
        </w:rPr>
        <w:t xml:space="preserve">סקר גיאולוגי עדכני </w:t>
      </w:r>
      <w:r w:rsidR="00077B35" w:rsidRPr="009F3F48">
        <w:rPr>
          <w:rFonts w:hint="cs"/>
          <w:szCs w:val="24"/>
          <w:rtl/>
          <w:lang w:eastAsia="he-IL"/>
        </w:rPr>
        <w:t xml:space="preserve">אשר </w:t>
      </w:r>
      <w:r w:rsidR="001F4CF6" w:rsidRPr="009F3F48">
        <w:rPr>
          <w:rFonts w:hint="cs"/>
          <w:szCs w:val="24"/>
          <w:rtl/>
          <w:lang w:eastAsia="he-IL"/>
        </w:rPr>
        <w:t xml:space="preserve">יערך </w:t>
      </w:r>
      <w:r w:rsidR="009F3F48">
        <w:rPr>
          <w:rFonts w:hint="cs"/>
          <w:szCs w:val="24"/>
          <w:rtl/>
          <w:lang w:eastAsia="he-IL"/>
        </w:rPr>
        <w:t xml:space="preserve">ע"י המשרד </w:t>
      </w:r>
      <w:r w:rsidR="001F4CF6" w:rsidRPr="009F3F48">
        <w:rPr>
          <w:rFonts w:hint="cs"/>
          <w:szCs w:val="24"/>
          <w:rtl/>
          <w:lang w:eastAsia="he-IL"/>
        </w:rPr>
        <w:t>במקביל לתחילת העבודה</w:t>
      </w:r>
      <w:r w:rsidR="00077B35" w:rsidRPr="009F3F48">
        <w:rPr>
          <w:rFonts w:hint="cs"/>
          <w:szCs w:val="24"/>
          <w:rtl/>
          <w:lang w:eastAsia="he-IL"/>
        </w:rPr>
        <w:t>,</w:t>
      </w:r>
      <w:r w:rsidRPr="009F3F48">
        <w:rPr>
          <w:rFonts w:hint="cs"/>
          <w:szCs w:val="24"/>
          <w:rtl/>
          <w:lang w:eastAsia="he-IL"/>
        </w:rPr>
        <w:t xml:space="preserve"> </w:t>
      </w:r>
      <w:r w:rsidR="001F4CF6" w:rsidRPr="009F3F48">
        <w:rPr>
          <w:rFonts w:hint="cs"/>
          <w:szCs w:val="24"/>
          <w:rtl/>
          <w:lang w:eastAsia="he-IL"/>
        </w:rPr>
        <w:t>י</w:t>
      </w:r>
      <w:r w:rsidRPr="009F3F48">
        <w:rPr>
          <w:rFonts w:hint="cs"/>
          <w:szCs w:val="24"/>
          <w:rtl/>
          <w:lang w:eastAsia="he-IL"/>
        </w:rPr>
        <w:t xml:space="preserve">ספק מידע מפורט על כמות ואיכות </w:t>
      </w:r>
      <w:r w:rsidR="001F4CF6" w:rsidRPr="009F3F48">
        <w:rPr>
          <w:rFonts w:hint="cs"/>
          <w:szCs w:val="24"/>
          <w:rtl/>
          <w:lang w:eastAsia="he-IL"/>
        </w:rPr>
        <w:t>האבן</w:t>
      </w:r>
      <w:r w:rsidRPr="009F3F48">
        <w:rPr>
          <w:rFonts w:hint="cs"/>
          <w:szCs w:val="24"/>
          <w:rtl/>
          <w:lang w:eastAsia="he-IL"/>
        </w:rPr>
        <w:t xml:space="preserve"> </w:t>
      </w:r>
      <w:r w:rsidR="009F3F48">
        <w:rPr>
          <w:rFonts w:hint="cs"/>
          <w:szCs w:val="24"/>
          <w:rtl/>
          <w:lang w:eastAsia="he-IL"/>
        </w:rPr>
        <w:t>בשטח לתכנון</w:t>
      </w:r>
      <w:r w:rsidR="00077B35" w:rsidRPr="009F3F48">
        <w:rPr>
          <w:rFonts w:hint="cs"/>
          <w:szCs w:val="24"/>
          <w:rtl/>
          <w:lang w:eastAsia="he-IL"/>
        </w:rPr>
        <w:t>,</w:t>
      </w:r>
      <w:r w:rsidRPr="009F3F48">
        <w:rPr>
          <w:rFonts w:hint="cs"/>
          <w:szCs w:val="24"/>
          <w:rtl/>
          <w:lang w:eastAsia="he-IL"/>
        </w:rPr>
        <w:t xml:space="preserve"> ויועמד לרשות הזוכה. יובהר כי לא נדרש ביצוע של סקר גיאולוגי במסגרת הצעה זו, ובמידה ותידרש השלמה של המידע הגיאולוגי יסוכם על אופן עריכת הסקר ותנאיו בנפרד.</w:t>
      </w:r>
    </w:p>
    <w:p w:rsidR="00505AAD" w:rsidRPr="009F3F48" w:rsidRDefault="001F4CF6" w:rsidP="0075181D">
      <w:pPr>
        <w:numPr>
          <w:ilvl w:val="1"/>
          <w:numId w:val="94"/>
        </w:numPr>
        <w:spacing w:line="360" w:lineRule="auto"/>
        <w:ind w:left="1020" w:hanging="709"/>
        <w:contextualSpacing/>
        <w:jc w:val="both"/>
        <w:rPr>
          <w:szCs w:val="24"/>
          <w:rtl/>
          <w:lang w:eastAsia="he-IL"/>
        </w:rPr>
      </w:pPr>
      <w:r w:rsidRPr="009F3F48">
        <w:rPr>
          <w:rFonts w:hint="cs"/>
          <w:szCs w:val="24"/>
          <w:rtl/>
          <w:lang w:eastAsia="he-IL"/>
        </w:rPr>
        <w:t>שטח התכנית בפועל יכול לחרוג מ</w:t>
      </w:r>
      <w:r w:rsidR="00505AAD" w:rsidRPr="009F3F48">
        <w:rPr>
          <w:rFonts w:hint="cs"/>
          <w:szCs w:val="24"/>
          <w:rtl/>
          <w:lang w:eastAsia="he-IL"/>
        </w:rPr>
        <w:t xml:space="preserve">תחום </w:t>
      </w:r>
      <w:r w:rsidRPr="009F3F48">
        <w:rPr>
          <w:rFonts w:hint="cs"/>
          <w:szCs w:val="24"/>
          <w:rtl/>
          <w:lang w:eastAsia="he-IL"/>
        </w:rPr>
        <w:t>האתר בתמ"א</w:t>
      </w:r>
      <w:r w:rsidR="00505AAD" w:rsidRPr="009F3F48">
        <w:rPr>
          <w:rFonts w:hint="cs"/>
          <w:szCs w:val="24"/>
          <w:rtl/>
          <w:lang w:eastAsia="he-IL"/>
        </w:rPr>
        <w:t xml:space="preserve"> לצורך התאמה לתנאים מקומיים.</w:t>
      </w:r>
    </w:p>
    <w:p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התכנית תכלול בין היתר:</w:t>
      </w:r>
    </w:p>
    <w:p w:rsidR="003B427C" w:rsidRDefault="003B427C" w:rsidP="001F4CF6">
      <w:pPr>
        <w:numPr>
          <w:ilvl w:val="2"/>
          <w:numId w:val="94"/>
        </w:numPr>
        <w:spacing w:line="360" w:lineRule="auto"/>
        <w:ind w:left="2012" w:hanging="992"/>
        <w:contextualSpacing/>
        <w:jc w:val="both"/>
        <w:rPr>
          <w:szCs w:val="24"/>
          <w:lang w:eastAsia="he-IL"/>
        </w:rPr>
      </w:pPr>
      <w:r>
        <w:rPr>
          <w:rFonts w:hint="cs"/>
          <w:szCs w:val="24"/>
          <w:rtl/>
          <w:lang w:eastAsia="he-IL"/>
        </w:rPr>
        <w:t>מסמכי תכנית בהתאם להנחיות תמ"א 14 ב'.</w:t>
      </w:r>
    </w:p>
    <w:p w:rsidR="00505AAD" w:rsidRPr="00505AAD" w:rsidRDefault="00505AAD" w:rsidP="001F4CF6">
      <w:pPr>
        <w:numPr>
          <w:ilvl w:val="2"/>
          <w:numId w:val="94"/>
        </w:numPr>
        <w:spacing w:line="360" w:lineRule="auto"/>
        <w:ind w:left="2012" w:hanging="992"/>
        <w:contextualSpacing/>
        <w:jc w:val="both"/>
        <w:rPr>
          <w:szCs w:val="24"/>
          <w:rtl/>
          <w:lang w:eastAsia="he-IL"/>
        </w:rPr>
      </w:pPr>
      <w:r w:rsidRPr="00505AAD">
        <w:rPr>
          <w:rFonts w:hint="cs"/>
          <w:szCs w:val="24"/>
          <w:rtl/>
          <w:lang w:eastAsia="he-IL"/>
        </w:rPr>
        <w:t xml:space="preserve">תכנון מגרשי </w:t>
      </w:r>
      <w:r w:rsidR="001F4CF6">
        <w:rPr>
          <w:rFonts w:hint="cs"/>
          <w:szCs w:val="24"/>
          <w:rtl/>
          <w:lang w:eastAsia="he-IL"/>
        </w:rPr>
        <w:t>חציבה ושטחי מתקנים</w:t>
      </w:r>
      <w:r w:rsidRPr="00505AAD">
        <w:rPr>
          <w:rFonts w:hint="cs"/>
          <w:szCs w:val="24"/>
          <w:rtl/>
          <w:lang w:eastAsia="he-IL"/>
        </w:rPr>
        <w:t xml:space="preserve"> באופן שיאפשר הפעלה על ידי מספר מפעילים במקביל.</w:t>
      </w:r>
    </w:p>
    <w:p w:rsidR="00E40558" w:rsidRDefault="00E40558" w:rsidP="0075181D">
      <w:pPr>
        <w:numPr>
          <w:ilvl w:val="2"/>
          <w:numId w:val="94"/>
        </w:numPr>
        <w:spacing w:line="360" w:lineRule="auto"/>
        <w:ind w:left="2012" w:hanging="992"/>
        <w:contextualSpacing/>
        <w:jc w:val="both"/>
        <w:rPr>
          <w:szCs w:val="24"/>
          <w:lang w:eastAsia="he-IL"/>
        </w:rPr>
      </w:pPr>
      <w:r>
        <w:rPr>
          <w:rFonts w:hint="cs"/>
          <w:szCs w:val="24"/>
          <w:rtl/>
          <w:lang w:eastAsia="he-IL"/>
        </w:rPr>
        <w:t>קביעת שלביות והסדרה של שטחים בהם הסתיימה החציבה.</w:t>
      </w:r>
    </w:p>
    <w:p w:rsidR="00505AAD" w:rsidRPr="00E40558" w:rsidRDefault="00E40558" w:rsidP="00E40558">
      <w:pPr>
        <w:numPr>
          <w:ilvl w:val="2"/>
          <w:numId w:val="94"/>
        </w:numPr>
        <w:spacing w:line="360" w:lineRule="auto"/>
        <w:ind w:left="2012" w:hanging="992"/>
        <w:contextualSpacing/>
        <w:jc w:val="both"/>
        <w:rPr>
          <w:szCs w:val="24"/>
          <w:lang w:eastAsia="he-IL"/>
        </w:rPr>
      </w:pPr>
      <w:r>
        <w:rPr>
          <w:rFonts w:hint="cs"/>
          <w:szCs w:val="24"/>
          <w:rtl/>
          <w:lang w:eastAsia="he-IL"/>
        </w:rPr>
        <w:lastRenderedPageBreak/>
        <w:t>הכנת מסמך</w:t>
      </w:r>
      <w:r w:rsidR="0075181D">
        <w:rPr>
          <w:rFonts w:hint="cs"/>
          <w:szCs w:val="24"/>
          <w:rtl/>
          <w:lang w:eastAsia="he-IL"/>
        </w:rPr>
        <w:t xml:space="preserve"> תחבורתי לעניין השפעות התכנית על מערכת הדרכים האזורית</w:t>
      </w:r>
      <w:r>
        <w:rPr>
          <w:rFonts w:hint="cs"/>
          <w:szCs w:val="24"/>
          <w:rtl/>
          <w:lang w:eastAsia="he-IL"/>
        </w:rPr>
        <w:t xml:space="preserve"> ועל עומסי התנועה הצפויים</w:t>
      </w:r>
      <w:r w:rsidR="0075181D" w:rsidRPr="00505AAD">
        <w:rPr>
          <w:rFonts w:hint="cs"/>
          <w:szCs w:val="24"/>
          <w:rtl/>
          <w:lang w:eastAsia="he-IL"/>
        </w:rPr>
        <w:t>.</w:t>
      </w:r>
      <w:r>
        <w:rPr>
          <w:rFonts w:hint="cs"/>
          <w:szCs w:val="24"/>
          <w:rtl/>
          <w:lang w:eastAsia="he-IL"/>
        </w:rPr>
        <w:t xml:space="preserve"> </w:t>
      </w:r>
      <w:r w:rsidRPr="00E40558">
        <w:rPr>
          <w:rFonts w:hint="cs"/>
          <w:szCs w:val="24"/>
          <w:rtl/>
          <w:lang w:eastAsia="he-IL"/>
        </w:rPr>
        <w:t xml:space="preserve">מתן פתרונות תחבורתיים נדרשים ובכללם </w:t>
      </w:r>
      <w:r w:rsidR="00505AAD" w:rsidRPr="00E40558">
        <w:rPr>
          <w:rFonts w:hint="cs"/>
          <w:szCs w:val="24"/>
          <w:rtl/>
          <w:lang w:eastAsia="he-IL"/>
        </w:rPr>
        <w:t>חיבור תחבורתי לרשת הדרכים</w:t>
      </w:r>
      <w:r w:rsidRPr="00E40558">
        <w:rPr>
          <w:rFonts w:hint="cs"/>
          <w:szCs w:val="24"/>
          <w:rtl/>
          <w:lang w:eastAsia="he-IL"/>
        </w:rPr>
        <w:t xml:space="preserve"> האזורית</w:t>
      </w:r>
      <w:r w:rsidR="00505AAD" w:rsidRPr="00E40558">
        <w:rPr>
          <w:rFonts w:hint="cs"/>
          <w:szCs w:val="24"/>
          <w:rtl/>
          <w:lang w:eastAsia="he-IL"/>
        </w:rPr>
        <w:t xml:space="preserve"> ו</w:t>
      </w:r>
      <w:r w:rsidRPr="00E40558">
        <w:rPr>
          <w:rFonts w:hint="cs"/>
          <w:szCs w:val="24"/>
          <w:rtl/>
          <w:lang w:eastAsia="he-IL"/>
        </w:rPr>
        <w:t xml:space="preserve">התווית </w:t>
      </w:r>
      <w:r w:rsidR="00505AAD" w:rsidRPr="00E40558">
        <w:rPr>
          <w:rFonts w:hint="cs"/>
          <w:szCs w:val="24"/>
          <w:rtl/>
          <w:lang w:eastAsia="he-IL"/>
        </w:rPr>
        <w:t>דרכי גישה אל מגרשי ה</w:t>
      </w:r>
      <w:r w:rsidR="0075181D" w:rsidRPr="00E40558">
        <w:rPr>
          <w:rFonts w:hint="cs"/>
          <w:szCs w:val="24"/>
          <w:rtl/>
          <w:lang w:eastAsia="he-IL"/>
        </w:rPr>
        <w:t>חציבה</w:t>
      </w:r>
      <w:r w:rsidR="00505AAD" w:rsidRPr="00E40558">
        <w:rPr>
          <w:rFonts w:hint="cs"/>
          <w:szCs w:val="24"/>
          <w:rtl/>
          <w:lang w:eastAsia="he-IL"/>
        </w:rPr>
        <w:t>.</w:t>
      </w:r>
    </w:p>
    <w:p w:rsidR="0075181D" w:rsidRDefault="0075181D" w:rsidP="006D4F18">
      <w:pPr>
        <w:numPr>
          <w:ilvl w:val="2"/>
          <w:numId w:val="94"/>
        </w:numPr>
        <w:spacing w:line="360" w:lineRule="auto"/>
        <w:ind w:left="2012" w:hanging="992"/>
        <w:contextualSpacing/>
        <w:jc w:val="both"/>
        <w:rPr>
          <w:szCs w:val="24"/>
          <w:lang w:eastAsia="he-IL"/>
        </w:rPr>
      </w:pPr>
      <w:r>
        <w:rPr>
          <w:rFonts w:hint="cs"/>
          <w:szCs w:val="24"/>
          <w:rtl/>
          <w:lang w:eastAsia="he-IL"/>
        </w:rPr>
        <w:t>עריכת תסקיר השפעה על הסביבה</w:t>
      </w:r>
      <w:r w:rsidR="00E40558">
        <w:rPr>
          <w:rFonts w:hint="cs"/>
          <w:szCs w:val="24"/>
          <w:rtl/>
          <w:lang w:eastAsia="he-IL"/>
        </w:rPr>
        <w:t>. קביעת הוראות בדבר מזעור מפגעים סביבתיים ונופיים</w:t>
      </w:r>
      <w:r>
        <w:rPr>
          <w:rFonts w:hint="cs"/>
          <w:szCs w:val="24"/>
          <w:rtl/>
          <w:lang w:eastAsia="he-IL"/>
        </w:rPr>
        <w:t>.</w:t>
      </w:r>
    </w:p>
    <w:p w:rsidR="006D4F18" w:rsidRDefault="006D4F18" w:rsidP="006D4F18">
      <w:pPr>
        <w:numPr>
          <w:ilvl w:val="2"/>
          <w:numId w:val="94"/>
        </w:numPr>
        <w:spacing w:line="360" w:lineRule="auto"/>
        <w:ind w:left="2012" w:hanging="992"/>
        <w:contextualSpacing/>
        <w:jc w:val="both"/>
        <w:rPr>
          <w:szCs w:val="24"/>
          <w:lang w:eastAsia="he-IL"/>
        </w:rPr>
      </w:pPr>
      <w:r>
        <w:rPr>
          <w:rFonts w:hint="cs"/>
          <w:szCs w:val="24"/>
          <w:rtl/>
          <w:lang w:eastAsia="he-IL"/>
        </w:rPr>
        <w:t>תחום ההשפעה שיקבע בהתאם לממצאי התסקיר. יובהר כי תחום ההשפעה נכלל בשטח התכנית.</w:t>
      </w:r>
    </w:p>
    <w:p w:rsidR="00505AAD" w:rsidRPr="00505AAD" w:rsidRDefault="0075181D" w:rsidP="0075181D">
      <w:pPr>
        <w:numPr>
          <w:ilvl w:val="2"/>
          <w:numId w:val="94"/>
        </w:numPr>
        <w:spacing w:line="360" w:lineRule="auto"/>
        <w:ind w:left="2012" w:hanging="992"/>
        <w:contextualSpacing/>
        <w:jc w:val="both"/>
        <w:rPr>
          <w:szCs w:val="24"/>
          <w:lang w:eastAsia="he-IL"/>
        </w:rPr>
      </w:pPr>
      <w:r>
        <w:rPr>
          <w:rFonts w:hint="cs"/>
          <w:szCs w:val="24"/>
          <w:rtl/>
          <w:lang w:eastAsia="he-IL"/>
        </w:rPr>
        <w:t>תכנון רצועת חיץ בין המחצבה לישובים הסמוכים, ככל שהדבר ידרש.</w:t>
      </w:r>
    </w:p>
    <w:p w:rsidR="00505AAD" w:rsidRPr="00ED34F1" w:rsidRDefault="001D327F" w:rsidP="001D327F">
      <w:pPr>
        <w:numPr>
          <w:ilvl w:val="1"/>
          <w:numId w:val="94"/>
        </w:numPr>
        <w:spacing w:line="360" w:lineRule="auto"/>
        <w:ind w:left="1020" w:hanging="709"/>
        <w:contextualSpacing/>
        <w:jc w:val="both"/>
        <w:rPr>
          <w:szCs w:val="24"/>
          <w:highlight w:val="yellow"/>
          <w:rtl/>
          <w:lang w:eastAsia="he-IL"/>
        </w:rPr>
      </w:pPr>
      <w:r w:rsidRPr="00ED34F1">
        <w:rPr>
          <w:rFonts w:hint="cs"/>
          <w:szCs w:val="24"/>
          <w:highlight w:val="yellow"/>
          <w:rtl/>
          <w:lang w:eastAsia="he-IL"/>
        </w:rPr>
        <w:t>הבהרה לעניין בחינת היבטים בריאותיים</w:t>
      </w:r>
    </w:p>
    <w:p w:rsidR="001D327F" w:rsidRPr="00ED34F1" w:rsidRDefault="001D327F" w:rsidP="001D327F">
      <w:pPr>
        <w:pStyle w:val="af4"/>
        <w:spacing w:after="160" w:line="360" w:lineRule="auto"/>
        <w:ind w:left="1020"/>
        <w:jc w:val="both"/>
        <w:rPr>
          <w:rFonts w:cs="Narkisim"/>
          <w:szCs w:val="24"/>
          <w:highlight w:val="yellow"/>
          <w:rtl/>
        </w:rPr>
      </w:pPr>
      <w:r w:rsidRPr="00ED34F1">
        <w:rPr>
          <w:rFonts w:cs="Narkisim" w:hint="cs"/>
          <w:szCs w:val="24"/>
          <w:highlight w:val="yellow"/>
          <w:rtl/>
        </w:rPr>
        <w:t>לאור החלטת קבינט הדיור מיום 5.3.2018 לפיה: א. יוקם צוות בין משרדי אשר יגבש המלצות לבחינת ההיבט הבריאותי בתכניות; ב. על מוסד תכנון לבחון את ההיבט הבריאותי בתכניות מפורטות לכרייה ולחציבה באתרי תמ"א 14 ב', זאת בכפוף להחלטה שתתקבל בעקבות המלצות הצוות הבין משרדי, ומאחר וההחלטות שיתקבלו בנושא אינן ידועות במועד זה, ניתנת ההבהרה הבאה:</w:t>
      </w:r>
    </w:p>
    <w:p w:rsidR="001D327F" w:rsidRPr="00ED34F1" w:rsidRDefault="001D327F" w:rsidP="001D327F">
      <w:pPr>
        <w:pStyle w:val="af4"/>
        <w:numPr>
          <w:ilvl w:val="0"/>
          <w:numId w:val="138"/>
        </w:numPr>
        <w:spacing w:after="160" w:line="360" w:lineRule="auto"/>
        <w:jc w:val="both"/>
        <w:rPr>
          <w:rFonts w:cs="Narkisim"/>
          <w:szCs w:val="24"/>
          <w:highlight w:val="yellow"/>
          <w:rtl/>
        </w:rPr>
      </w:pPr>
      <w:r w:rsidRPr="00ED34F1">
        <w:rPr>
          <w:rFonts w:cs="Narkisim" w:hint="cs"/>
          <w:szCs w:val="24"/>
          <w:highlight w:val="yellow"/>
          <w:rtl/>
        </w:rPr>
        <w:t xml:space="preserve">הצעת המחיר שתינתן במסגרת מכרז זה </w:t>
      </w:r>
      <w:r w:rsidRPr="00ED34F1">
        <w:rPr>
          <w:rFonts w:cs="Narkisim" w:hint="cs"/>
          <w:szCs w:val="24"/>
          <w:highlight w:val="yellow"/>
          <w:u w:val="single"/>
          <w:rtl/>
        </w:rPr>
        <w:t>לא</w:t>
      </w:r>
      <w:r w:rsidRPr="00ED34F1">
        <w:rPr>
          <w:rFonts w:cs="Narkisim" w:hint="cs"/>
          <w:szCs w:val="24"/>
          <w:highlight w:val="yellow"/>
          <w:rtl/>
        </w:rPr>
        <w:t xml:space="preserve"> תכלול עלויות חריגות הנובעות מ</w:t>
      </w:r>
      <w:r w:rsidRPr="00ED34F1">
        <w:rPr>
          <w:rFonts w:cs="Narkisim" w:hint="cs"/>
          <w:szCs w:val="24"/>
          <w:highlight w:val="yellow"/>
          <w:u w:val="single"/>
          <w:rtl/>
        </w:rPr>
        <w:t xml:space="preserve">דרישות לבחינה של היבטים בריאותיים </w:t>
      </w:r>
      <w:r w:rsidRPr="00ED34F1">
        <w:rPr>
          <w:rFonts w:cs="Narkisim" w:hint="cs"/>
          <w:szCs w:val="24"/>
          <w:highlight w:val="yellow"/>
          <w:rtl/>
        </w:rPr>
        <w:t xml:space="preserve">ובכללן מדידות שטח ואנליזות, ככל שיידרשו כאלו, ואשר אינן נכללות בדרישות תסקירי השפעה על הסביבה המקובלים כיום. </w:t>
      </w:r>
    </w:p>
    <w:p w:rsidR="001D327F" w:rsidRPr="00ED34F1" w:rsidRDefault="001D327F" w:rsidP="001D327F">
      <w:pPr>
        <w:pStyle w:val="af4"/>
        <w:numPr>
          <w:ilvl w:val="0"/>
          <w:numId w:val="138"/>
        </w:numPr>
        <w:spacing w:after="160" w:line="360" w:lineRule="auto"/>
        <w:jc w:val="both"/>
        <w:rPr>
          <w:rFonts w:cs="Narkisim"/>
          <w:szCs w:val="24"/>
          <w:highlight w:val="yellow"/>
          <w:rtl/>
        </w:rPr>
      </w:pPr>
      <w:r w:rsidRPr="00ED34F1">
        <w:rPr>
          <w:rFonts w:cs="Narkisim" w:hint="cs"/>
          <w:szCs w:val="24"/>
          <w:highlight w:val="yellow"/>
          <w:rtl/>
        </w:rPr>
        <w:t xml:space="preserve">לצורך סעיף 2 לעיל, "עלויות חריגות" יוגדרו ככאלה שסכומן המצטבר עולה על 5% מגובה ההסכם (ללא מע"מ). </w:t>
      </w:r>
    </w:p>
    <w:p w:rsidR="001D327F" w:rsidRPr="00ED34F1" w:rsidRDefault="001D327F" w:rsidP="001D327F">
      <w:pPr>
        <w:pStyle w:val="af4"/>
        <w:numPr>
          <w:ilvl w:val="0"/>
          <w:numId w:val="138"/>
        </w:numPr>
        <w:spacing w:after="160" w:line="360" w:lineRule="auto"/>
        <w:jc w:val="both"/>
        <w:rPr>
          <w:rFonts w:cs="Narkisim"/>
          <w:szCs w:val="24"/>
          <w:highlight w:val="yellow"/>
          <w:rtl/>
        </w:rPr>
      </w:pPr>
      <w:r w:rsidRPr="00ED34F1">
        <w:rPr>
          <w:rFonts w:cs="Narkisim" w:hint="cs"/>
          <w:szCs w:val="24"/>
          <w:highlight w:val="yellow"/>
          <w:rtl/>
        </w:rPr>
        <w:t>בהתקיים מצב בו ידרשו עלויות חריגות כמפורט בסעיף 2 לעיל, המשרד שומר לעצמו זכות להרחיב את ההיקף הכספי של ההסכם, כמו גם מציאת פתרונות אחרים. התשלום עבור הרחבת ההסכם, ככל שתמומש, יהיה בגובה העלויות החריגות עליהן הוסכם ובהפחתה של 5% מעלות ההסכם.</w:t>
      </w:r>
    </w:p>
    <w:p w:rsidR="001D327F" w:rsidRPr="00505AAD" w:rsidRDefault="001D327F" w:rsidP="00505AAD">
      <w:pPr>
        <w:tabs>
          <w:tab w:val="right" w:pos="138"/>
        </w:tabs>
        <w:autoSpaceDE w:val="0"/>
        <w:autoSpaceDN w:val="0"/>
        <w:adjustRightInd w:val="0"/>
        <w:spacing w:line="360" w:lineRule="auto"/>
        <w:ind w:left="588"/>
        <w:contextualSpacing/>
        <w:jc w:val="both"/>
        <w:rPr>
          <w:szCs w:val="24"/>
          <w:rtl/>
          <w:lang w:eastAsia="he-IL"/>
        </w:rPr>
      </w:pPr>
    </w:p>
    <w:p w:rsidR="009D72B0" w:rsidRPr="00505AAD" w:rsidRDefault="00505AAD" w:rsidP="00420E82">
      <w:pPr>
        <w:pStyle w:val="af4"/>
        <w:numPr>
          <w:ilvl w:val="0"/>
          <w:numId w:val="118"/>
        </w:numPr>
        <w:spacing w:line="360" w:lineRule="auto"/>
        <w:jc w:val="both"/>
        <w:outlineLvl w:val="0"/>
        <w:rPr>
          <w:b/>
          <w:bCs/>
          <w:sz w:val="28"/>
          <w:szCs w:val="28"/>
          <w:u w:val="single"/>
        </w:rPr>
      </w:pPr>
      <w:r w:rsidRPr="00505AAD">
        <w:rPr>
          <w:rFonts w:hint="cs"/>
          <w:b/>
          <w:bCs/>
          <w:sz w:val="28"/>
          <w:szCs w:val="28"/>
          <w:u w:val="single"/>
          <w:rtl/>
        </w:rPr>
        <w:lastRenderedPageBreak/>
        <w:t>צוות התכנון</w:t>
      </w:r>
    </w:p>
    <w:p w:rsidR="009D72B0" w:rsidRPr="0081707A" w:rsidRDefault="00505AAD" w:rsidP="0081707A">
      <w:pPr>
        <w:spacing w:line="360" w:lineRule="auto"/>
        <w:ind w:left="360"/>
        <w:jc w:val="both"/>
        <w:rPr>
          <w:szCs w:val="24"/>
          <w:rtl/>
        </w:rPr>
      </w:pPr>
      <w:r w:rsidRPr="0081707A">
        <w:rPr>
          <w:rFonts w:hint="eastAsia"/>
          <w:szCs w:val="24"/>
          <w:rtl/>
        </w:rPr>
        <w:t>להלן</w:t>
      </w:r>
      <w:r w:rsidRPr="0081707A">
        <w:rPr>
          <w:szCs w:val="24"/>
          <w:rtl/>
        </w:rPr>
        <w:t xml:space="preserve"> תיאור עיקרי הדרישות מחברי צוות התכנון. </w:t>
      </w:r>
    </w:p>
    <w:p w:rsidR="009D72B0" w:rsidRPr="009D72B0" w:rsidRDefault="009D72B0" w:rsidP="009D72B0">
      <w:pPr>
        <w:pStyle w:val="af4"/>
        <w:numPr>
          <w:ilvl w:val="0"/>
          <w:numId w:val="94"/>
        </w:numPr>
        <w:spacing w:line="360" w:lineRule="auto"/>
        <w:ind w:left="792" w:hanging="432"/>
        <w:jc w:val="both"/>
        <w:rPr>
          <w:vanish/>
          <w:szCs w:val="24"/>
          <w:rtl/>
        </w:rPr>
      </w:pPr>
    </w:p>
    <w:p w:rsidR="00505AAD" w:rsidRPr="0081707A" w:rsidRDefault="00505AAD" w:rsidP="0081707A">
      <w:pPr>
        <w:numPr>
          <w:ilvl w:val="1"/>
          <w:numId w:val="94"/>
        </w:numPr>
        <w:spacing w:line="360" w:lineRule="auto"/>
        <w:ind w:left="1020" w:hanging="709"/>
        <w:contextualSpacing/>
        <w:jc w:val="both"/>
        <w:rPr>
          <w:szCs w:val="24"/>
          <w:u w:val="single"/>
          <w:rtl/>
          <w:lang w:eastAsia="he-IL"/>
        </w:rPr>
      </w:pPr>
      <w:r w:rsidRPr="009D72B0">
        <w:rPr>
          <w:rFonts w:hint="eastAsia"/>
          <w:szCs w:val="24"/>
          <w:u w:val="single"/>
          <w:rtl/>
          <w:lang w:eastAsia="he-IL"/>
        </w:rPr>
        <w:t>ראש</w:t>
      </w:r>
      <w:r w:rsidRPr="0081707A">
        <w:rPr>
          <w:szCs w:val="24"/>
          <w:u w:val="single"/>
          <w:rtl/>
          <w:lang w:eastAsia="he-IL"/>
        </w:rPr>
        <w:t xml:space="preserve"> צוות התכנון</w:t>
      </w:r>
    </w:p>
    <w:p w:rsidR="00505AAD" w:rsidRPr="00505AAD" w:rsidRDefault="00505AAD" w:rsidP="0081707A">
      <w:pPr>
        <w:spacing w:line="360" w:lineRule="auto"/>
        <w:ind w:left="1020"/>
        <w:jc w:val="both"/>
        <w:rPr>
          <w:szCs w:val="24"/>
          <w:rtl/>
        </w:rPr>
      </w:pPr>
      <w:r w:rsidRPr="00505AAD">
        <w:rPr>
          <w:rFonts w:hint="cs"/>
          <w:szCs w:val="24"/>
          <w:rtl/>
        </w:rPr>
        <w:t xml:space="preserve">ראש הצוות ישמש כמנהל הפרויקט והאחראי כלפי המשרד מטעם המציע. על ראש הצוות לרכז את צוות היועצים המקצועי, לרכז את ההיבטים התפעוליים-מנהליים של הפרויקט ולדאוג לקידום התכנית מול הממונה, מוסדות התכנון ובעלי העניין הרלוונטיים, וכן ולערוך את מסמכי התכנית כנדרש. ראש צוות התכנון יידרש להיות זמין ולהציג לממונה בקביעות את הנושאים המטופלים שבאחריותו ולשביעות רצונו של הממונה. </w:t>
      </w:r>
      <w:r w:rsidR="0010595C">
        <w:rPr>
          <w:rFonts w:hint="cs"/>
          <w:szCs w:val="24"/>
          <w:rtl/>
        </w:rPr>
        <w:t>ראש הצוות ישתתף בכל הישיבות והסיורים הנוגעים לתכנית אלא אם כן הממונה פטר אותו מכך.</w:t>
      </w:r>
    </w:p>
    <w:p w:rsidR="00505AAD" w:rsidRPr="00505AAD" w:rsidRDefault="00505AAD" w:rsidP="0081707A">
      <w:pPr>
        <w:numPr>
          <w:ilvl w:val="1"/>
          <w:numId w:val="94"/>
        </w:numPr>
        <w:spacing w:line="360" w:lineRule="auto"/>
        <w:ind w:left="1020" w:hanging="709"/>
        <w:contextualSpacing/>
        <w:jc w:val="both"/>
        <w:rPr>
          <w:szCs w:val="24"/>
          <w:u w:val="single"/>
          <w:rtl/>
          <w:lang w:eastAsia="he-IL"/>
        </w:rPr>
      </w:pPr>
      <w:r w:rsidRPr="00505AAD">
        <w:rPr>
          <w:rFonts w:hint="cs"/>
          <w:szCs w:val="24"/>
          <w:u w:val="single"/>
          <w:rtl/>
          <w:lang w:eastAsia="he-IL"/>
        </w:rPr>
        <w:t>יועץ סביבה</w:t>
      </w:r>
    </w:p>
    <w:p w:rsidR="00505AAD" w:rsidRPr="00505AAD" w:rsidRDefault="00505AAD" w:rsidP="0081707A">
      <w:pPr>
        <w:spacing w:line="360" w:lineRule="auto"/>
        <w:ind w:left="1020"/>
        <w:jc w:val="both"/>
        <w:rPr>
          <w:szCs w:val="24"/>
          <w:rtl/>
        </w:rPr>
      </w:pPr>
      <w:r w:rsidRPr="00505AAD">
        <w:rPr>
          <w:rFonts w:hint="cs"/>
          <w:szCs w:val="24"/>
          <w:rtl/>
        </w:rPr>
        <w:t>היועץ הסביבתי ייתן מענה למכלול ההיבטים הסביבתיים שנובעים מהתכנית. על היועץ הסביבתי לערוך תסקיר השפעה על הסביבה בהתאם להנחיות המשרד להגנת הסביבה, מוסדות התכנון והממונה. היועץ הסביבתי ירכז את עבודת היועצים שיידרשו לצורך הכנת תסקיר ההשפעה על הסביבה.</w:t>
      </w:r>
    </w:p>
    <w:p w:rsidR="00505AAD" w:rsidRPr="00505AAD" w:rsidRDefault="00505AAD" w:rsidP="0081707A">
      <w:pPr>
        <w:numPr>
          <w:ilvl w:val="1"/>
          <w:numId w:val="94"/>
        </w:numPr>
        <w:spacing w:line="360" w:lineRule="auto"/>
        <w:ind w:left="1020" w:hanging="709"/>
        <w:contextualSpacing/>
        <w:jc w:val="both"/>
        <w:rPr>
          <w:szCs w:val="24"/>
          <w:u w:val="single"/>
          <w:lang w:eastAsia="he-IL"/>
        </w:rPr>
      </w:pPr>
      <w:r w:rsidRPr="00505AAD">
        <w:rPr>
          <w:rFonts w:hint="cs"/>
          <w:szCs w:val="24"/>
          <w:u w:val="single"/>
          <w:rtl/>
          <w:lang w:eastAsia="he-IL"/>
        </w:rPr>
        <w:t>גיאולוג</w:t>
      </w:r>
    </w:p>
    <w:p w:rsidR="00505AAD" w:rsidRPr="00505AAD" w:rsidRDefault="00505AAD" w:rsidP="0081707A">
      <w:pPr>
        <w:spacing w:line="360" w:lineRule="auto"/>
        <w:ind w:left="1020"/>
        <w:jc w:val="both"/>
        <w:rPr>
          <w:szCs w:val="24"/>
        </w:rPr>
      </w:pPr>
      <w:r w:rsidRPr="00505AAD">
        <w:rPr>
          <w:rFonts w:hint="cs"/>
          <w:szCs w:val="24"/>
          <w:rtl/>
        </w:rPr>
        <w:t xml:space="preserve">הגיאולוג ייתן מענה למכלול הנושאים הנוגעים להיבטים הגיאולוגים והגיאוטכניים לצורכי התכנון ובכלל זה הערכת כמות ואיכות העתודות בחלופות השונות שיבחנו, </w:t>
      </w:r>
      <w:r w:rsidR="00CD70FA">
        <w:rPr>
          <w:rFonts w:hint="cs"/>
          <w:szCs w:val="24"/>
          <w:rtl/>
        </w:rPr>
        <w:t xml:space="preserve">התאמת החומר למשק הבנייה והסלילה, </w:t>
      </w:r>
      <w:r w:rsidRPr="00505AAD">
        <w:rPr>
          <w:rFonts w:hint="cs"/>
          <w:szCs w:val="24"/>
          <w:rtl/>
        </w:rPr>
        <w:t xml:space="preserve">כמות </w:t>
      </w:r>
      <w:r w:rsidR="00CD70FA">
        <w:rPr>
          <w:rFonts w:hint="cs"/>
          <w:szCs w:val="24"/>
          <w:rtl/>
        </w:rPr>
        <w:t>החומרים הנחותים ו</w:t>
      </w:r>
      <w:r w:rsidRPr="00505AAD">
        <w:rPr>
          <w:rFonts w:hint="cs"/>
          <w:szCs w:val="24"/>
          <w:rtl/>
        </w:rPr>
        <w:t>הטפל ואפשרויות הטיפול ב</w:t>
      </w:r>
      <w:r w:rsidR="00CD70FA">
        <w:rPr>
          <w:rFonts w:hint="cs"/>
          <w:szCs w:val="24"/>
          <w:rtl/>
        </w:rPr>
        <w:t>הם</w:t>
      </w:r>
      <w:r w:rsidRPr="00505AAD">
        <w:rPr>
          <w:rFonts w:hint="cs"/>
          <w:szCs w:val="24"/>
          <w:rtl/>
        </w:rPr>
        <w:t>, ניצול מיטבי של חומר הגלם, שלביות ה</w:t>
      </w:r>
      <w:r w:rsidR="00BC6B39">
        <w:rPr>
          <w:rFonts w:hint="cs"/>
          <w:szCs w:val="24"/>
          <w:rtl/>
        </w:rPr>
        <w:t>חציב</w:t>
      </w:r>
      <w:r w:rsidRPr="00505AAD">
        <w:rPr>
          <w:rFonts w:hint="cs"/>
          <w:szCs w:val="24"/>
          <w:rtl/>
        </w:rPr>
        <w:t xml:space="preserve">ה, יציבות </w:t>
      </w:r>
      <w:r w:rsidR="00CD70FA">
        <w:rPr>
          <w:rFonts w:hint="cs"/>
          <w:szCs w:val="24"/>
          <w:rtl/>
        </w:rPr>
        <w:t>מדרגות החציבה</w:t>
      </w:r>
      <w:r w:rsidR="00CD70FA" w:rsidRPr="00505AAD">
        <w:rPr>
          <w:rFonts w:hint="cs"/>
          <w:szCs w:val="24"/>
          <w:rtl/>
        </w:rPr>
        <w:t xml:space="preserve"> </w:t>
      </w:r>
      <w:r w:rsidRPr="00505AAD">
        <w:rPr>
          <w:rFonts w:hint="cs"/>
          <w:szCs w:val="24"/>
          <w:rtl/>
        </w:rPr>
        <w:t>ועוד.</w:t>
      </w:r>
    </w:p>
    <w:p w:rsidR="0042024F" w:rsidRPr="00515361" w:rsidRDefault="0042024F" w:rsidP="0081707A">
      <w:pPr>
        <w:numPr>
          <w:ilvl w:val="1"/>
          <w:numId w:val="94"/>
        </w:numPr>
        <w:spacing w:line="360" w:lineRule="auto"/>
        <w:ind w:left="1020" w:hanging="709"/>
        <w:contextualSpacing/>
        <w:jc w:val="both"/>
        <w:rPr>
          <w:szCs w:val="24"/>
          <w:u w:val="single"/>
          <w:lang w:eastAsia="he-IL"/>
        </w:rPr>
      </w:pPr>
      <w:r w:rsidRPr="00515361">
        <w:rPr>
          <w:rFonts w:hint="cs"/>
          <w:szCs w:val="24"/>
          <w:u w:val="single"/>
          <w:rtl/>
          <w:lang w:eastAsia="he-IL"/>
        </w:rPr>
        <w:t>יועץ הנדסי</w:t>
      </w:r>
    </w:p>
    <w:p w:rsidR="0042024F" w:rsidRPr="0042024F" w:rsidRDefault="0042024F" w:rsidP="0081707A">
      <w:pPr>
        <w:spacing w:line="360" w:lineRule="auto"/>
        <w:ind w:left="1020"/>
        <w:jc w:val="both"/>
        <w:rPr>
          <w:szCs w:val="24"/>
          <w:lang w:eastAsia="he-IL"/>
        </w:rPr>
      </w:pPr>
      <w:r w:rsidRPr="00A12BA0">
        <w:rPr>
          <w:rFonts w:hint="cs"/>
          <w:szCs w:val="24"/>
          <w:rtl/>
          <w:lang w:eastAsia="he-IL"/>
        </w:rPr>
        <w:t xml:space="preserve">היועץ ההנדסי יהיה אחראי על </w:t>
      </w:r>
      <w:r w:rsidR="009F3F48" w:rsidRPr="00A12BA0">
        <w:rPr>
          <w:rFonts w:hint="cs"/>
          <w:szCs w:val="24"/>
          <w:rtl/>
          <w:lang w:eastAsia="he-IL"/>
        </w:rPr>
        <w:t xml:space="preserve">ההיבטים ההנדסיים והבטיחותיים </w:t>
      </w:r>
      <w:r w:rsidR="003B427C" w:rsidRPr="00A12BA0">
        <w:rPr>
          <w:rFonts w:hint="cs"/>
          <w:szCs w:val="24"/>
          <w:rtl/>
          <w:lang w:eastAsia="he-IL"/>
        </w:rPr>
        <w:t>בתכנית ובכלל זה, ב</w:t>
      </w:r>
      <w:r w:rsidRPr="00A12BA0">
        <w:rPr>
          <w:rFonts w:hint="cs"/>
          <w:szCs w:val="24"/>
          <w:rtl/>
          <w:lang w:eastAsia="he-IL"/>
        </w:rPr>
        <w:t>תכנון מגרשי החציבה</w:t>
      </w:r>
      <w:r w:rsidR="003B427C" w:rsidRPr="00A12BA0">
        <w:rPr>
          <w:rFonts w:hint="cs"/>
          <w:szCs w:val="24"/>
          <w:rtl/>
          <w:lang w:eastAsia="he-IL"/>
        </w:rPr>
        <w:t xml:space="preserve"> ו</w:t>
      </w:r>
      <w:r w:rsidRPr="00A12BA0">
        <w:rPr>
          <w:rFonts w:hint="cs"/>
          <w:szCs w:val="24"/>
          <w:rtl/>
          <w:lang w:eastAsia="he-IL"/>
        </w:rPr>
        <w:t>שטחי המתקנים</w:t>
      </w:r>
      <w:r w:rsidR="003B427C" w:rsidRPr="00A12BA0">
        <w:rPr>
          <w:rFonts w:hint="cs"/>
          <w:szCs w:val="24"/>
          <w:rtl/>
          <w:lang w:eastAsia="he-IL"/>
        </w:rPr>
        <w:t>,</w:t>
      </w:r>
      <w:r w:rsidRPr="00A12BA0">
        <w:rPr>
          <w:rFonts w:hint="cs"/>
          <w:szCs w:val="24"/>
          <w:rtl/>
          <w:lang w:eastAsia="he-IL"/>
        </w:rPr>
        <w:t xml:space="preserve"> </w:t>
      </w:r>
      <w:r w:rsidR="003B427C" w:rsidRPr="00A12BA0">
        <w:rPr>
          <w:rFonts w:hint="cs"/>
          <w:szCs w:val="24"/>
          <w:rtl/>
          <w:lang w:eastAsia="he-IL"/>
        </w:rPr>
        <w:t>ב</w:t>
      </w:r>
      <w:r w:rsidRPr="00A12BA0">
        <w:rPr>
          <w:rFonts w:hint="cs"/>
          <w:szCs w:val="24"/>
          <w:rtl/>
          <w:lang w:eastAsia="he-IL"/>
        </w:rPr>
        <w:t xml:space="preserve">עריכת </w:t>
      </w:r>
      <w:r w:rsidR="004414B4" w:rsidRPr="00A12BA0">
        <w:rPr>
          <w:rFonts w:hint="cs"/>
          <w:szCs w:val="24"/>
          <w:rtl/>
          <w:lang w:eastAsia="he-IL"/>
        </w:rPr>
        <w:t>נספח</w:t>
      </w:r>
      <w:r w:rsidRPr="00A12BA0">
        <w:rPr>
          <w:rFonts w:hint="cs"/>
          <w:szCs w:val="24"/>
          <w:rtl/>
          <w:lang w:eastAsia="he-IL"/>
        </w:rPr>
        <w:t xml:space="preserve"> </w:t>
      </w:r>
      <w:r w:rsidR="009F3F48" w:rsidRPr="00A12BA0">
        <w:rPr>
          <w:rFonts w:hint="cs"/>
          <w:szCs w:val="24"/>
          <w:rtl/>
          <w:lang w:eastAsia="he-IL"/>
        </w:rPr>
        <w:t>ה</w:t>
      </w:r>
      <w:r w:rsidRPr="00A12BA0">
        <w:rPr>
          <w:rFonts w:hint="cs"/>
          <w:szCs w:val="24"/>
          <w:rtl/>
          <w:lang w:eastAsia="he-IL"/>
        </w:rPr>
        <w:t>חיצוב</w:t>
      </w:r>
      <w:r w:rsidR="004414B4" w:rsidRPr="00A12BA0">
        <w:rPr>
          <w:rFonts w:hint="cs"/>
          <w:szCs w:val="24"/>
          <w:rtl/>
          <w:lang w:eastAsia="he-IL"/>
        </w:rPr>
        <w:t xml:space="preserve"> ו</w:t>
      </w:r>
      <w:r w:rsidR="009F3F48" w:rsidRPr="00A12BA0">
        <w:rPr>
          <w:rFonts w:hint="cs"/>
          <w:szCs w:val="24"/>
          <w:rtl/>
          <w:lang w:eastAsia="he-IL"/>
        </w:rPr>
        <w:t>ה</w:t>
      </w:r>
      <w:r w:rsidR="004414B4" w:rsidRPr="00A12BA0">
        <w:rPr>
          <w:rFonts w:hint="cs"/>
          <w:szCs w:val="24"/>
          <w:rtl/>
          <w:lang w:eastAsia="he-IL"/>
        </w:rPr>
        <w:t>הסדרה</w:t>
      </w:r>
      <w:r w:rsidR="003B427C" w:rsidRPr="00A12BA0">
        <w:rPr>
          <w:rFonts w:hint="cs"/>
          <w:szCs w:val="24"/>
          <w:rtl/>
          <w:lang w:eastAsia="he-IL"/>
        </w:rPr>
        <w:t xml:space="preserve"> ובקביעת הוראות רלוונטיות. </w:t>
      </w:r>
    </w:p>
    <w:p w:rsidR="00000B7C" w:rsidRPr="00000B7C" w:rsidRDefault="00000B7C" w:rsidP="0081707A">
      <w:pPr>
        <w:numPr>
          <w:ilvl w:val="1"/>
          <w:numId w:val="94"/>
        </w:numPr>
        <w:spacing w:line="360" w:lineRule="auto"/>
        <w:ind w:left="1020" w:hanging="709"/>
        <w:contextualSpacing/>
        <w:jc w:val="both"/>
        <w:rPr>
          <w:szCs w:val="24"/>
          <w:u w:val="single"/>
          <w:lang w:eastAsia="he-IL"/>
        </w:rPr>
      </w:pPr>
      <w:r w:rsidRPr="00000B7C">
        <w:rPr>
          <w:rFonts w:hint="cs"/>
          <w:szCs w:val="24"/>
          <w:u w:val="single"/>
          <w:rtl/>
          <w:lang w:eastAsia="he-IL"/>
        </w:rPr>
        <w:t>יועץ תחבורה</w:t>
      </w:r>
    </w:p>
    <w:p w:rsidR="009D7BF6" w:rsidRPr="009D7BF6" w:rsidRDefault="009D7BF6" w:rsidP="0081707A">
      <w:pPr>
        <w:spacing w:line="360" w:lineRule="auto"/>
        <w:ind w:left="1020"/>
        <w:jc w:val="both"/>
        <w:rPr>
          <w:szCs w:val="24"/>
        </w:rPr>
      </w:pPr>
      <w:r w:rsidRPr="009D7BF6">
        <w:rPr>
          <w:rFonts w:hint="cs"/>
          <w:szCs w:val="24"/>
          <w:rtl/>
        </w:rPr>
        <w:lastRenderedPageBreak/>
        <w:t xml:space="preserve">יועץ התחבורה </w:t>
      </w:r>
      <w:r w:rsidR="00BE1CA1">
        <w:rPr>
          <w:rFonts w:hint="cs"/>
          <w:szCs w:val="24"/>
          <w:rtl/>
          <w:lang w:eastAsia="he-IL"/>
        </w:rPr>
        <w:t>יכין</w:t>
      </w:r>
      <w:r w:rsidR="00BE1CA1">
        <w:rPr>
          <w:rFonts w:hint="cs"/>
          <w:szCs w:val="24"/>
          <w:rtl/>
        </w:rPr>
        <w:t xml:space="preserve"> מסמך תחבורתי </w:t>
      </w:r>
      <w:r w:rsidRPr="009D7BF6">
        <w:rPr>
          <w:rFonts w:hint="cs"/>
          <w:szCs w:val="24"/>
          <w:rtl/>
        </w:rPr>
        <w:t xml:space="preserve">לעניין השפעת התכנית על עומסי התנועה במערכת הדרכים באזור (בה"ת) ויתכנן את דרכי הגישה למגרשי החציבה, את חיבורן למערכת הדרכים הראשית ואת מערכת הדרכים הפנימיות במחצבה. </w:t>
      </w:r>
    </w:p>
    <w:p w:rsidR="009D7BF6" w:rsidRPr="00505AAD" w:rsidRDefault="009D7BF6" w:rsidP="0081707A">
      <w:pPr>
        <w:numPr>
          <w:ilvl w:val="1"/>
          <w:numId w:val="94"/>
        </w:numPr>
        <w:spacing w:line="360" w:lineRule="auto"/>
        <w:ind w:left="1020" w:hanging="709"/>
        <w:contextualSpacing/>
        <w:jc w:val="both"/>
        <w:rPr>
          <w:szCs w:val="24"/>
          <w:u w:val="single"/>
          <w:rtl/>
          <w:lang w:eastAsia="he-IL"/>
        </w:rPr>
      </w:pPr>
      <w:r w:rsidRPr="00505AAD">
        <w:rPr>
          <w:rFonts w:hint="cs"/>
          <w:szCs w:val="24"/>
          <w:u w:val="single"/>
          <w:rtl/>
          <w:lang w:eastAsia="he-IL"/>
        </w:rPr>
        <w:t>אדריכל נוף</w:t>
      </w:r>
    </w:p>
    <w:p w:rsidR="009D7BF6" w:rsidRPr="00505AAD" w:rsidRDefault="009D7BF6" w:rsidP="0081707A">
      <w:pPr>
        <w:spacing w:line="360" w:lineRule="auto"/>
        <w:ind w:left="1020"/>
        <w:jc w:val="both"/>
        <w:rPr>
          <w:szCs w:val="24"/>
          <w:lang w:eastAsia="he-IL"/>
        </w:rPr>
      </w:pPr>
      <w:r w:rsidRPr="00505AAD">
        <w:rPr>
          <w:rFonts w:hint="cs"/>
          <w:szCs w:val="24"/>
          <w:rtl/>
          <w:lang w:eastAsia="he-IL"/>
        </w:rPr>
        <w:t>אדריכל הנוף ייתן מענה למכלול הנושאים הנוגעים להיבטים הנופיים של התכנית</w:t>
      </w:r>
      <w:r w:rsidR="00BE1CA1">
        <w:rPr>
          <w:rFonts w:hint="cs"/>
          <w:szCs w:val="24"/>
          <w:rtl/>
          <w:lang w:eastAsia="he-IL"/>
        </w:rPr>
        <w:t xml:space="preserve"> </w:t>
      </w:r>
      <w:r>
        <w:rPr>
          <w:rFonts w:hint="cs"/>
          <w:szCs w:val="24"/>
          <w:rtl/>
          <w:lang w:eastAsia="he-IL"/>
        </w:rPr>
        <w:t>ובכלל זה: ניתוח</w:t>
      </w:r>
      <w:r w:rsidRPr="00505AAD">
        <w:rPr>
          <w:rFonts w:hint="cs"/>
          <w:szCs w:val="24"/>
          <w:rtl/>
          <w:lang w:eastAsia="he-IL"/>
        </w:rPr>
        <w:t xml:space="preserve"> היבטי הנצפות </w:t>
      </w:r>
      <w:r>
        <w:rPr>
          <w:rFonts w:hint="cs"/>
          <w:szCs w:val="24"/>
          <w:rtl/>
          <w:lang w:eastAsia="he-IL"/>
        </w:rPr>
        <w:t xml:space="preserve">; תכנון הפתרונות להפחתת השפעות הנופיות ובכלל זה </w:t>
      </w:r>
      <w:r w:rsidR="00BE1CA1">
        <w:rPr>
          <w:rFonts w:hint="cs"/>
          <w:szCs w:val="24"/>
          <w:rtl/>
          <w:lang w:eastAsia="he-IL"/>
        </w:rPr>
        <w:t xml:space="preserve">בחינה של יצירת </w:t>
      </w:r>
      <w:r>
        <w:rPr>
          <w:rFonts w:hint="cs"/>
          <w:szCs w:val="24"/>
          <w:rtl/>
          <w:lang w:eastAsia="he-IL"/>
        </w:rPr>
        <w:t xml:space="preserve">חיץ ירוק בין המחצבה לישובים הסמוכים </w:t>
      </w:r>
      <w:r w:rsidR="00BE1CA1">
        <w:rPr>
          <w:rFonts w:hint="cs"/>
          <w:szCs w:val="24"/>
          <w:rtl/>
          <w:lang w:eastAsia="he-IL"/>
        </w:rPr>
        <w:t xml:space="preserve">ותכנונו, </w:t>
      </w:r>
      <w:r>
        <w:rPr>
          <w:rFonts w:hint="cs"/>
          <w:szCs w:val="24"/>
          <w:rtl/>
          <w:lang w:eastAsia="he-IL"/>
        </w:rPr>
        <w:t>ככל שיידרש; סיוע</w:t>
      </w:r>
      <w:r w:rsidRPr="00505AAD">
        <w:rPr>
          <w:rFonts w:hint="cs"/>
          <w:szCs w:val="24"/>
          <w:rtl/>
          <w:lang w:eastAsia="he-IL"/>
        </w:rPr>
        <w:t xml:space="preserve"> בקביעת הנחיות </w:t>
      </w:r>
      <w:r>
        <w:rPr>
          <w:rFonts w:hint="cs"/>
          <w:szCs w:val="24"/>
          <w:rtl/>
          <w:lang w:eastAsia="he-IL"/>
        </w:rPr>
        <w:t>ל</w:t>
      </w:r>
      <w:r w:rsidRPr="00505AAD">
        <w:rPr>
          <w:rFonts w:hint="cs"/>
          <w:szCs w:val="24"/>
          <w:rtl/>
          <w:lang w:eastAsia="he-IL"/>
        </w:rPr>
        <w:t>הסדר</w:t>
      </w:r>
      <w:r>
        <w:rPr>
          <w:rFonts w:hint="cs"/>
          <w:szCs w:val="24"/>
          <w:rtl/>
          <w:lang w:eastAsia="he-IL"/>
        </w:rPr>
        <w:t>ה נופית בשטחים בהם תסתיים החציבה</w:t>
      </w:r>
      <w:r w:rsidRPr="00505AAD">
        <w:rPr>
          <w:rFonts w:hint="cs"/>
          <w:szCs w:val="24"/>
          <w:rtl/>
          <w:lang w:eastAsia="he-IL"/>
        </w:rPr>
        <w:t xml:space="preserve"> בעתיד.</w:t>
      </w:r>
    </w:p>
    <w:p w:rsidR="009D7BF6" w:rsidRDefault="009D7BF6" w:rsidP="0081707A">
      <w:pPr>
        <w:numPr>
          <w:ilvl w:val="1"/>
          <w:numId w:val="94"/>
        </w:numPr>
        <w:spacing w:line="360" w:lineRule="auto"/>
        <w:ind w:left="1020" w:hanging="709"/>
        <w:contextualSpacing/>
        <w:jc w:val="both"/>
        <w:rPr>
          <w:szCs w:val="24"/>
          <w:u w:val="single"/>
          <w:lang w:eastAsia="he-IL"/>
        </w:rPr>
      </w:pPr>
      <w:r>
        <w:rPr>
          <w:rFonts w:hint="cs"/>
          <w:szCs w:val="24"/>
          <w:u w:val="single"/>
          <w:rtl/>
          <w:lang w:eastAsia="he-IL"/>
        </w:rPr>
        <w:t>אקולוג</w:t>
      </w:r>
    </w:p>
    <w:p w:rsidR="009D7BF6" w:rsidRDefault="009D7BF6" w:rsidP="0081707A">
      <w:pPr>
        <w:spacing w:line="360" w:lineRule="auto"/>
        <w:ind w:left="1020"/>
        <w:jc w:val="both"/>
        <w:rPr>
          <w:szCs w:val="24"/>
          <w:rtl/>
        </w:rPr>
      </w:pPr>
      <w:r w:rsidRPr="009D7BF6">
        <w:rPr>
          <w:rFonts w:hint="cs"/>
          <w:szCs w:val="24"/>
          <w:rtl/>
          <w:lang w:eastAsia="he-IL"/>
        </w:rPr>
        <w:t>האקולוג</w:t>
      </w:r>
      <w:r w:rsidRPr="009D7BF6">
        <w:rPr>
          <w:rFonts w:hint="cs"/>
          <w:szCs w:val="24"/>
          <w:rtl/>
        </w:rPr>
        <w:t xml:space="preserve"> ינתח את השפעות התכנית על המערכת האקולוגית וימליץ על אמצעים להפחתת השפעות</w:t>
      </w:r>
      <w:r w:rsidR="00BE1CA1">
        <w:rPr>
          <w:rFonts w:hint="cs"/>
          <w:szCs w:val="24"/>
          <w:rtl/>
        </w:rPr>
        <w:t>יה</w:t>
      </w:r>
      <w:r w:rsidRPr="009D7BF6">
        <w:rPr>
          <w:rFonts w:hint="cs"/>
          <w:szCs w:val="24"/>
          <w:rtl/>
        </w:rPr>
        <w:t>.</w:t>
      </w:r>
      <w:r>
        <w:rPr>
          <w:rFonts w:hint="cs"/>
          <w:szCs w:val="24"/>
          <w:rtl/>
        </w:rPr>
        <w:t xml:space="preserve"> </w:t>
      </w:r>
      <w:r w:rsidRPr="00A12BA0">
        <w:rPr>
          <w:rFonts w:hint="cs"/>
          <w:szCs w:val="24"/>
          <w:rtl/>
        </w:rPr>
        <w:t>האקולוג יערוך סקר עצים בוגרים וסקרי צומח בהתאם להנחיות להכנת התסקיר ולדרישות מוסד התכנון.</w:t>
      </w:r>
    </w:p>
    <w:p w:rsidR="00515361" w:rsidRPr="00AD0846" w:rsidRDefault="00515361" w:rsidP="0081707A">
      <w:pPr>
        <w:numPr>
          <w:ilvl w:val="1"/>
          <w:numId w:val="94"/>
        </w:numPr>
        <w:spacing w:line="360" w:lineRule="auto"/>
        <w:ind w:left="1020" w:hanging="709"/>
        <w:contextualSpacing/>
        <w:jc w:val="both"/>
        <w:rPr>
          <w:szCs w:val="24"/>
          <w:u w:val="single"/>
          <w:lang w:eastAsia="he-IL"/>
        </w:rPr>
      </w:pPr>
      <w:r w:rsidRPr="00AD0846">
        <w:rPr>
          <w:rFonts w:hint="cs"/>
          <w:szCs w:val="24"/>
          <w:u w:val="single"/>
          <w:rtl/>
          <w:lang w:eastAsia="he-IL"/>
        </w:rPr>
        <w:t>יועץ איכות אויר</w:t>
      </w:r>
    </w:p>
    <w:p w:rsidR="00515361" w:rsidRPr="00E951EB" w:rsidRDefault="00515361" w:rsidP="0081707A">
      <w:pPr>
        <w:spacing w:line="360" w:lineRule="auto"/>
        <w:ind w:left="1020"/>
        <w:jc w:val="both"/>
        <w:rPr>
          <w:szCs w:val="24"/>
        </w:rPr>
      </w:pPr>
      <w:r>
        <w:rPr>
          <w:rFonts w:hint="cs"/>
          <w:szCs w:val="24"/>
          <w:rtl/>
        </w:rPr>
        <w:t>יועץ איכות האוויר יבצע ניתוחים של השפעות התכנית על איכות האוויר במסגרת הכנת תסקיר השפעה על הסביבה וימליץ על אמצעים להפחתת השפעות התכנית.</w:t>
      </w:r>
    </w:p>
    <w:p w:rsidR="00515361" w:rsidRPr="00AD0846" w:rsidRDefault="00515361" w:rsidP="0081707A">
      <w:pPr>
        <w:numPr>
          <w:ilvl w:val="1"/>
          <w:numId w:val="94"/>
        </w:numPr>
        <w:spacing w:line="360" w:lineRule="auto"/>
        <w:ind w:left="1020" w:hanging="709"/>
        <w:contextualSpacing/>
        <w:jc w:val="both"/>
        <w:rPr>
          <w:szCs w:val="24"/>
          <w:u w:val="single"/>
          <w:lang w:eastAsia="he-IL"/>
        </w:rPr>
      </w:pPr>
      <w:r w:rsidRPr="00AD0846">
        <w:rPr>
          <w:rFonts w:hint="cs"/>
          <w:szCs w:val="24"/>
          <w:u w:val="single"/>
          <w:rtl/>
          <w:lang w:eastAsia="he-IL"/>
        </w:rPr>
        <w:t>יועץ אקוסטיקה (רעש)</w:t>
      </w:r>
    </w:p>
    <w:p w:rsidR="00515361" w:rsidRDefault="00515361" w:rsidP="0081707A">
      <w:pPr>
        <w:spacing w:line="360" w:lineRule="auto"/>
        <w:ind w:left="1020"/>
        <w:jc w:val="both"/>
        <w:rPr>
          <w:szCs w:val="24"/>
          <w:rtl/>
        </w:rPr>
      </w:pPr>
      <w:r w:rsidRPr="00AD0846">
        <w:rPr>
          <w:rFonts w:hint="cs"/>
          <w:szCs w:val="24"/>
          <w:rtl/>
        </w:rPr>
        <w:t>יועץ</w:t>
      </w:r>
      <w:r>
        <w:rPr>
          <w:rFonts w:hint="cs"/>
          <w:szCs w:val="24"/>
          <w:rtl/>
        </w:rPr>
        <w:t xml:space="preserve"> האקוסטיקה</w:t>
      </w:r>
      <w:r w:rsidRPr="00AD0846">
        <w:rPr>
          <w:rFonts w:hint="cs"/>
          <w:szCs w:val="24"/>
          <w:rtl/>
        </w:rPr>
        <w:t xml:space="preserve"> </w:t>
      </w:r>
      <w:r>
        <w:rPr>
          <w:rFonts w:hint="cs"/>
          <w:szCs w:val="24"/>
          <w:rtl/>
        </w:rPr>
        <w:t>י</w:t>
      </w:r>
      <w:r w:rsidRPr="00AD0846">
        <w:rPr>
          <w:rFonts w:hint="cs"/>
          <w:szCs w:val="24"/>
          <w:rtl/>
        </w:rPr>
        <w:t xml:space="preserve">בצע ניתוחים של השפעות התכנית </w:t>
      </w:r>
      <w:r>
        <w:rPr>
          <w:rFonts w:hint="cs"/>
          <w:szCs w:val="24"/>
          <w:rtl/>
        </w:rPr>
        <w:t>בנושא הרעש</w:t>
      </w:r>
      <w:r w:rsidRPr="00AD0846">
        <w:rPr>
          <w:rFonts w:hint="cs"/>
          <w:szCs w:val="24"/>
          <w:rtl/>
        </w:rPr>
        <w:t xml:space="preserve"> במסגרת הכנת תסקיר השפעה על הסביבה ו</w:t>
      </w:r>
      <w:r>
        <w:rPr>
          <w:rFonts w:hint="cs"/>
          <w:szCs w:val="24"/>
          <w:rtl/>
        </w:rPr>
        <w:t>י</w:t>
      </w:r>
      <w:r w:rsidRPr="00AD0846">
        <w:rPr>
          <w:rFonts w:hint="cs"/>
          <w:szCs w:val="24"/>
          <w:rtl/>
        </w:rPr>
        <w:t>מליץ על אמצעים להפחתת השפעות התכנית.</w:t>
      </w:r>
    </w:p>
    <w:p w:rsidR="00505AAD" w:rsidRPr="00505AAD" w:rsidRDefault="00D17A56" w:rsidP="0081707A">
      <w:pPr>
        <w:numPr>
          <w:ilvl w:val="1"/>
          <w:numId w:val="94"/>
        </w:numPr>
        <w:spacing w:line="360" w:lineRule="auto"/>
        <w:ind w:left="1020" w:hanging="709"/>
        <w:contextualSpacing/>
        <w:jc w:val="both"/>
        <w:rPr>
          <w:szCs w:val="24"/>
          <w:u w:val="single"/>
          <w:rtl/>
          <w:lang w:eastAsia="he-IL"/>
        </w:rPr>
      </w:pPr>
      <w:r>
        <w:rPr>
          <w:rFonts w:hint="cs"/>
          <w:szCs w:val="24"/>
          <w:u w:val="single"/>
          <w:rtl/>
          <w:lang w:eastAsia="he-IL"/>
        </w:rPr>
        <w:t>הידרולוג</w:t>
      </w:r>
    </w:p>
    <w:p w:rsidR="00505AAD" w:rsidRPr="00505AAD" w:rsidRDefault="00505AAD" w:rsidP="0081707A">
      <w:pPr>
        <w:spacing w:line="360" w:lineRule="auto"/>
        <w:ind w:left="1020"/>
        <w:jc w:val="both"/>
        <w:rPr>
          <w:szCs w:val="24"/>
        </w:rPr>
      </w:pPr>
      <w:r w:rsidRPr="00505AAD">
        <w:rPr>
          <w:rFonts w:hint="cs"/>
          <w:szCs w:val="24"/>
          <w:rtl/>
        </w:rPr>
        <w:t xml:space="preserve">ההידרולוג </w:t>
      </w:r>
      <w:r w:rsidR="002F1F58">
        <w:rPr>
          <w:rFonts w:hint="cs"/>
          <w:szCs w:val="24"/>
          <w:rtl/>
        </w:rPr>
        <w:t xml:space="preserve">יבחן את </w:t>
      </w:r>
      <w:r w:rsidRPr="00505AAD">
        <w:rPr>
          <w:rFonts w:hint="cs"/>
          <w:szCs w:val="24"/>
          <w:rtl/>
        </w:rPr>
        <w:t>מכלול הנושאים הנוגעים להיבטים הידרולוגיים ובכלל זה השפעות התכנית על מקורות מים</w:t>
      </w:r>
      <w:r w:rsidR="002F1F58">
        <w:rPr>
          <w:rFonts w:hint="cs"/>
          <w:szCs w:val="24"/>
          <w:rtl/>
        </w:rPr>
        <w:t>,</w:t>
      </w:r>
      <w:r w:rsidRPr="00505AAD">
        <w:rPr>
          <w:rFonts w:hint="cs"/>
          <w:szCs w:val="24"/>
          <w:rtl/>
        </w:rPr>
        <w:t xml:space="preserve">גופי מים </w:t>
      </w:r>
      <w:r w:rsidR="002F1F58">
        <w:rPr>
          <w:rFonts w:hint="cs"/>
          <w:szCs w:val="24"/>
          <w:rtl/>
        </w:rPr>
        <w:t>ו</w:t>
      </w:r>
      <w:r w:rsidRPr="00505AAD">
        <w:rPr>
          <w:rFonts w:hint="cs"/>
          <w:szCs w:val="24"/>
          <w:rtl/>
        </w:rPr>
        <w:t>ניקוז</w:t>
      </w:r>
      <w:r w:rsidR="002F1F58">
        <w:rPr>
          <w:rFonts w:hint="cs"/>
          <w:szCs w:val="24"/>
          <w:rtl/>
        </w:rPr>
        <w:t xml:space="preserve"> ו</w:t>
      </w:r>
      <w:r w:rsidR="002F1F58" w:rsidRPr="00505AAD">
        <w:rPr>
          <w:rFonts w:hint="cs"/>
          <w:szCs w:val="24"/>
          <w:rtl/>
        </w:rPr>
        <w:t xml:space="preserve">ייתן מענה </w:t>
      </w:r>
      <w:r w:rsidR="002F1F58">
        <w:rPr>
          <w:rFonts w:hint="cs"/>
          <w:szCs w:val="24"/>
          <w:rtl/>
        </w:rPr>
        <w:t>תכנוני</w:t>
      </w:r>
      <w:r w:rsidR="00D17A56">
        <w:rPr>
          <w:rFonts w:hint="cs"/>
          <w:szCs w:val="24"/>
          <w:rtl/>
        </w:rPr>
        <w:t xml:space="preserve"> מתאים</w:t>
      </w:r>
      <w:r w:rsidRPr="00505AAD">
        <w:rPr>
          <w:rFonts w:hint="cs"/>
          <w:szCs w:val="24"/>
          <w:rtl/>
        </w:rPr>
        <w:t>.</w:t>
      </w:r>
    </w:p>
    <w:p w:rsidR="00097B54" w:rsidRDefault="00097B54" w:rsidP="0081707A">
      <w:pPr>
        <w:numPr>
          <w:ilvl w:val="1"/>
          <w:numId w:val="94"/>
        </w:numPr>
        <w:spacing w:line="360" w:lineRule="auto"/>
        <w:ind w:left="1020" w:hanging="709"/>
        <w:contextualSpacing/>
        <w:jc w:val="both"/>
        <w:rPr>
          <w:szCs w:val="24"/>
          <w:u w:val="single"/>
          <w:lang w:eastAsia="he-IL"/>
        </w:rPr>
      </w:pPr>
      <w:r w:rsidRPr="00A44A8A">
        <w:rPr>
          <w:rFonts w:hint="cs"/>
          <w:szCs w:val="24"/>
          <w:u w:val="single"/>
          <w:rtl/>
          <w:lang w:eastAsia="he-IL"/>
        </w:rPr>
        <w:t xml:space="preserve">יועץ </w:t>
      </w:r>
      <w:r w:rsidR="00AC01C7">
        <w:rPr>
          <w:rFonts w:hint="cs"/>
          <w:szCs w:val="24"/>
          <w:u w:val="single"/>
          <w:rtl/>
          <w:lang w:eastAsia="he-IL"/>
        </w:rPr>
        <w:t>שיתוף הציבור</w:t>
      </w:r>
    </w:p>
    <w:p w:rsidR="00DC2ED6" w:rsidRPr="00DC2ED6" w:rsidRDefault="00DC2ED6" w:rsidP="0081707A">
      <w:pPr>
        <w:spacing w:line="360" w:lineRule="auto"/>
        <w:ind w:left="1020"/>
        <w:jc w:val="both"/>
        <w:rPr>
          <w:szCs w:val="24"/>
        </w:rPr>
      </w:pPr>
      <w:r w:rsidRPr="00DC2ED6">
        <w:rPr>
          <w:szCs w:val="24"/>
          <w:rtl/>
        </w:rPr>
        <w:t>יועץ שיתוף הציבור יהיה אחראי על תהליך שיתוף הציבור מול בעלי העניין המושפעים מהתכנית. היועץ יסייע בהכנת תהליך השיתוף ובביצועו, ויהיה אחראי על עיבוד וניתוח ההתייחסויות שיתקבלו וכן על פרסום ותיעוד תהליך השיתוף ותוצאותיו. היועץ ילווה את הכנת תכנית בהיבט ההסברתי-תקשורתי ויסייע בקידומה בהיבט הציבורי.</w:t>
      </w:r>
    </w:p>
    <w:p w:rsidR="00505AAD" w:rsidRPr="0081707A" w:rsidRDefault="00505AAD" w:rsidP="0081707A">
      <w:pPr>
        <w:numPr>
          <w:ilvl w:val="1"/>
          <w:numId w:val="94"/>
        </w:numPr>
        <w:spacing w:line="360" w:lineRule="auto"/>
        <w:ind w:left="1020" w:hanging="709"/>
        <w:contextualSpacing/>
        <w:jc w:val="both"/>
        <w:rPr>
          <w:szCs w:val="24"/>
          <w:u w:val="single"/>
          <w:lang w:eastAsia="he-IL"/>
        </w:rPr>
      </w:pPr>
      <w:r w:rsidRPr="0081707A">
        <w:rPr>
          <w:rFonts w:hint="eastAsia"/>
          <w:szCs w:val="24"/>
          <w:u w:val="single"/>
          <w:rtl/>
          <w:lang w:eastAsia="he-IL"/>
        </w:rPr>
        <w:lastRenderedPageBreak/>
        <w:t>יועצים</w:t>
      </w:r>
      <w:r w:rsidRPr="0081707A">
        <w:rPr>
          <w:szCs w:val="24"/>
          <w:u w:val="single"/>
          <w:rtl/>
          <w:lang w:eastAsia="he-IL"/>
        </w:rPr>
        <w:t xml:space="preserve"> </w:t>
      </w:r>
      <w:r w:rsidRPr="0081707A">
        <w:rPr>
          <w:rFonts w:hint="eastAsia"/>
          <w:szCs w:val="24"/>
          <w:u w:val="single"/>
          <w:rtl/>
          <w:lang w:eastAsia="he-IL"/>
        </w:rPr>
        <w:t>נוספים</w:t>
      </w:r>
      <w:r w:rsidRPr="0081707A">
        <w:rPr>
          <w:szCs w:val="24"/>
          <w:u w:val="single"/>
          <w:rtl/>
          <w:lang w:eastAsia="he-IL"/>
        </w:rPr>
        <w:t xml:space="preserve"> </w:t>
      </w:r>
      <w:r w:rsidRPr="0081707A">
        <w:rPr>
          <w:rFonts w:hint="eastAsia"/>
          <w:szCs w:val="24"/>
          <w:u w:val="single"/>
          <w:rtl/>
          <w:lang w:eastAsia="he-IL"/>
        </w:rPr>
        <w:t>ונותני</w:t>
      </w:r>
      <w:r w:rsidRPr="0081707A">
        <w:rPr>
          <w:szCs w:val="24"/>
          <w:u w:val="single"/>
          <w:rtl/>
          <w:lang w:eastAsia="he-IL"/>
        </w:rPr>
        <w:t xml:space="preserve"> </w:t>
      </w:r>
      <w:r w:rsidRPr="0081707A">
        <w:rPr>
          <w:rFonts w:hint="eastAsia"/>
          <w:szCs w:val="24"/>
          <w:u w:val="single"/>
          <w:rtl/>
          <w:lang w:eastAsia="he-IL"/>
        </w:rPr>
        <w:t>שירותים</w:t>
      </w:r>
    </w:p>
    <w:p w:rsidR="00505AAD" w:rsidRPr="00505AAD" w:rsidRDefault="00505AAD" w:rsidP="0081707A">
      <w:pPr>
        <w:spacing w:line="360" w:lineRule="auto"/>
        <w:ind w:left="1020"/>
        <w:jc w:val="both"/>
        <w:rPr>
          <w:szCs w:val="24"/>
          <w:lang w:eastAsia="he-IL"/>
        </w:rPr>
      </w:pPr>
      <w:r w:rsidRPr="00505AAD">
        <w:rPr>
          <w:rFonts w:hint="cs"/>
          <w:szCs w:val="24"/>
          <w:rtl/>
        </w:rPr>
        <w:t>ככל</w:t>
      </w:r>
      <w:r w:rsidRPr="00505AAD">
        <w:rPr>
          <w:rFonts w:hint="cs"/>
          <w:szCs w:val="24"/>
          <w:rtl/>
          <w:lang w:eastAsia="he-IL"/>
        </w:rPr>
        <w:t xml:space="preserve"> שיידרשו- תפקידם יוגדר בהתאם לצרכים שיעלו במהלך העבודה.</w:t>
      </w:r>
    </w:p>
    <w:p w:rsidR="00505AAD" w:rsidRPr="00505AAD" w:rsidRDefault="00505AAD" w:rsidP="00505AAD">
      <w:pPr>
        <w:spacing w:line="360" w:lineRule="auto"/>
        <w:ind w:left="720"/>
        <w:contextualSpacing/>
        <w:jc w:val="both"/>
        <w:rPr>
          <w:szCs w:val="24"/>
          <w:u w:val="single"/>
          <w:rtl/>
          <w:lang w:eastAsia="he-IL"/>
        </w:rPr>
      </w:pPr>
    </w:p>
    <w:p w:rsidR="00A12BA0" w:rsidRPr="00A12BA0" w:rsidRDefault="00A12BA0">
      <w:pPr>
        <w:bidi w:val="0"/>
        <w:rPr>
          <w:sz w:val="28"/>
          <w:szCs w:val="28"/>
          <w:lang w:eastAsia="he-IL"/>
        </w:rPr>
      </w:pPr>
      <w:r w:rsidRPr="00A12BA0">
        <w:rPr>
          <w:sz w:val="28"/>
          <w:szCs w:val="28"/>
          <w:rtl/>
        </w:rPr>
        <w:br w:type="page"/>
      </w:r>
    </w:p>
    <w:p w:rsidR="00505AAD" w:rsidRPr="0081707A" w:rsidRDefault="00505AAD" w:rsidP="0081707A">
      <w:pPr>
        <w:pStyle w:val="af4"/>
        <w:numPr>
          <w:ilvl w:val="0"/>
          <w:numId w:val="118"/>
        </w:numPr>
        <w:spacing w:line="360" w:lineRule="auto"/>
        <w:jc w:val="both"/>
        <w:outlineLvl w:val="0"/>
        <w:rPr>
          <w:rFonts w:ascii="Arial" w:hAnsi="Arial"/>
          <w:szCs w:val="24"/>
          <w:rtl/>
        </w:rPr>
      </w:pPr>
      <w:r w:rsidRPr="00505AAD">
        <w:rPr>
          <w:rFonts w:hint="cs"/>
          <w:b/>
          <w:bCs/>
          <w:sz w:val="28"/>
          <w:szCs w:val="28"/>
          <w:u w:val="single"/>
          <w:rtl/>
        </w:rPr>
        <w:lastRenderedPageBreak/>
        <w:t>תיאור העבודה המבוקשת</w:t>
      </w:r>
    </w:p>
    <w:p w:rsidR="009F3F48" w:rsidRPr="009F3F48" w:rsidRDefault="009F3F48" w:rsidP="009F3F48">
      <w:pPr>
        <w:pStyle w:val="af4"/>
        <w:numPr>
          <w:ilvl w:val="0"/>
          <w:numId w:val="94"/>
        </w:numPr>
        <w:spacing w:line="360" w:lineRule="auto"/>
        <w:jc w:val="both"/>
        <w:rPr>
          <w:rFonts w:ascii="Arial" w:hAnsi="Arial"/>
          <w:b/>
          <w:bCs/>
          <w:vanish/>
          <w:sz w:val="28"/>
          <w:szCs w:val="28"/>
          <w:u w:val="single"/>
          <w:rtl/>
          <w:lang w:eastAsia="en-US"/>
        </w:rPr>
      </w:pPr>
    </w:p>
    <w:p w:rsidR="00505AAD" w:rsidRPr="00A12BA0" w:rsidRDefault="00505AAD" w:rsidP="009F3F48">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שלב א': סקירה מקיפה</w:t>
      </w:r>
      <w:r w:rsidR="006259FD" w:rsidRPr="00A12BA0">
        <w:rPr>
          <w:rFonts w:ascii="Arial" w:hAnsi="Arial" w:hint="cs"/>
          <w:b/>
          <w:bCs/>
          <w:sz w:val="28"/>
          <w:szCs w:val="28"/>
          <w:u w:val="single"/>
          <w:rtl/>
        </w:rPr>
        <w:t>- מצב קיים</w:t>
      </w:r>
    </w:p>
    <w:p w:rsidR="00505AAD" w:rsidRPr="00505AAD" w:rsidRDefault="00505AAD" w:rsidP="0081707A">
      <w:pPr>
        <w:spacing w:line="360" w:lineRule="auto"/>
        <w:ind w:left="594"/>
        <w:jc w:val="both"/>
        <w:rPr>
          <w:szCs w:val="24"/>
          <w:rtl/>
        </w:rPr>
      </w:pPr>
      <w:r w:rsidRPr="00505AAD">
        <w:rPr>
          <w:rFonts w:hint="cs"/>
          <w:szCs w:val="24"/>
          <w:rtl/>
        </w:rPr>
        <w:t>בשלב זה יידרש איסוף נתונים רלוונטיים, ריכוז מידע וארגון בסיס נתונים לגבי כל המרכיבים הדרושים להכנת התכנית, לרבות: טופוגרפיה; תכניות חלות וגובלות</w:t>
      </w:r>
      <w:r w:rsidR="006259FD">
        <w:rPr>
          <w:rFonts w:hint="cs"/>
          <w:szCs w:val="24"/>
          <w:rtl/>
        </w:rPr>
        <w:t xml:space="preserve"> בתוקף ובהליכי תכנון</w:t>
      </w:r>
      <w:r w:rsidRPr="00505AAD">
        <w:rPr>
          <w:rFonts w:hint="cs"/>
          <w:szCs w:val="24"/>
          <w:rtl/>
        </w:rPr>
        <w:t xml:space="preserve">; נתונים גיאולוגיים; תשתיות חוצות וגובלות; נצפות וערכי טבע; בעלויות וזכויות בקרקע; </w:t>
      </w:r>
      <w:r w:rsidR="006259FD">
        <w:rPr>
          <w:rFonts w:hint="cs"/>
          <w:szCs w:val="24"/>
          <w:rtl/>
        </w:rPr>
        <w:t xml:space="preserve">התכניות לכרייה ולחציבה החלות בשטח והמחצבות הפעילות; </w:t>
      </w:r>
      <w:r w:rsidRPr="00505AAD">
        <w:rPr>
          <w:rFonts w:hint="cs"/>
          <w:szCs w:val="24"/>
          <w:rtl/>
        </w:rPr>
        <w:t xml:space="preserve">מיפוי בעלי עניין רלוונטיים; </w:t>
      </w:r>
      <w:r w:rsidR="006259FD">
        <w:rPr>
          <w:rFonts w:hint="cs"/>
          <w:szCs w:val="24"/>
          <w:rtl/>
        </w:rPr>
        <w:t>מערך הדרכים; משטר הרוחות ו</w:t>
      </w:r>
      <w:r w:rsidRPr="00505AAD">
        <w:rPr>
          <w:rFonts w:hint="cs"/>
          <w:szCs w:val="24"/>
          <w:rtl/>
        </w:rPr>
        <w:t xml:space="preserve">נושאים רלוונטיים </w:t>
      </w:r>
      <w:r w:rsidR="006259FD" w:rsidRPr="00505AAD">
        <w:rPr>
          <w:rFonts w:hint="cs"/>
          <w:szCs w:val="24"/>
          <w:rtl/>
        </w:rPr>
        <w:t>נוספים</w:t>
      </w:r>
      <w:r w:rsidRPr="00505AAD">
        <w:rPr>
          <w:rFonts w:hint="cs"/>
          <w:szCs w:val="24"/>
          <w:rtl/>
        </w:rPr>
        <w:t xml:space="preserve">. </w:t>
      </w:r>
    </w:p>
    <w:p w:rsidR="009D72B0" w:rsidRPr="00505AAD" w:rsidRDefault="00505AAD" w:rsidP="0081707A">
      <w:pPr>
        <w:spacing w:line="360" w:lineRule="auto"/>
        <w:ind w:left="594"/>
        <w:jc w:val="both"/>
        <w:rPr>
          <w:szCs w:val="24"/>
          <w:rtl/>
        </w:rPr>
      </w:pPr>
      <w:r w:rsidRPr="00505AAD">
        <w:rPr>
          <w:rFonts w:hint="cs"/>
          <w:szCs w:val="24"/>
          <w:rtl/>
        </w:rPr>
        <w:t>נתונים אלה יעובדו ויוצגו כסקירה ערוכה ומסודרת שתשמש כבסיס לתכנון</w:t>
      </w:r>
      <w:r w:rsidR="00C33503">
        <w:rPr>
          <w:rFonts w:hint="cs"/>
          <w:szCs w:val="24"/>
          <w:rtl/>
        </w:rPr>
        <w:t xml:space="preserve"> ושתוצג לוועדת העורכים של התכנית.</w:t>
      </w:r>
    </w:p>
    <w:p w:rsidR="00505AAD" w:rsidRPr="00505AAD" w:rsidRDefault="00505AAD" w:rsidP="0081707A">
      <w:pPr>
        <w:spacing w:line="360" w:lineRule="auto"/>
        <w:ind w:left="594"/>
        <w:jc w:val="both"/>
        <w:rPr>
          <w:rFonts w:ascii="Arial" w:hAnsi="Arial"/>
          <w:b/>
          <w:bCs/>
          <w:sz w:val="28"/>
          <w:szCs w:val="28"/>
          <w:u w:val="single"/>
        </w:rPr>
      </w:pPr>
    </w:p>
    <w:p w:rsidR="00505AAD" w:rsidRPr="00505AAD" w:rsidRDefault="00505AAD" w:rsidP="009F3F48">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 xml:space="preserve">שלב ב': גיבוש חלופות </w:t>
      </w:r>
    </w:p>
    <w:p w:rsidR="00505AAD" w:rsidRPr="00505AAD" w:rsidRDefault="000E78D1" w:rsidP="0081707A">
      <w:pPr>
        <w:spacing w:line="360" w:lineRule="auto"/>
        <w:ind w:left="594"/>
        <w:jc w:val="both"/>
        <w:rPr>
          <w:szCs w:val="24"/>
        </w:rPr>
      </w:pPr>
      <w:r>
        <w:rPr>
          <w:rFonts w:hint="cs"/>
          <w:szCs w:val="24"/>
          <w:rtl/>
        </w:rPr>
        <w:t>צוות התכנון</w:t>
      </w:r>
      <w:r w:rsidRPr="00505AAD">
        <w:rPr>
          <w:rFonts w:hint="cs"/>
          <w:szCs w:val="24"/>
          <w:rtl/>
        </w:rPr>
        <w:t xml:space="preserve"> </w:t>
      </w:r>
      <w:r w:rsidR="00505AAD" w:rsidRPr="00505AAD">
        <w:rPr>
          <w:rFonts w:hint="cs"/>
          <w:szCs w:val="24"/>
          <w:rtl/>
        </w:rPr>
        <w:t xml:space="preserve">יגבש </w:t>
      </w:r>
      <w:r w:rsidR="00335783">
        <w:rPr>
          <w:rFonts w:hint="cs"/>
          <w:szCs w:val="24"/>
          <w:rtl/>
        </w:rPr>
        <w:t>מתודולוגיה לבחינת ה</w:t>
      </w:r>
      <w:r w:rsidR="00505AAD" w:rsidRPr="00505AAD">
        <w:rPr>
          <w:rFonts w:hint="cs"/>
          <w:szCs w:val="24"/>
          <w:rtl/>
        </w:rPr>
        <w:t xml:space="preserve">חלופות לתכנון </w:t>
      </w:r>
      <w:r w:rsidR="00571D9D">
        <w:rPr>
          <w:rFonts w:hint="cs"/>
          <w:szCs w:val="24"/>
          <w:rtl/>
        </w:rPr>
        <w:t>האתר</w:t>
      </w:r>
      <w:r w:rsidR="00571D9D" w:rsidRPr="00505AAD">
        <w:rPr>
          <w:rFonts w:hint="cs"/>
          <w:szCs w:val="24"/>
          <w:rtl/>
        </w:rPr>
        <w:t xml:space="preserve"> </w:t>
      </w:r>
      <w:r w:rsidR="00571D9D">
        <w:rPr>
          <w:rFonts w:hint="cs"/>
          <w:szCs w:val="24"/>
          <w:rtl/>
        </w:rPr>
        <w:t xml:space="preserve">ויציג את החלופות המוצעות </w:t>
      </w:r>
      <w:r w:rsidR="00505AAD" w:rsidRPr="00505AAD">
        <w:rPr>
          <w:rFonts w:hint="cs"/>
          <w:szCs w:val="24"/>
          <w:rtl/>
        </w:rPr>
        <w:t>תוך התייחסות לחלוקת</w:t>
      </w:r>
      <w:r w:rsidR="00571D9D">
        <w:rPr>
          <w:rFonts w:hint="cs"/>
          <w:szCs w:val="24"/>
          <w:rtl/>
        </w:rPr>
        <w:t xml:space="preserve"> השטח</w:t>
      </w:r>
      <w:r w:rsidR="00505AAD" w:rsidRPr="00505AAD">
        <w:rPr>
          <w:rFonts w:hint="cs"/>
          <w:szCs w:val="24"/>
          <w:rtl/>
        </w:rPr>
        <w:t xml:space="preserve"> בין מספר מפעילים והממשק ביניהם, שלביות בכלל שטח התכנית</w:t>
      </w:r>
      <w:r w:rsidR="002A3C49">
        <w:rPr>
          <w:rFonts w:hint="cs"/>
          <w:szCs w:val="24"/>
          <w:rtl/>
        </w:rPr>
        <w:t xml:space="preserve"> ובכל מגרש</w:t>
      </w:r>
      <w:r w:rsidR="00505AAD" w:rsidRPr="00505AAD">
        <w:rPr>
          <w:rFonts w:hint="cs"/>
          <w:szCs w:val="24"/>
          <w:rtl/>
        </w:rPr>
        <w:t xml:space="preserve">, </w:t>
      </w:r>
      <w:r w:rsidR="002A3C49" w:rsidRPr="00505AAD">
        <w:rPr>
          <w:rFonts w:hint="cs"/>
          <w:szCs w:val="24"/>
          <w:rtl/>
        </w:rPr>
        <w:t>דרכי הגישה</w:t>
      </w:r>
      <w:r w:rsidR="002A3C49">
        <w:rPr>
          <w:rFonts w:hint="cs"/>
          <w:szCs w:val="24"/>
          <w:rtl/>
        </w:rPr>
        <w:t xml:space="preserve"> לשטחי החציבה</w:t>
      </w:r>
      <w:r w:rsidR="002A3C49" w:rsidRPr="00505AAD">
        <w:rPr>
          <w:rFonts w:hint="cs"/>
          <w:szCs w:val="24"/>
          <w:rtl/>
        </w:rPr>
        <w:t xml:space="preserve">, </w:t>
      </w:r>
      <w:r w:rsidR="00505AAD" w:rsidRPr="00505AAD">
        <w:rPr>
          <w:rFonts w:hint="cs"/>
          <w:szCs w:val="24"/>
          <w:rtl/>
        </w:rPr>
        <w:t xml:space="preserve">היחס לשטחי </w:t>
      </w:r>
      <w:r w:rsidR="00C13896">
        <w:rPr>
          <w:rFonts w:hint="cs"/>
          <w:szCs w:val="24"/>
          <w:rtl/>
        </w:rPr>
        <w:t>החציבה</w:t>
      </w:r>
      <w:r w:rsidR="00C13896" w:rsidRPr="00505AAD">
        <w:rPr>
          <w:rFonts w:hint="cs"/>
          <w:szCs w:val="24"/>
          <w:rtl/>
        </w:rPr>
        <w:t xml:space="preserve"> </w:t>
      </w:r>
      <w:r w:rsidR="00505AAD" w:rsidRPr="00505AAD">
        <w:rPr>
          <w:rFonts w:hint="cs"/>
          <w:szCs w:val="24"/>
          <w:rtl/>
        </w:rPr>
        <w:t>הקיימים</w:t>
      </w:r>
      <w:r w:rsidR="00C13896">
        <w:rPr>
          <w:rFonts w:hint="cs"/>
          <w:szCs w:val="24"/>
          <w:rtl/>
        </w:rPr>
        <w:t xml:space="preserve">, </w:t>
      </w:r>
      <w:r w:rsidR="002A3C49">
        <w:rPr>
          <w:rFonts w:hint="cs"/>
          <w:szCs w:val="24"/>
          <w:rtl/>
        </w:rPr>
        <w:t xml:space="preserve">הסדרה, </w:t>
      </w:r>
      <w:r w:rsidR="00505AAD" w:rsidRPr="00505AAD">
        <w:rPr>
          <w:rFonts w:hint="cs"/>
          <w:szCs w:val="24"/>
          <w:rtl/>
        </w:rPr>
        <w:t>ממשק עם שטחי</w:t>
      </w:r>
      <w:r w:rsidR="00C13896">
        <w:rPr>
          <w:rFonts w:hint="cs"/>
          <w:szCs w:val="24"/>
          <w:rtl/>
        </w:rPr>
        <w:t>ם גוב</w:t>
      </w:r>
      <w:r w:rsidR="00505AAD" w:rsidRPr="00505AAD">
        <w:rPr>
          <w:rFonts w:hint="cs"/>
          <w:szCs w:val="24"/>
          <w:rtl/>
        </w:rPr>
        <w:t xml:space="preserve">לים, </w:t>
      </w:r>
      <w:r w:rsidR="00571D9D">
        <w:rPr>
          <w:rFonts w:hint="cs"/>
          <w:szCs w:val="24"/>
          <w:rtl/>
        </w:rPr>
        <w:t xml:space="preserve">ניצפות, </w:t>
      </w:r>
      <w:r w:rsidR="00C13896">
        <w:rPr>
          <w:rFonts w:hint="cs"/>
          <w:szCs w:val="24"/>
          <w:rtl/>
        </w:rPr>
        <w:t>שטחים נדרשים</w:t>
      </w:r>
      <w:r w:rsidR="00505AAD" w:rsidRPr="00505AAD">
        <w:rPr>
          <w:rFonts w:hint="cs"/>
          <w:szCs w:val="24"/>
          <w:rtl/>
        </w:rPr>
        <w:t xml:space="preserve"> </w:t>
      </w:r>
      <w:r w:rsidR="00C13896">
        <w:rPr>
          <w:rFonts w:hint="cs"/>
          <w:szCs w:val="24"/>
          <w:rtl/>
        </w:rPr>
        <w:t>ל</w:t>
      </w:r>
      <w:r w:rsidR="00505AAD" w:rsidRPr="00505AAD">
        <w:rPr>
          <w:rFonts w:hint="cs"/>
          <w:szCs w:val="24"/>
          <w:rtl/>
        </w:rPr>
        <w:t xml:space="preserve">אזורי המתקנים </w:t>
      </w:r>
      <w:r w:rsidR="00C13896">
        <w:rPr>
          <w:rFonts w:hint="cs"/>
          <w:szCs w:val="24"/>
          <w:rtl/>
        </w:rPr>
        <w:t>ו</w:t>
      </w:r>
      <w:r w:rsidR="006259FD">
        <w:rPr>
          <w:rFonts w:hint="cs"/>
          <w:szCs w:val="24"/>
          <w:rtl/>
        </w:rPr>
        <w:t xml:space="preserve">לעירום </w:t>
      </w:r>
      <w:r w:rsidR="00505AAD" w:rsidRPr="00505AAD">
        <w:rPr>
          <w:rFonts w:hint="cs"/>
          <w:szCs w:val="24"/>
          <w:rtl/>
        </w:rPr>
        <w:t>חומר טפל</w:t>
      </w:r>
      <w:r w:rsidR="00C13896">
        <w:rPr>
          <w:rFonts w:hint="cs"/>
          <w:szCs w:val="24"/>
          <w:rtl/>
        </w:rPr>
        <w:t xml:space="preserve"> ומיקומם</w:t>
      </w:r>
      <w:r w:rsidR="00505AAD" w:rsidRPr="00505AAD">
        <w:rPr>
          <w:rFonts w:hint="cs"/>
          <w:szCs w:val="24"/>
          <w:rtl/>
        </w:rPr>
        <w:t xml:space="preserve">, חיבור למערכת הדרכים </w:t>
      </w:r>
      <w:r w:rsidR="00C33503">
        <w:rPr>
          <w:rFonts w:hint="cs"/>
          <w:szCs w:val="24"/>
          <w:rtl/>
        </w:rPr>
        <w:t>האזורית ו</w:t>
      </w:r>
      <w:r w:rsidR="00505AAD" w:rsidRPr="00505AAD">
        <w:rPr>
          <w:rFonts w:hint="cs"/>
          <w:szCs w:val="24"/>
          <w:rtl/>
        </w:rPr>
        <w:t xml:space="preserve">הארצית,  אפשרויות שילוב של שימושים נוספים כמו מחזור פסולת בניין ועודפי עפר, מפעלי תוצרים וכדומה. </w:t>
      </w:r>
    </w:p>
    <w:p w:rsidR="00505AAD" w:rsidRPr="00505AAD" w:rsidRDefault="00505AAD" w:rsidP="0081707A">
      <w:pPr>
        <w:spacing w:line="360" w:lineRule="auto"/>
        <w:ind w:left="594"/>
        <w:jc w:val="both"/>
        <w:rPr>
          <w:szCs w:val="24"/>
          <w:rtl/>
        </w:rPr>
      </w:pPr>
      <w:r w:rsidRPr="00505AAD">
        <w:rPr>
          <w:rFonts w:hint="cs"/>
          <w:szCs w:val="24"/>
          <w:rtl/>
        </w:rPr>
        <w:t xml:space="preserve">גיבוש החלופות יעשה תוך תיאום עם הממונה ובהנחייתו וביצוע התיאומים הנדרשים עם הגורמים הרלוונטיים ובעלי עניין לרבות משרדי ממשלה רלוונטיים, </w:t>
      </w:r>
      <w:r w:rsidR="002A3C49">
        <w:rPr>
          <w:rFonts w:hint="cs"/>
          <w:szCs w:val="24"/>
          <w:rtl/>
        </w:rPr>
        <w:t xml:space="preserve">רשויות, </w:t>
      </w:r>
      <w:r w:rsidRPr="00505AAD">
        <w:rPr>
          <w:rFonts w:hint="cs"/>
          <w:szCs w:val="24"/>
          <w:rtl/>
        </w:rPr>
        <w:t xml:space="preserve">בעלי זכויות בקרקע, חברות תשתית, הרשות המקומית וכל גורם רלוונטי אחר. </w:t>
      </w:r>
    </w:p>
    <w:p w:rsidR="00505AAD" w:rsidRPr="00505AAD" w:rsidRDefault="00505AAD" w:rsidP="00505AAD">
      <w:pPr>
        <w:spacing w:line="360" w:lineRule="auto"/>
        <w:ind w:left="768"/>
        <w:contextualSpacing/>
        <w:jc w:val="both"/>
        <w:rPr>
          <w:szCs w:val="24"/>
          <w:rtl/>
          <w:lang w:eastAsia="he-IL"/>
        </w:rPr>
      </w:pPr>
    </w:p>
    <w:p w:rsidR="00505AAD" w:rsidRPr="00505AAD" w:rsidRDefault="00505AAD" w:rsidP="0071776A">
      <w:pPr>
        <w:numPr>
          <w:ilvl w:val="1"/>
          <w:numId w:val="94"/>
        </w:numPr>
        <w:spacing w:line="360" w:lineRule="auto"/>
        <w:ind w:left="594"/>
        <w:contextualSpacing/>
        <w:jc w:val="both"/>
        <w:rPr>
          <w:rFonts w:ascii="Arial" w:hAnsi="Arial"/>
          <w:b/>
          <w:bCs/>
          <w:sz w:val="28"/>
          <w:szCs w:val="28"/>
          <w:u w:val="single"/>
        </w:rPr>
      </w:pPr>
      <w:r w:rsidRPr="00505AAD">
        <w:rPr>
          <w:rFonts w:ascii="Arial" w:hAnsi="Arial" w:hint="cs"/>
          <w:b/>
          <w:bCs/>
          <w:sz w:val="28"/>
          <w:szCs w:val="28"/>
          <w:u w:val="single"/>
          <w:rtl/>
        </w:rPr>
        <w:t xml:space="preserve">שלב ג': בחירת החלופה המועדפת </w:t>
      </w:r>
      <w:r w:rsidR="0071776A">
        <w:rPr>
          <w:rFonts w:ascii="Arial" w:hAnsi="Arial" w:hint="cs"/>
          <w:b/>
          <w:bCs/>
          <w:sz w:val="28"/>
          <w:szCs w:val="28"/>
          <w:u w:val="single"/>
          <w:rtl/>
        </w:rPr>
        <w:t>וקבלת הנחיות לתסקיר השפעה על הסביבה</w:t>
      </w:r>
      <w:r w:rsidRPr="00505AAD">
        <w:rPr>
          <w:rFonts w:ascii="Arial" w:hAnsi="Arial" w:hint="cs"/>
          <w:b/>
          <w:bCs/>
          <w:sz w:val="28"/>
          <w:szCs w:val="28"/>
          <w:u w:val="single"/>
          <w:rtl/>
        </w:rPr>
        <w:t xml:space="preserve"> </w:t>
      </w:r>
    </w:p>
    <w:p w:rsidR="00571D9D" w:rsidRDefault="00571D9D" w:rsidP="0081707A">
      <w:pPr>
        <w:spacing w:line="360" w:lineRule="auto"/>
        <w:ind w:left="594"/>
        <w:jc w:val="both"/>
        <w:rPr>
          <w:szCs w:val="24"/>
          <w:rtl/>
        </w:rPr>
      </w:pPr>
      <w:r>
        <w:rPr>
          <w:rFonts w:hint="cs"/>
          <w:szCs w:val="24"/>
          <w:rtl/>
        </w:rPr>
        <w:t>בחינת החלופות תוצג לוועדת העורכים של התכנית אשר תבחר את החלופה המועדפת.</w:t>
      </w:r>
    </w:p>
    <w:p w:rsidR="00505AAD" w:rsidRDefault="00571D9D" w:rsidP="0081707A">
      <w:pPr>
        <w:spacing w:line="360" w:lineRule="auto"/>
        <w:ind w:left="594"/>
        <w:jc w:val="both"/>
        <w:rPr>
          <w:szCs w:val="24"/>
          <w:rtl/>
        </w:rPr>
      </w:pPr>
      <w:r w:rsidRPr="00505AAD">
        <w:rPr>
          <w:rFonts w:hint="cs"/>
          <w:szCs w:val="24"/>
          <w:rtl/>
        </w:rPr>
        <w:lastRenderedPageBreak/>
        <w:t xml:space="preserve">בחירת </w:t>
      </w:r>
      <w:r w:rsidR="00505AAD" w:rsidRPr="00505AAD">
        <w:rPr>
          <w:rFonts w:hint="cs"/>
          <w:szCs w:val="24"/>
          <w:rtl/>
        </w:rPr>
        <w:t xml:space="preserve">החלופה המועדפת תיעשה משיקולים תכנוניים על בסיס המידע על עתודות </w:t>
      </w:r>
      <w:r w:rsidR="00C13896">
        <w:rPr>
          <w:rFonts w:hint="cs"/>
          <w:szCs w:val="24"/>
          <w:rtl/>
        </w:rPr>
        <w:t>חומר הגלם</w:t>
      </w:r>
      <w:r w:rsidR="00505AAD" w:rsidRPr="00505AAD">
        <w:rPr>
          <w:rFonts w:hint="cs"/>
          <w:szCs w:val="24"/>
          <w:rtl/>
        </w:rPr>
        <w:t xml:space="preserve"> ואיכותן, היתכנות ביצוע והקמה, שיקולים סביבתיים וכל מידע מהותי אחר. </w:t>
      </w:r>
    </w:p>
    <w:p w:rsidR="00505AAD" w:rsidRPr="00505AAD" w:rsidRDefault="00505AAD" w:rsidP="0081707A">
      <w:pPr>
        <w:spacing w:line="360" w:lineRule="auto"/>
        <w:ind w:left="594"/>
        <w:jc w:val="both"/>
        <w:rPr>
          <w:szCs w:val="24"/>
          <w:rtl/>
        </w:rPr>
      </w:pPr>
      <w:r w:rsidRPr="00505AAD">
        <w:rPr>
          <w:rFonts w:hint="cs"/>
          <w:szCs w:val="24"/>
          <w:rtl/>
        </w:rPr>
        <w:t>מסמכי התכנית יגובשו על בסיס החלופה הנבחרת</w:t>
      </w:r>
      <w:r w:rsidR="003628E9">
        <w:rPr>
          <w:rFonts w:hint="cs"/>
          <w:szCs w:val="24"/>
          <w:rtl/>
        </w:rPr>
        <w:t xml:space="preserve"> ויובאו לאישור </w:t>
      </w:r>
      <w:r w:rsidR="008B0FA1">
        <w:rPr>
          <w:rFonts w:hint="cs"/>
          <w:szCs w:val="24"/>
          <w:rtl/>
        </w:rPr>
        <w:t>המועצה הארצית</w:t>
      </w:r>
      <w:r w:rsidR="00571D9D">
        <w:rPr>
          <w:rFonts w:hint="cs"/>
          <w:szCs w:val="24"/>
          <w:rtl/>
        </w:rPr>
        <w:t xml:space="preserve"> </w:t>
      </w:r>
      <w:r w:rsidR="003628E9">
        <w:rPr>
          <w:rFonts w:hint="cs"/>
          <w:szCs w:val="24"/>
          <w:rtl/>
        </w:rPr>
        <w:t>לקבלת הנחיות להכנת תסקיר השפעה על הסביבה.</w:t>
      </w:r>
    </w:p>
    <w:p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tl/>
        </w:rPr>
      </w:pPr>
    </w:p>
    <w:p w:rsidR="00505AAD" w:rsidRPr="00505AAD" w:rsidRDefault="00505AAD" w:rsidP="009F3F48">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שלב ד': עריכת תסקיר השפעה על הסביבה</w:t>
      </w:r>
    </w:p>
    <w:p w:rsidR="00505AAD" w:rsidRPr="00505AAD" w:rsidRDefault="00505AAD" w:rsidP="0081707A">
      <w:pPr>
        <w:spacing w:line="360" w:lineRule="auto"/>
        <w:ind w:left="594"/>
        <w:jc w:val="both"/>
        <w:rPr>
          <w:szCs w:val="24"/>
          <w:rtl/>
        </w:rPr>
      </w:pPr>
      <w:r w:rsidRPr="00505AAD">
        <w:rPr>
          <w:rFonts w:hint="cs"/>
          <w:szCs w:val="24"/>
          <w:rtl/>
        </w:rPr>
        <w:t xml:space="preserve">עריכת תסקיר השפעה על הסביבה (להלן תסקיר) בהתאם להנחיות המשרד להגנת הסביבה </w:t>
      </w:r>
      <w:r w:rsidR="0071776A">
        <w:rPr>
          <w:rFonts w:hint="cs"/>
          <w:szCs w:val="24"/>
          <w:rtl/>
        </w:rPr>
        <w:t>והמועצה הארצית</w:t>
      </w:r>
      <w:r w:rsidRPr="00505AAD">
        <w:rPr>
          <w:rFonts w:hint="cs"/>
          <w:szCs w:val="24"/>
          <w:rtl/>
        </w:rPr>
        <w:t xml:space="preserve"> וביצוע השלמות ככל שיידרשו עד לאישור התסקיר ע"י </w:t>
      </w:r>
      <w:r w:rsidR="00691CAD">
        <w:rPr>
          <w:rFonts w:hint="cs"/>
          <w:szCs w:val="24"/>
          <w:rtl/>
        </w:rPr>
        <w:t>המועצה הארצית</w:t>
      </w:r>
      <w:r w:rsidRPr="00505AAD">
        <w:rPr>
          <w:rFonts w:hint="cs"/>
          <w:szCs w:val="24"/>
          <w:rtl/>
        </w:rPr>
        <w:t xml:space="preserve">. </w:t>
      </w:r>
    </w:p>
    <w:p w:rsidR="00505AAD" w:rsidRPr="00505AAD" w:rsidRDefault="00505AAD" w:rsidP="0081707A">
      <w:pPr>
        <w:spacing w:line="360" w:lineRule="auto"/>
        <w:ind w:left="594"/>
        <w:jc w:val="both"/>
        <w:rPr>
          <w:szCs w:val="24"/>
          <w:rtl/>
        </w:rPr>
      </w:pPr>
      <w:r w:rsidRPr="00505AAD">
        <w:rPr>
          <w:rFonts w:hint="cs"/>
          <w:szCs w:val="24"/>
          <w:rtl/>
        </w:rPr>
        <w:t>יובהר כי הממונה רשאי לדרוש בדיקות נוספות על אלו הנדרשות בהנחיות שיועברו על-ידי המשרד להגנת הסביבה ומוסד התכנון.</w:t>
      </w:r>
    </w:p>
    <w:p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tl/>
        </w:rPr>
      </w:pPr>
    </w:p>
    <w:p w:rsidR="00505AAD" w:rsidRPr="00505AAD" w:rsidRDefault="00505AAD" w:rsidP="009F3F48">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 xml:space="preserve">שלב ה': עדכון מסמכי התכנית </w:t>
      </w:r>
    </w:p>
    <w:p w:rsidR="00505AAD" w:rsidRPr="00505AAD" w:rsidRDefault="00505AAD" w:rsidP="0081707A">
      <w:pPr>
        <w:spacing w:line="360" w:lineRule="auto"/>
        <w:ind w:left="720"/>
        <w:jc w:val="both"/>
        <w:rPr>
          <w:szCs w:val="24"/>
        </w:rPr>
      </w:pPr>
      <w:r w:rsidRPr="00505AAD">
        <w:rPr>
          <w:rFonts w:hint="cs"/>
          <w:szCs w:val="24"/>
          <w:rtl/>
        </w:rPr>
        <w:t xml:space="preserve">עדכון מסמכי התכנית בהתאם להנחיות </w:t>
      </w:r>
      <w:r w:rsidR="0071776A">
        <w:rPr>
          <w:rFonts w:hint="cs"/>
          <w:szCs w:val="24"/>
          <w:rtl/>
        </w:rPr>
        <w:t>ועדת העורכים</w:t>
      </w:r>
      <w:r w:rsidRPr="00505AAD">
        <w:rPr>
          <w:rFonts w:hint="cs"/>
          <w:szCs w:val="24"/>
          <w:rtl/>
        </w:rPr>
        <w:t xml:space="preserve"> והממונה. </w:t>
      </w:r>
    </w:p>
    <w:p w:rsidR="00505AAD" w:rsidRPr="00505AAD" w:rsidRDefault="00505AAD" w:rsidP="0081707A">
      <w:pPr>
        <w:spacing w:line="360" w:lineRule="auto"/>
        <w:ind w:left="720"/>
        <w:jc w:val="both"/>
        <w:rPr>
          <w:szCs w:val="24"/>
          <w:rtl/>
        </w:rPr>
      </w:pPr>
      <w:r w:rsidRPr="00505AAD">
        <w:rPr>
          <w:rFonts w:hint="cs"/>
          <w:szCs w:val="24"/>
          <w:rtl/>
        </w:rPr>
        <w:t>התכנית תכלול בין היתר:</w:t>
      </w:r>
    </w:p>
    <w:p w:rsidR="00505AAD" w:rsidRPr="00505AAD" w:rsidRDefault="00505AAD" w:rsidP="0081707A">
      <w:pPr>
        <w:numPr>
          <w:ilvl w:val="2"/>
          <w:numId w:val="95"/>
        </w:numPr>
        <w:spacing w:line="360" w:lineRule="auto"/>
        <w:ind w:left="1003" w:hanging="283"/>
        <w:contextualSpacing/>
        <w:jc w:val="both"/>
        <w:rPr>
          <w:szCs w:val="24"/>
          <w:rtl/>
          <w:lang w:eastAsia="he-IL"/>
        </w:rPr>
      </w:pPr>
      <w:r w:rsidRPr="00505AAD">
        <w:rPr>
          <w:rFonts w:hint="cs"/>
          <w:szCs w:val="24"/>
          <w:u w:val="single"/>
          <w:rtl/>
          <w:lang w:eastAsia="he-IL"/>
        </w:rPr>
        <w:t>הוראות ותשריטים</w:t>
      </w:r>
    </w:p>
    <w:p w:rsidR="00505AAD" w:rsidRPr="00505AAD" w:rsidRDefault="00505AAD" w:rsidP="0081707A">
      <w:pPr>
        <w:spacing w:line="360" w:lineRule="auto"/>
        <w:ind w:left="987"/>
        <w:jc w:val="both"/>
        <w:rPr>
          <w:szCs w:val="24"/>
        </w:rPr>
      </w:pPr>
      <w:r w:rsidRPr="00505AAD">
        <w:rPr>
          <w:rFonts w:hint="cs"/>
          <w:szCs w:val="24"/>
          <w:rtl/>
        </w:rPr>
        <w:t xml:space="preserve">הוראות ותשריטים בהתאם </w:t>
      </w:r>
      <w:r w:rsidR="0071776A">
        <w:rPr>
          <w:rFonts w:hint="cs"/>
          <w:szCs w:val="24"/>
          <w:rtl/>
        </w:rPr>
        <w:t xml:space="preserve">לאמור </w:t>
      </w:r>
      <w:r w:rsidR="0071776A" w:rsidRPr="00505AAD">
        <w:rPr>
          <w:rFonts w:hint="cs"/>
          <w:szCs w:val="24"/>
          <w:rtl/>
        </w:rPr>
        <w:t xml:space="preserve"> </w:t>
      </w:r>
      <w:r w:rsidR="0071776A">
        <w:rPr>
          <w:rFonts w:hint="cs"/>
          <w:szCs w:val="24"/>
          <w:rtl/>
        </w:rPr>
        <w:t>ב</w:t>
      </w:r>
      <w:r w:rsidR="002A3C49" w:rsidRPr="00505AAD">
        <w:rPr>
          <w:rFonts w:hint="cs"/>
          <w:szCs w:val="24"/>
          <w:rtl/>
        </w:rPr>
        <w:t>תמ"א 14</w:t>
      </w:r>
      <w:r w:rsidR="002A3C49">
        <w:rPr>
          <w:rFonts w:hint="cs"/>
          <w:szCs w:val="24"/>
          <w:rtl/>
        </w:rPr>
        <w:t xml:space="preserve">ב' </w:t>
      </w:r>
      <w:r w:rsidR="00CF5877">
        <w:rPr>
          <w:rFonts w:hint="cs"/>
          <w:szCs w:val="24"/>
          <w:rtl/>
        </w:rPr>
        <w:t xml:space="preserve"> ובהתאם</w:t>
      </w:r>
      <w:r w:rsidRPr="00505AAD">
        <w:rPr>
          <w:rFonts w:hint="cs"/>
          <w:szCs w:val="24"/>
          <w:rtl/>
        </w:rPr>
        <w:t xml:space="preserve"> </w:t>
      </w:r>
      <w:r w:rsidR="00CF5877">
        <w:rPr>
          <w:rFonts w:hint="cs"/>
          <w:szCs w:val="24"/>
          <w:rtl/>
        </w:rPr>
        <w:t>ל</w:t>
      </w:r>
      <w:r w:rsidRPr="00505AAD">
        <w:rPr>
          <w:rFonts w:hint="cs"/>
          <w:szCs w:val="24"/>
          <w:rtl/>
        </w:rPr>
        <w:t xml:space="preserve">דרישות </w:t>
      </w:r>
      <w:r w:rsidR="0071776A">
        <w:rPr>
          <w:rFonts w:hint="cs"/>
          <w:szCs w:val="24"/>
          <w:rtl/>
        </w:rPr>
        <w:t>ועדת העורכים</w:t>
      </w:r>
      <w:r w:rsidRPr="00505AAD">
        <w:rPr>
          <w:rFonts w:hint="cs"/>
          <w:szCs w:val="24"/>
          <w:rtl/>
        </w:rPr>
        <w:t xml:space="preserve"> ו</w:t>
      </w:r>
      <w:r w:rsidR="00CF5877">
        <w:rPr>
          <w:rFonts w:hint="cs"/>
          <w:szCs w:val="24"/>
          <w:rtl/>
        </w:rPr>
        <w:t>ל</w:t>
      </w:r>
      <w:r w:rsidRPr="00505AAD">
        <w:rPr>
          <w:rFonts w:hint="cs"/>
          <w:szCs w:val="24"/>
          <w:rtl/>
        </w:rPr>
        <w:t xml:space="preserve">הנחיות </w:t>
      </w:r>
      <w:r w:rsidR="002A3C49">
        <w:rPr>
          <w:rFonts w:hint="cs"/>
          <w:szCs w:val="24"/>
          <w:rtl/>
        </w:rPr>
        <w:t>ה</w:t>
      </w:r>
      <w:r w:rsidRPr="00505AAD">
        <w:rPr>
          <w:rFonts w:hint="cs"/>
          <w:szCs w:val="24"/>
          <w:rtl/>
        </w:rPr>
        <w:t>ממונה.</w:t>
      </w:r>
    </w:p>
    <w:p w:rsidR="00505AAD" w:rsidRPr="00505AAD" w:rsidRDefault="00505AAD" w:rsidP="0081707A">
      <w:pPr>
        <w:spacing w:line="360" w:lineRule="auto"/>
        <w:ind w:left="987"/>
        <w:jc w:val="both"/>
        <w:rPr>
          <w:szCs w:val="24"/>
          <w:rtl/>
        </w:rPr>
      </w:pPr>
      <w:r w:rsidRPr="00505AAD">
        <w:rPr>
          <w:rFonts w:hint="cs"/>
          <w:szCs w:val="24"/>
          <w:rtl/>
        </w:rPr>
        <w:t xml:space="preserve">התכנית תכלול בין היתר הוראות הקובעות את ייעודי הקרקע והשימושים המותרים בהם, שלביות, הסדרה, הנחיות למזעור מפגעים, תחום השפעה ונושאים נוספים ככל שיידרש. </w:t>
      </w:r>
    </w:p>
    <w:p w:rsidR="00505AAD" w:rsidRPr="00505AAD" w:rsidRDefault="00505AAD" w:rsidP="0081707A">
      <w:pPr>
        <w:numPr>
          <w:ilvl w:val="2"/>
          <w:numId w:val="95"/>
        </w:numPr>
        <w:spacing w:line="360" w:lineRule="auto"/>
        <w:ind w:left="1003" w:hanging="283"/>
        <w:contextualSpacing/>
        <w:jc w:val="both"/>
        <w:rPr>
          <w:szCs w:val="24"/>
          <w:u w:val="single"/>
          <w:rtl/>
          <w:lang w:eastAsia="he-IL"/>
        </w:rPr>
      </w:pPr>
      <w:r w:rsidRPr="00505AAD">
        <w:rPr>
          <w:rFonts w:hint="cs"/>
          <w:szCs w:val="24"/>
          <w:u w:val="single"/>
          <w:rtl/>
          <w:lang w:eastAsia="he-IL"/>
        </w:rPr>
        <w:t xml:space="preserve">נספח חיצוב והסדרה </w:t>
      </w:r>
    </w:p>
    <w:p w:rsidR="00505AAD" w:rsidRPr="00505AAD" w:rsidRDefault="00505AAD" w:rsidP="0081707A">
      <w:pPr>
        <w:spacing w:line="360" w:lineRule="auto"/>
        <w:ind w:left="987"/>
        <w:jc w:val="both"/>
        <w:rPr>
          <w:szCs w:val="24"/>
        </w:rPr>
      </w:pPr>
      <w:r w:rsidRPr="00505AAD">
        <w:rPr>
          <w:rFonts w:hint="cs"/>
          <w:szCs w:val="24"/>
          <w:rtl/>
        </w:rPr>
        <w:t>הגדרת תאי הכרייה, השלביות וההסדרה -  בהתאם להנחיית הממונה ולדרישות מוסד תכנון.</w:t>
      </w:r>
    </w:p>
    <w:p w:rsidR="00505AAD" w:rsidRPr="00505AAD" w:rsidRDefault="00505AAD" w:rsidP="0081707A">
      <w:pPr>
        <w:numPr>
          <w:ilvl w:val="2"/>
          <w:numId w:val="95"/>
        </w:numPr>
        <w:spacing w:line="360" w:lineRule="auto"/>
        <w:ind w:left="1003" w:hanging="283"/>
        <w:contextualSpacing/>
        <w:jc w:val="both"/>
        <w:rPr>
          <w:szCs w:val="24"/>
          <w:u w:val="single"/>
          <w:lang w:eastAsia="he-IL"/>
        </w:rPr>
      </w:pPr>
      <w:r w:rsidRPr="00505AAD">
        <w:rPr>
          <w:rFonts w:hint="cs"/>
          <w:szCs w:val="24"/>
          <w:u w:val="single"/>
          <w:rtl/>
          <w:lang w:eastAsia="he-IL"/>
        </w:rPr>
        <w:t>נספחים נוספים ככל שיידרשו ע"י מוסד התכנון</w:t>
      </w:r>
      <w:r w:rsidRPr="00505AAD">
        <w:rPr>
          <w:rFonts w:hint="cs"/>
          <w:szCs w:val="24"/>
          <w:rtl/>
          <w:lang w:eastAsia="he-IL"/>
        </w:rPr>
        <w:t xml:space="preserve"> </w:t>
      </w:r>
    </w:p>
    <w:p w:rsidR="00505AAD" w:rsidRPr="00505AAD" w:rsidRDefault="00505AAD" w:rsidP="0081707A">
      <w:pPr>
        <w:spacing w:line="360" w:lineRule="auto"/>
        <w:ind w:left="987"/>
        <w:jc w:val="both"/>
        <w:rPr>
          <w:szCs w:val="24"/>
        </w:rPr>
      </w:pPr>
      <w:r w:rsidRPr="00505AAD">
        <w:rPr>
          <w:rFonts w:hint="cs"/>
          <w:szCs w:val="24"/>
          <w:rtl/>
        </w:rPr>
        <w:t>תשתיות, תנועה, ניקוז</w:t>
      </w:r>
      <w:r w:rsidR="007C382D">
        <w:rPr>
          <w:rFonts w:hint="cs"/>
          <w:szCs w:val="24"/>
          <w:rtl/>
        </w:rPr>
        <w:t>, סקר עצים</w:t>
      </w:r>
      <w:r w:rsidRPr="00505AAD">
        <w:rPr>
          <w:rFonts w:hint="cs"/>
          <w:szCs w:val="24"/>
          <w:rtl/>
        </w:rPr>
        <w:t xml:space="preserve"> וכד'</w:t>
      </w:r>
    </w:p>
    <w:p w:rsidR="00505AAD" w:rsidRPr="00505AAD" w:rsidRDefault="00505AAD" w:rsidP="00505AAD">
      <w:pPr>
        <w:spacing w:line="360" w:lineRule="auto"/>
        <w:ind w:left="2187"/>
        <w:contextualSpacing/>
        <w:jc w:val="both"/>
        <w:rPr>
          <w:szCs w:val="24"/>
          <w:lang w:eastAsia="he-IL"/>
        </w:rPr>
      </w:pPr>
    </w:p>
    <w:p w:rsidR="00505AAD" w:rsidRPr="00505AAD" w:rsidRDefault="00505AAD" w:rsidP="009F3F48">
      <w:pPr>
        <w:numPr>
          <w:ilvl w:val="1"/>
          <w:numId w:val="94"/>
        </w:numPr>
        <w:spacing w:line="360" w:lineRule="auto"/>
        <w:ind w:left="594"/>
        <w:contextualSpacing/>
        <w:jc w:val="both"/>
        <w:rPr>
          <w:rFonts w:ascii="Arial" w:hAnsi="Arial"/>
          <w:b/>
          <w:bCs/>
          <w:sz w:val="28"/>
          <w:szCs w:val="28"/>
          <w:u w:val="single"/>
        </w:rPr>
      </w:pPr>
      <w:r w:rsidRPr="00505AAD">
        <w:rPr>
          <w:rFonts w:ascii="Arial" w:hAnsi="Arial" w:hint="cs"/>
          <w:b/>
          <w:bCs/>
          <w:sz w:val="28"/>
          <w:szCs w:val="28"/>
          <w:u w:val="single"/>
          <w:rtl/>
        </w:rPr>
        <w:t>שלב ו': ליווי התכנית וקידומה</w:t>
      </w:r>
      <w:r w:rsidR="00CF5877">
        <w:rPr>
          <w:rFonts w:ascii="Arial" w:hAnsi="Arial" w:hint="cs"/>
          <w:b/>
          <w:bCs/>
          <w:sz w:val="28"/>
          <w:szCs w:val="28"/>
          <w:u w:val="single"/>
          <w:rtl/>
        </w:rPr>
        <w:t xml:space="preserve"> עד לקבלת תוקף</w:t>
      </w:r>
    </w:p>
    <w:p w:rsidR="00505AAD" w:rsidRPr="00505AAD" w:rsidRDefault="00505AAD" w:rsidP="0081707A">
      <w:pPr>
        <w:spacing w:line="360" w:lineRule="auto"/>
        <w:ind w:left="594"/>
        <w:jc w:val="both"/>
        <w:rPr>
          <w:szCs w:val="24"/>
          <w:rtl/>
        </w:rPr>
      </w:pPr>
      <w:r w:rsidRPr="00505AAD">
        <w:rPr>
          <w:rFonts w:hint="cs"/>
          <w:szCs w:val="24"/>
          <w:rtl/>
        </w:rPr>
        <w:t>המשך ליווי התכנית בכל השלבים עד למתן תוקף לתכנית ובכלל זה הצגת התכנית בפני מוסדות התכנון, מתן מענה להערות הוועדות המחוזיות ו</w:t>
      </w:r>
      <w:r w:rsidR="00CF5877">
        <w:rPr>
          <w:rFonts w:hint="cs"/>
          <w:szCs w:val="24"/>
          <w:rtl/>
        </w:rPr>
        <w:t>ל</w:t>
      </w:r>
      <w:r w:rsidRPr="00505AAD">
        <w:rPr>
          <w:rFonts w:hint="cs"/>
          <w:szCs w:val="24"/>
          <w:rtl/>
        </w:rPr>
        <w:t>השגות הציבור, ביצוע תיקונים בתכנית בהתאם להחלטות של מוסדות התכנון והנחיות הממונה והפצת מסמכי התכנית כנדרש.</w:t>
      </w:r>
    </w:p>
    <w:p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Pr>
      </w:pPr>
    </w:p>
    <w:p w:rsidR="00505AAD" w:rsidRPr="00505AAD" w:rsidRDefault="00505AAD" w:rsidP="00420E82">
      <w:pPr>
        <w:pStyle w:val="af4"/>
        <w:numPr>
          <w:ilvl w:val="0"/>
          <w:numId w:val="118"/>
        </w:numPr>
        <w:spacing w:line="360" w:lineRule="auto"/>
        <w:jc w:val="both"/>
        <w:outlineLvl w:val="0"/>
        <w:rPr>
          <w:rFonts w:ascii="Arial" w:hAnsi="Arial"/>
          <w:b/>
          <w:bCs/>
          <w:sz w:val="28"/>
          <w:szCs w:val="28"/>
          <w:u w:val="single"/>
          <w:rtl/>
        </w:rPr>
      </w:pPr>
      <w:r w:rsidRPr="00505AAD">
        <w:rPr>
          <w:rFonts w:ascii="Arial" w:hAnsi="Arial" w:hint="cs"/>
          <w:b/>
          <w:bCs/>
          <w:sz w:val="28"/>
          <w:szCs w:val="28"/>
          <w:u w:val="single"/>
          <w:rtl/>
        </w:rPr>
        <w:t xml:space="preserve">הנחיות כלליות: </w:t>
      </w:r>
    </w:p>
    <w:p w:rsidR="00505AAD" w:rsidRPr="00505AAD" w:rsidRDefault="00505AAD" w:rsidP="00420E82">
      <w:pPr>
        <w:numPr>
          <w:ilvl w:val="0"/>
          <w:numId w:val="95"/>
        </w:numPr>
        <w:spacing w:line="360" w:lineRule="auto"/>
        <w:contextualSpacing/>
        <w:jc w:val="both"/>
        <w:rPr>
          <w:szCs w:val="24"/>
          <w:lang w:eastAsia="he-IL"/>
        </w:rPr>
      </w:pPr>
      <w:r w:rsidRPr="00505AAD">
        <w:rPr>
          <w:rFonts w:hint="cs"/>
          <w:b/>
          <w:bCs/>
          <w:szCs w:val="24"/>
          <w:rtl/>
          <w:lang w:eastAsia="he-IL"/>
        </w:rPr>
        <w:t>סיורים-</w:t>
      </w:r>
      <w:r w:rsidRPr="00505AAD">
        <w:rPr>
          <w:rFonts w:hint="cs"/>
          <w:szCs w:val="24"/>
          <w:rtl/>
          <w:lang w:eastAsia="he-IL"/>
        </w:rPr>
        <w:t xml:space="preserve"> ביצוע סיורים בשטח עבור אנשי התכנון, מזמין העבודה וגורמים רלוונטיים נוספים-</w:t>
      </w:r>
      <w:r w:rsidRPr="00505AAD">
        <w:rPr>
          <w:rFonts w:hint="cs"/>
          <w:szCs w:val="24"/>
          <w:lang w:eastAsia="he-IL"/>
        </w:rPr>
        <w:t xml:space="preserve"> </w:t>
      </w:r>
      <w:r w:rsidRPr="00505AAD">
        <w:rPr>
          <w:rFonts w:hint="cs"/>
          <w:szCs w:val="24"/>
          <w:rtl/>
          <w:lang w:eastAsia="he-IL"/>
        </w:rPr>
        <w:t xml:space="preserve">עפ"י הנדרש. </w:t>
      </w:r>
    </w:p>
    <w:p w:rsidR="00505AAD" w:rsidRPr="00505AAD" w:rsidRDefault="00505AAD" w:rsidP="00420E82">
      <w:pPr>
        <w:numPr>
          <w:ilvl w:val="0"/>
          <w:numId w:val="95"/>
        </w:numPr>
        <w:spacing w:line="360" w:lineRule="auto"/>
        <w:contextualSpacing/>
        <w:jc w:val="both"/>
        <w:rPr>
          <w:szCs w:val="24"/>
          <w:lang w:eastAsia="he-IL"/>
        </w:rPr>
      </w:pPr>
      <w:r w:rsidRPr="00505AAD">
        <w:rPr>
          <w:rFonts w:hint="cs"/>
          <w:b/>
          <w:bCs/>
          <w:szCs w:val="24"/>
          <w:rtl/>
          <w:lang w:eastAsia="he-IL"/>
        </w:rPr>
        <w:t>הליכי עבודה שוטפים-</w:t>
      </w:r>
      <w:r w:rsidRPr="00505AAD">
        <w:rPr>
          <w:rFonts w:hint="cs"/>
          <w:szCs w:val="24"/>
          <w:rtl/>
          <w:lang w:eastAsia="he-IL"/>
        </w:rPr>
        <w:t xml:space="preserve"> קידום התכנית עפ"י הלו"ז שיקבע עם התנעת התכנית ובתיאום עם הממונה. על המציע לדאוג לתיאום ישיבות עבודה עם הממונה; לוודא נוכחות צוות התכנון בישיבות העבודה וישיבות אחרות ככל הנדרש; כתיבת פרוטוקולים של הישיבות ותיקונם; מעקב אחר ביצוע החלטות מוסדות התכנון; הזמנה וביטול של ישיבות כולל קביעת מקום הישיבה; ארגון עזרים טכניים; </w:t>
      </w:r>
    </w:p>
    <w:p w:rsidR="00505AAD" w:rsidRDefault="00505AAD" w:rsidP="00420E82">
      <w:pPr>
        <w:numPr>
          <w:ilvl w:val="0"/>
          <w:numId w:val="95"/>
        </w:numPr>
        <w:spacing w:line="360" w:lineRule="auto"/>
        <w:ind w:left="720"/>
        <w:contextualSpacing/>
        <w:jc w:val="both"/>
        <w:rPr>
          <w:b/>
          <w:bCs/>
          <w:szCs w:val="24"/>
          <w:lang w:eastAsia="he-IL"/>
        </w:rPr>
      </w:pPr>
      <w:r w:rsidRPr="00505AAD">
        <w:rPr>
          <w:rFonts w:hint="cs"/>
          <w:b/>
          <w:bCs/>
          <w:szCs w:val="24"/>
          <w:rtl/>
          <w:lang w:eastAsia="he-IL"/>
        </w:rPr>
        <w:t xml:space="preserve">אישור הממונה- </w:t>
      </w:r>
      <w:r w:rsidRPr="00505AAD">
        <w:rPr>
          <w:rFonts w:hint="cs"/>
          <w:szCs w:val="24"/>
          <w:rtl/>
          <w:lang w:eastAsia="he-IL"/>
        </w:rPr>
        <w:t>הגשת מסמכי התכנית, דו"חות, וכל מסמך נלווה אחר למוסד תכנון תעשה רק בהתאם לאישור הממונה.</w:t>
      </w:r>
    </w:p>
    <w:p w:rsidR="00DC2ED6" w:rsidRPr="00DC2ED6" w:rsidRDefault="00CF5877" w:rsidP="00DC2ED6">
      <w:pPr>
        <w:numPr>
          <w:ilvl w:val="0"/>
          <w:numId w:val="132"/>
        </w:numPr>
        <w:spacing w:line="360" w:lineRule="auto"/>
        <w:ind w:left="720"/>
        <w:contextualSpacing/>
        <w:jc w:val="both"/>
        <w:rPr>
          <w:szCs w:val="24"/>
          <w:lang w:eastAsia="he-IL"/>
        </w:rPr>
      </w:pPr>
      <w:r w:rsidRPr="00DC2ED6">
        <w:rPr>
          <w:rFonts w:hint="cs"/>
          <w:b/>
          <w:bCs/>
          <w:szCs w:val="24"/>
          <w:rtl/>
          <w:lang w:eastAsia="he-IL"/>
        </w:rPr>
        <w:t xml:space="preserve">שיתוף ציבור- </w:t>
      </w:r>
      <w:r w:rsidR="00DC2ED6" w:rsidRPr="00DC2ED6">
        <w:rPr>
          <w:szCs w:val="24"/>
          <w:rtl/>
          <w:lang w:eastAsia="he-IL"/>
        </w:rPr>
        <w:t>קיום תהליך שיתוף ציבור באופן מקצועי והוגן מתוך מטרה להגביר את אמון הציבור בתהליך ולצמצם התנגדויות תוך שמירה על יעדי התכנית. התהליך יכלול, בין היתר, מפגשים פיזיים עם בעלי העניין כבר משלבי התכנון המוקדמים, שימוש בכלי שיתוף מקוונים (אתר היוועצות מקוון, מדיה חברתית וכדומה) ואמצעים מתאימים נוספים.</w:t>
      </w:r>
      <w:r w:rsidR="00DC2ED6">
        <w:rPr>
          <w:rFonts w:hint="cs"/>
          <w:szCs w:val="24"/>
          <w:rtl/>
          <w:lang w:eastAsia="he-IL"/>
        </w:rPr>
        <w:t xml:space="preserve"> למען הסר ספק יובהר כי גם ההיבטים הלוגיסטיים והטכניים של תהליך השיתוף יהיו באחריות המציע ועל חשבונו.</w:t>
      </w:r>
    </w:p>
    <w:p w:rsidR="00371837" w:rsidRPr="00DC2ED6" w:rsidRDefault="00505AAD" w:rsidP="00BF6F75">
      <w:pPr>
        <w:numPr>
          <w:ilvl w:val="0"/>
          <w:numId w:val="95"/>
        </w:numPr>
        <w:spacing w:line="360" w:lineRule="auto"/>
        <w:ind w:left="720"/>
        <w:contextualSpacing/>
        <w:jc w:val="both"/>
        <w:rPr>
          <w:szCs w:val="24"/>
          <w:lang w:eastAsia="he-IL"/>
        </w:rPr>
      </w:pPr>
      <w:r w:rsidRPr="00DC2ED6">
        <w:rPr>
          <w:rFonts w:hint="cs"/>
          <w:b/>
          <w:bCs/>
          <w:szCs w:val="24"/>
          <w:rtl/>
          <w:lang w:eastAsia="he-IL"/>
        </w:rPr>
        <w:t xml:space="preserve">מיפוי רקע- </w:t>
      </w:r>
      <w:r w:rsidRPr="00DC2ED6">
        <w:rPr>
          <w:rFonts w:hint="cs"/>
          <w:szCs w:val="24"/>
          <w:rtl/>
          <w:lang w:eastAsia="he-IL"/>
        </w:rPr>
        <w:t xml:space="preserve">המשרד יספק לזוכה את שכבות הממ"ג הלאומי והקדסטרי בגרסתם העדכנית, כפי שימסרו ע"י המרכז למיפוי ישראל. הזוכה נדרש להתאים את הפרטים </w:t>
      </w:r>
      <w:r w:rsidRPr="00DC2ED6">
        <w:rPr>
          <w:rFonts w:hint="cs"/>
          <w:szCs w:val="24"/>
          <w:rtl/>
          <w:lang w:eastAsia="he-IL"/>
        </w:rPr>
        <w:lastRenderedPageBreak/>
        <w:t xml:space="preserve">כמוגדר במפרט מדידה של נוהל מבא"ת. </w:t>
      </w:r>
      <w:r w:rsidR="00C54D5C" w:rsidRPr="00DC2ED6">
        <w:rPr>
          <w:rFonts w:hint="cs"/>
          <w:szCs w:val="24"/>
          <w:rtl/>
          <w:lang w:eastAsia="he-IL"/>
        </w:rPr>
        <w:t xml:space="preserve">באחריות הזוכה לבצע את </w:t>
      </w:r>
      <w:r w:rsidRPr="00DC2ED6">
        <w:rPr>
          <w:rFonts w:hint="cs"/>
          <w:szCs w:val="24"/>
          <w:rtl/>
          <w:lang w:eastAsia="he-IL"/>
        </w:rPr>
        <w:t>מיפוי הרקע (מפה טופוגרפית)</w:t>
      </w:r>
      <w:r w:rsidR="00C54D5C" w:rsidRPr="00DC2ED6">
        <w:rPr>
          <w:rFonts w:hint="cs"/>
          <w:szCs w:val="24"/>
          <w:rtl/>
          <w:lang w:eastAsia="he-IL"/>
        </w:rPr>
        <w:t xml:space="preserve"> בחתימת מודד מוסמך מטעמו</w:t>
      </w:r>
      <w:r w:rsidR="00C54D5C" w:rsidRPr="00DC2ED6" w:rsidDel="00C54D5C">
        <w:rPr>
          <w:rFonts w:hint="cs"/>
          <w:szCs w:val="24"/>
          <w:rtl/>
          <w:lang w:eastAsia="he-IL"/>
        </w:rPr>
        <w:t xml:space="preserve"> </w:t>
      </w:r>
      <w:r w:rsidRPr="00DC2ED6">
        <w:rPr>
          <w:rFonts w:hint="cs"/>
          <w:szCs w:val="24"/>
          <w:rtl/>
          <w:lang w:eastAsia="he-IL"/>
        </w:rPr>
        <w:t>ועדכונו לעת הפקדת התכנית ואישורה</w:t>
      </w:r>
      <w:r w:rsidR="00C54D5C" w:rsidRPr="00DC2ED6">
        <w:rPr>
          <w:rFonts w:hint="cs"/>
          <w:szCs w:val="24"/>
          <w:rtl/>
          <w:lang w:eastAsia="he-IL"/>
        </w:rPr>
        <w:t>.</w:t>
      </w:r>
      <w:r w:rsidRPr="00DC2ED6">
        <w:rPr>
          <w:rFonts w:hint="cs"/>
          <w:szCs w:val="24"/>
          <w:rtl/>
          <w:lang w:eastAsia="he-IL"/>
        </w:rPr>
        <w:t xml:space="preserve"> </w:t>
      </w:r>
      <w:r w:rsidR="00C54D5C" w:rsidRPr="00DC2ED6">
        <w:rPr>
          <w:rFonts w:hint="cs"/>
          <w:szCs w:val="24"/>
          <w:rtl/>
          <w:lang w:eastAsia="he-IL"/>
        </w:rPr>
        <w:t xml:space="preserve">למען הסר ספק, עלות המיפוי תחול על הזוכה. </w:t>
      </w:r>
    </w:p>
    <w:p w:rsidR="00505AAD" w:rsidRPr="00371837" w:rsidRDefault="00505AAD" w:rsidP="00420E82">
      <w:pPr>
        <w:numPr>
          <w:ilvl w:val="0"/>
          <w:numId w:val="95"/>
        </w:numPr>
        <w:spacing w:line="360" w:lineRule="auto"/>
        <w:ind w:left="720"/>
        <w:contextualSpacing/>
        <w:jc w:val="both"/>
        <w:rPr>
          <w:szCs w:val="24"/>
          <w:lang w:eastAsia="he-IL"/>
        </w:rPr>
      </w:pPr>
      <w:r w:rsidRPr="00371837">
        <w:rPr>
          <w:rFonts w:hint="cs"/>
          <w:b/>
          <w:bCs/>
          <w:szCs w:val="24"/>
          <w:rtl/>
          <w:lang w:eastAsia="he-IL"/>
        </w:rPr>
        <w:t xml:space="preserve">פרסום התכנית עפ"י כל דין-  </w:t>
      </w:r>
      <w:r w:rsidRPr="00371837">
        <w:rPr>
          <w:rFonts w:hint="cs"/>
          <w:szCs w:val="24"/>
          <w:rtl/>
          <w:lang w:eastAsia="he-IL"/>
        </w:rPr>
        <w:t xml:space="preserve">באחריות הזוכה לפעול לפרסום התכנית כנדרש עפ"י כל דין לרבות בעיתונים, בשטח וברשומות. למען הסר ספק, עלות הפרסומים תחול על הזוכה. </w:t>
      </w:r>
    </w:p>
    <w:p w:rsidR="00505AAD" w:rsidRPr="00505AAD" w:rsidRDefault="00505AAD" w:rsidP="00420E82">
      <w:pPr>
        <w:numPr>
          <w:ilvl w:val="0"/>
          <w:numId w:val="95"/>
        </w:numPr>
        <w:spacing w:line="360" w:lineRule="auto"/>
        <w:ind w:left="720"/>
        <w:contextualSpacing/>
        <w:jc w:val="both"/>
        <w:rPr>
          <w:b/>
          <w:bCs/>
          <w:szCs w:val="24"/>
          <w:lang w:eastAsia="he-IL"/>
        </w:rPr>
      </w:pPr>
      <w:r w:rsidRPr="00505AAD">
        <w:rPr>
          <w:rFonts w:hint="cs"/>
          <w:b/>
          <w:bCs/>
          <w:szCs w:val="24"/>
          <w:rtl/>
          <w:lang w:eastAsia="he-IL"/>
        </w:rPr>
        <w:t xml:space="preserve">מחשוב, תוצרים ועותקים- </w:t>
      </w:r>
    </w:p>
    <w:p w:rsidR="00505AAD" w:rsidRPr="00505AAD" w:rsidRDefault="00505AAD" w:rsidP="004148C9">
      <w:pPr>
        <w:spacing w:line="360" w:lineRule="auto"/>
        <w:ind w:left="720"/>
        <w:contextualSpacing/>
        <w:jc w:val="both"/>
        <w:rPr>
          <w:szCs w:val="24"/>
          <w:lang w:eastAsia="he-IL"/>
        </w:rPr>
      </w:pPr>
      <w:r w:rsidRPr="00505AAD">
        <w:rPr>
          <w:rFonts w:hint="cs"/>
          <w:szCs w:val="24"/>
          <w:rtl/>
          <w:lang w:eastAsia="he-IL"/>
        </w:rPr>
        <w:t xml:space="preserve">מסמכי התכנית המפורטת יוגשו על פי דרישות </w:t>
      </w:r>
      <w:r w:rsidR="004148C9">
        <w:rPr>
          <w:rFonts w:hint="cs"/>
          <w:szCs w:val="24"/>
          <w:rtl/>
          <w:lang w:eastAsia="he-IL"/>
        </w:rPr>
        <w:t xml:space="preserve">מינהל </w:t>
      </w:r>
      <w:r w:rsidRPr="00505AAD">
        <w:rPr>
          <w:rFonts w:hint="cs"/>
          <w:szCs w:val="24"/>
          <w:rtl/>
          <w:lang w:eastAsia="he-IL"/>
        </w:rPr>
        <w:t>התכנון והממונה בקבצים הנדרשים לרבות קבצי</w:t>
      </w:r>
      <w:r w:rsidRPr="00505AAD">
        <w:rPr>
          <w:szCs w:val="24"/>
          <w:lang w:eastAsia="he-IL"/>
        </w:rPr>
        <w:t xml:space="preserve">Shape </w:t>
      </w:r>
      <w:r w:rsidRPr="00505AAD">
        <w:rPr>
          <w:rFonts w:hint="cs"/>
          <w:szCs w:val="24"/>
          <w:rtl/>
          <w:lang w:eastAsia="he-IL"/>
        </w:rPr>
        <w:t xml:space="preserve">, </w:t>
      </w:r>
      <w:r w:rsidRPr="00505AAD">
        <w:rPr>
          <w:szCs w:val="24"/>
          <w:lang w:eastAsia="he-IL"/>
        </w:rPr>
        <w:t>dwg</w:t>
      </w:r>
      <w:r w:rsidRPr="00505AAD">
        <w:rPr>
          <w:rFonts w:hint="cs"/>
          <w:szCs w:val="24"/>
          <w:rtl/>
          <w:lang w:eastAsia="he-IL"/>
        </w:rPr>
        <w:t>,</w:t>
      </w:r>
      <w:r w:rsidRPr="00505AAD">
        <w:rPr>
          <w:szCs w:val="24"/>
          <w:lang w:eastAsia="he-IL"/>
        </w:rPr>
        <w:t xml:space="preserve">plt </w:t>
      </w:r>
      <w:r w:rsidRPr="00505AAD">
        <w:rPr>
          <w:rFonts w:hint="cs"/>
          <w:szCs w:val="24"/>
          <w:rtl/>
          <w:lang w:eastAsia="he-IL"/>
        </w:rPr>
        <w:t xml:space="preserve"> .</w:t>
      </w:r>
    </w:p>
    <w:p w:rsidR="00505AAD" w:rsidRPr="00505AAD" w:rsidRDefault="00505AAD" w:rsidP="00C54D5C">
      <w:pPr>
        <w:spacing w:line="360" w:lineRule="auto"/>
        <w:ind w:left="720"/>
        <w:jc w:val="both"/>
        <w:rPr>
          <w:szCs w:val="24"/>
        </w:rPr>
      </w:pPr>
      <w:r w:rsidRPr="00505AAD">
        <w:rPr>
          <w:rFonts w:hint="cs"/>
          <w:szCs w:val="24"/>
          <w:rtl/>
        </w:rPr>
        <w:t>המציע יגיש כל חומר גראפי ומילולי, שיידרש לצורך ביצוע העבודה, בהתאם להנחיות ועדות התכנון ועפ"י דרישת הממונ</w:t>
      </w:r>
      <w:r w:rsidR="00C54D5C">
        <w:rPr>
          <w:rFonts w:hint="cs"/>
          <w:szCs w:val="24"/>
          <w:rtl/>
        </w:rPr>
        <w:t>ה</w:t>
      </w:r>
      <w:r w:rsidRPr="00505AAD">
        <w:rPr>
          <w:rFonts w:hint="cs"/>
          <w:szCs w:val="24"/>
          <w:rtl/>
        </w:rPr>
        <w:t xml:space="preserve"> לרבות, ומבלי לגרוע מכלליות האמור לעיל, תשריטים, הוראות, דוחות, מצגות ותצלומי אוויר.</w:t>
      </w:r>
    </w:p>
    <w:p w:rsidR="00505AAD" w:rsidRDefault="00505AAD" w:rsidP="00C54D5C">
      <w:pPr>
        <w:spacing w:line="360" w:lineRule="auto"/>
        <w:ind w:left="720"/>
        <w:jc w:val="both"/>
        <w:rPr>
          <w:szCs w:val="24"/>
          <w:rtl/>
        </w:rPr>
      </w:pPr>
      <w:r w:rsidRPr="00505AAD">
        <w:rPr>
          <w:rFonts w:hint="cs"/>
          <w:szCs w:val="24"/>
          <w:rtl/>
        </w:rPr>
        <w:t>המציע יעביר בהתאם לנדרש עותקים של התכניות, החלופות וגרסאות מעודכנות של התכנית בכל אחת מאבני הדרך הקבועות, ובכל 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הממונה.</w:t>
      </w:r>
    </w:p>
    <w:p w:rsidR="006D4F18" w:rsidRPr="00505AAD" w:rsidRDefault="006D4F18" w:rsidP="00C54D5C">
      <w:pPr>
        <w:spacing w:line="360" w:lineRule="auto"/>
        <w:ind w:left="720"/>
        <w:jc w:val="both"/>
        <w:rPr>
          <w:szCs w:val="24"/>
        </w:rPr>
      </w:pPr>
    </w:p>
    <w:p w:rsidR="00505AAD" w:rsidRPr="00505AAD" w:rsidRDefault="000E78D1" w:rsidP="00420E82">
      <w:pPr>
        <w:pStyle w:val="af4"/>
        <w:numPr>
          <w:ilvl w:val="0"/>
          <w:numId w:val="118"/>
        </w:numPr>
        <w:spacing w:line="360" w:lineRule="auto"/>
        <w:jc w:val="both"/>
        <w:outlineLvl w:val="0"/>
        <w:rPr>
          <w:b/>
          <w:bCs/>
          <w:sz w:val="32"/>
          <w:szCs w:val="32"/>
          <w:u w:val="single"/>
          <w:rtl/>
        </w:rPr>
      </w:pPr>
      <w:r>
        <w:rPr>
          <w:rFonts w:hint="cs"/>
          <w:b/>
          <w:bCs/>
          <w:sz w:val="32"/>
          <w:szCs w:val="32"/>
          <w:u w:val="single"/>
          <w:rtl/>
        </w:rPr>
        <w:t>ה</w:t>
      </w:r>
      <w:r w:rsidR="00505AAD" w:rsidRPr="00505AAD">
        <w:rPr>
          <w:rFonts w:hint="cs"/>
          <w:b/>
          <w:bCs/>
          <w:sz w:val="32"/>
          <w:szCs w:val="32"/>
          <w:u w:val="single"/>
          <w:rtl/>
        </w:rPr>
        <w:t>תמורה ואבני דרך לתשלום</w:t>
      </w:r>
      <w:r w:rsidR="00505AAD" w:rsidRPr="00505AAD">
        <w:rPr>
          <w:rFonts w:hint="cs"/>
          <w:b/>
          <w:bCs/>
          <w:sz w:val="32"/>
          <w:szCs w:val="32"/>
          <w:rtl/>
        </w:rPr>
        <w:t>:</w:t>
      </w:r>
    </w:p>
    <w:p w:rsidR="009F3F48" w:rsidRPr="009F3F48" w:rsidRDefault="009F3F48" w:rsidP="009F3F48">
      <w:pPr>
        <w:pStyle w:val="af4"/>
        <w:numPr>
          <w:ilvl w:val="0"/>
          <w:numId w:val="93"/>
        </w:numPr>
        <w:spacing w:line="360" w:lineRule="auto"/>
        <w:ind w:left="792" w:hanging="432"/>
        <w:jc w:val="both"/>
        <w:outlineLvl w:val="0"/>
        <w:rPr>
          <w:vanish/>
          <w:szCs w:val="24"/>
          <w:rtl/>
          <w:lang w:eastAsia="en-US"/>
        </w:rPr>
      </w:pPr>
    </w:p>
    <w:p w:rsidR="009F3F48" w:rsidRPr="009F3F48" w:rsidRDefault="009F3F48" w:rsidP="009F3F48">
      <w:pPr>
        <w:pStyle w:val="af4"/>
        <w:numPr>
          <w:ilvl w:val="0"/>
          <w:numId w:val="93"/>
        </w:numPr>
        <w:spacing w:line="360" w:lineRule="auto"/>
        <w:ind w:left="792" w:hanging="432"/>
        <w:jc w:val="both"/>
        <w:outlineLvl w:val="0"/>
        <w:rPr>
          <w:vanish/>
          <w:szCs w:val="24"/>
          <w:rtl/>
          <w:lang w:eastAsia="en-US"/>
        </w:rPr>
      </w:pPr>
    </w:p>
    <w:p w:rsidR="009F3F48" w:rsidRPr="009F3F48" w:rsidRDefault="009F3F48" w:rsidP="009F3F48">
      <w:pPr>
        <w:pStyle w:val="af4"/>
        <w:numPr>
          <w:ilvl w:val="0"/>
          <w:numId w:val="93"/>
        </w:numPr>
        <w:spacing w:line="360" w:lineRule="auto"/>
        <w:ind w:left="792" w:hanging="432"/>
        <w:jc w:val="both"/>
        <w:outlineLvl w:val="0"/>
        <w:rPr>
          <w:vanish/>
          <w:szCs w:val="24"/>
          <w:rtl/>
          <w:lang w:eastAsia="en-US"/>
        </w:rPr>
      </w:pPr>
    </w:p>
    <w:p w:rsidR="009F3F48" w:rsidRPr="009F3F48" w:rsidRDefault="009F3F48" w:rsidP="009F3F48">
      <w:pPr>
        <w:pStyle w:val="af4"/>
        <w:numPr>
          <w:ilvl w:val="0"/>
          <w:numId w:val="93"/>
        </w:numPr>
        <w:spacing w:line="360" w:lineRule="auto"/>
        <w:ind w:left="792" w:hanging="432"/>
        <w:jc w:val="both"/>
        <w:outlineLvl w:val="0"/>
        <w:rPr>
          <w:vanish/>
          <w:szCs w:val="24"/>
          <w:rtl/>
          <w:lang w:eastAsia="en-US"/>
        </w:rPr>
      </w:pPr>
    </w:p>
    <w:p w:rsidR="009F3F48" w:rsidRPr="009F3F48" w:rsidRDefault="009F3F48" w:rsidP="009F3F48">
      <w:pPr>
        <w:pStyle w:val="af4"/>
        <w:numPr>
          <w:ilvl w:val="0"/>
          <w:numId w:val="93"/>
        </w:numPr>
        <w:spacing w:line="360" w:lineRule="auto"/>
        <w:ind w:left="792" w:hanging="432"/>
        <w:jc w:val="both"/>
        <w:outlineLvl w:val="0"/>
        <w:rPr>
          <w:vanish/>
          <w:szCs w:val="24"/>
          <w:rtl/>
          <w:lang w:eastAsia="en-US"/>
        </w:rPr>
      </w:pPr>
    </w:p>
    <w:p w:rsidR="00505AAD" w:rsidRPr="00505AAD" w:rsidRDefault="00505AAD" w:rsidP="002B3936">
      <w:pPr>
        <w:numPr>
          <w:ilvl w:val="1"/>
          <w:numId w:val="93"/>
        </w:numPr>
        <w:spacing w:line="360" w:lineRule="auto"/>
        <w:ind w:left="1020" w:hanging="567"/>
        <w:contextualSpacing/>
        <w:jc w:val="both"/>
        <w:outlineLvl w:val="0"/>
        <w:rPr>
          <w:szCs w:val="24"/>
        </w:rPr>
      </w:pPr>
      <w:r w:rsidRPr="00505AAD">
        <w:rPr>
          <w:rFonts w:hint="cs"/>
          <w:szCs w:val="24"/>
          <w:rtl/>
        </w:rPr>
        <w:t>ביצוע השירותים לפי סעיף זה יעשה בהתאם לדרישת המשרד ולפי צרכיו ובכפוף לקיום תקציב לנושא וקבלת כל האישורים הדרושים.</w:t>
      </w:r>
    </w:p>
    <w:p w:rsidR="00505AAD" w:rsidRPr="00505AAD" w:rsidRDefault="00505AAD" w:rsidP="00505AAD">
      <w:pPr>
        <w:numPr>
          <w:ilvl w:val="1"/>
          <w:numId w:val="93"/>
        </w:numPr>
        <w:spacing w:line="360" w:lineRule="auto"/>
        <w:ind w:left="1020" w:hanging="567"/>
        <w:contextualSpacing/>
        <w:jc w:val="both"/>
        <w:outlineLvl w:val="0"/>
        <w:rPr>
          <w:szCs w:val="24"/>
          <w:rtl/>
        </w:rPr>
      </w:pPr>
      <w:r w:rsidRPr="00505AAD">
        <w:rPr>
          <w:rFonts w:hint="cs"/>
          <w:szCs w:val="24"/>
          <w:rtl/>
        </w:rPr>
        <w:t xml:space="preserve">התמורה לשירותים, בגין ביצוע השירותים הנ"ל, תשולם על ידי המשרד על בסיס הצעת המציע הזוכה במכרז כמפורט </w:t>
      </w:r>
      <w:r w:rsidRPr="00505AAD">
        <w:rPr>
          <w:rFonts w:hint="cs"/>
          <w:b/>
          <w:bCs/>
          <w:szCs w:val="24"/>
          <w:rtl/>
        </w:rPr>
        <w:t>בנספח י'</w:t>
      </w:r>
      <w:r w:rsidRPr="00505AAD">
        <w:rPr>
          <w:rFonts w:hint="cs"/>
          <w:szCs w:val="24"/>
          <w:rtl/>
        </w:rPr>
        <w:t xml:space="preserve">. </w:t>
      </w:r>
    </w:p>
    <w:p w:rsidR="00505AAD" w:rsidRPr="00505AAD" w:rsidRDefault="00505AAD" w:rsidP="0038380E">
      <w:pPr>
        <w:numPr>
          <w:ilvl w:val="1"/>
          <w:numId w:val="93"/>
        </w:numPr>
        <w:spacing w:line="360" w:lineRule="auto"/>
        <w:ind w:left="1020" w:hanging="567"/>
        <w:contextualSpacing/>
        <w:jc w:val="both"/>
        <w:outlineLvl w:val="0"/>
        <w:rPr>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00A80CC2">
        <w:rPr>
          <w:rFonts w:hint="cs"/>
          <w:szCs w:val="24"/>
          <w:rtl/>
        </w:rPr>
        <w:t>לזוכה</w:t>
      </w:r>
      <w:r w:rsidR="000E78D1" w:rsidRPr="00505AAD">
        <w:rPr>
          <w:rFonts w:hint="cs"/>
          <w:szCs w:val="24"/>
        </w:rPr>
        <w:t xml:space="preserve"> </w:t>
      </w:r>
      <w:r w:rsidRPr="00505AAD">
        <w:rPr>
          <w:rFonts w:hint="cs"/>
          <w:szCs w:val="24"/>
          <w:rtl/>
        </w:rPr>
        <w:t>בתשלומים, כנגד</w:t>
      </w:r>
      <w:r w:rsidRPr="00505AAD">
        <w:rPr>
          <w:rFonts w:hint="cs"/>
          <w:szCs w:val="24"/>
        </w:rPr>
        <w:t xml:space="preserve"> </w:t>
      </w:r>
      <w:r w:rsidRPr="00505AAD">
        <w:rPr>
          <w:rFonts w:hint="cs"/>
          <w:szCs w:val="24"/>
          <w:rtl/>
        </w:rPr>
        <w:t>ביצוע</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00F50416">
        <w:rPr>
          <w:rFonts w:hint="cs"/>
          <w:szCs w:val="24"/>
          <w:rtl/>
        </w:rPr>
        <w:t>כמפורט בטבלה שלהלן</w:t>
      </w:r>
      <w:r w:rsidR="005D22EB">
        <w:rPr>
          <w:rFonts w:hint="cs"/>
          <w:szCs w:val="24"/>
          <w:rtl/>
        </w:rPr>
        <w:t>.</w:t>
      </w:r>
    </w:p>
    <w:tbl>
      <w:tblPr>
        <w:tblpPr w:leftFromText="180" w:rightFromText="180" w:vertAnchor="text" w:horzAnchor="margin" w:tblpY="20"/>
        <w:bidiVisual/>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firstRow="1" w:lastRow="0" w:firstColumn="1" w:lastColumn="0" w:noHBand="0" w:noVBand="1"/>
      </w:tblPr>
      <w:tblGrid>
        <w:gridCol w:w="708"/>
        <w:gridCol w:w="4253"/>
        <w:gridCol w:w="1417"/>
        <w:gridCol w:w="1560"/>
      </w:tblGrid>
      <w:tr w:rsidR="00505AAD" w:rsidRPr="00505AAD" w:rsidTr="0081707A">
        <w:trPr>
          <w:trHeight w:val="648"/>
        </w:trPr>
        <w:tc>
          <w:tcPr>
            <w:tcW w:w="70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505AAD" w:rsidRPr="00505AAD" w:rsidRDefault="00AC3DC5" w:rsidP="00505AAD">
            <w:pPr>
              <w:spacing w:line="360" w:lineRule="auto"/>
              <w:contextualSpacing/>
              <w:jc w:val="center"/>
              <w:rPr>
                <w:b/>
                <w:bCs/>
                <w:szCs w:val="24"/>
                <w:lang w:eastAsia="he-IL"/>
              </w:rPr>
            </w:pPr>
            <w:r>
              <w:rPr>
                <w:rFonts w:hint="cs"/>
                <w:b/>
                <w:bCs/>
                <w:szCs w:val="24"/>
                <w:rtl/>
                <w:lang w:eastAsia="he-IL"/>
              </w:rPr>
              <w:t>ה</w:t>
            </w:r>
            <w:r w:rsidR="00505AAD" w:rsidRPr="00505AAD">
              <w:rPr>
                <w:rFonts w:hint="cs"/>
                <w:b/>
                <w:bCs/>
                <w:szCs w:val="24"/>
                <w:rtl/>
                <w:lang w:eastAsia="he-IL"/>
              </w:rPr>
              <w:t>שלב</w:t>
            </w:r>
          </w:p>
        </w:tc>
        <w:tc>
          <w:tcPr>
            <w:tcW w:w="425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שם אבן הדרך</w:t>
            </w:r>
          </w:p>
        </w:tc>
        <w:tc>
          <w:tcPr>
            <w:tcW w:w="141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5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505AAD" w:rsidRPr="00505AAD" w:rsidRDefault="00505AAD" w:rsidP="00505AAD">
            <w:pPr>
              <w:spacing w:line="360" w:lineRule="auto"/>
              <w:contextualSpacing/>
              <w:jc w:val="center"/>
              <w:rPr>
                <w:b/>
                <w:bCs/>
                <w:szCs w:val="24"/>
                <w:rtl/>
                <w:lang w:eastAsia="he-IL"/>
              </w:rPr>
            </w:pPr>
            <w:r w:rsidRPr="00505AAD">
              <w:rPr>
                <w:rFonts w:hint="cs"/>
                <w:b/>
                <w:bCs/>
                <w:szCs w:val="24"/>
                <w:rtl/>
                <w:lang w:eastAsia="he-IL"/>
              </w:rPr>
              <w:t xml:space="preserve">אחוז לתשלום מעלות העבודה </w:t>
            </w:r>
          </w:p>
        </w:tc>
      </w:tr>
      <w:tr w:rsidR="00505AAD" w:rsidRPr="00505AAD" w:rsidTr="0081707A">
        <w:trPr>
          <w:trHeight w:val="648"/>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lang w:eastAsia="he-IL"/>
              </w:rPr>
            </w:pPr>
            <w:r w:rsidRPr="00505AAD">
              <w:rPr>
                <w:rFonts w:hint="cs"/>
                <w:szCs w:val="24"/>
                <w:rtl/>
                <w:lang w:eastAsia="he-IL"/>
              </w:rPr>
              <w:lastRenderedPageBreak/>
              <w:t>1</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contextualSpacing/>
              <w:jc w:val="center"/>
              <w:rPr>
                <w:szCs w:val="24"/>
                <w:rtl/>
                <w:lang w:eastAsia="he-IL"/>
              </w:rPr>
            </w:pPr>
            <w:r w:rsidRPr="00505AAD">
              <w:rPr>
                <w:rFonts w:hint="cs"/>
                <w:szCs w:val="24"/>
                <w:rtl/>
                <w:lang w:eastAsia="he-IL"/>
              </w:rPr>
              <w:t>אישור ועדת עורכים לסקירת מצב קיים, למתודולוגיה לבחינת חלופות ולעקרונות התכנון</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rsidTr="0081707A">
        <w:trPr>
          <w:trHeight w:val="648"/>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2</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contextualSpacing/>
              <w:jc w:val="center"/>
              <w:rPr>
                <w:szCs w:val="24"/>
                <w:rtl/>
                <w:lang w:eastAsia="he-IL"/>
              </w:rPr>
            </w:pPr>
            <w:r w:rsidRPr="00505AAD">
              <w:rPr>
                <w:rFonts w:hint="cs"/>
                <w:szCs w:val="24"/>
                <w:rtl/>
                <w:lang w:eastAsia="he-IL"/>
              </w:rPr>
              <w:t>אישור ועדת העורכים לחלופות המוצעות ובחירת החלופה המועדפת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5</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rsidTr="0081707A">
        <w:trPr>
          <w:trHeight w:val="699"/>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AC3DC5">
            <w:pPr>
              <w:contextualSpacing/>
              <w:jc w:val="center"/>
              <w:rPr>
                <w:szCs w:val="24"/>
                <w:rtl/>
                <w:lang w:eastAsia="he-IL"/>
              </w:rPr>
            </w:pPr>
            <w:r w:rsidRPr="00505AAD">
              <w:rPr>
                <w:rFonts w:hint="cs"/>
                <w:szCs w:val="24"/>
                <w:rtl/>
                <w:lang w:eastAsia="he-IL"/>
              </w:rPr>
              <w:t>אישור המועצה הארצית להנחיות לתסקיר עבור החלופה הנבחרת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rsidTr="0081707A">
        <w:trPr>
          <w:trHeight w:val="648"/>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ED34F1" w:rsidRDefault="006C4433" w:rsidP="006C4433">
            <w:pPr>
              <w:contextualSpacing/>
              <w:jc w:val="center"/>
              <w:rPr>
                <w:szCs w:val="24"/>
                <w:highlight w:val="yellow"/>
                <w:rtl/>
                <w:lang w:eastAsia="he-IL"/>
              </w:rPr>
            </w:pPr>
            <w:r w:rsidRPr="00ED34F1">
              <w:rPr>
                <w:rFonts w:hint="cs"/>
                <w:szCs w:val="24"/>
                <w:highlight w:val="yellow"/>
                <w:rtl/>
              </w:rPr>
              <w:t>הגשה של התסקיר לבדיקת המשרד להגנ"ס</w:t>
            </w:r>
            <w:r w:rsidRPr="00ED34F1">
              <w:rPr>
                <w:rFonts w:hint="cs"/>
                <w:szCs w:val="24"/>
                <w:highlight w:val="yellow"/>
                <w:rtl/>
                <w:lang w:eastAsia="he-IL"/>
              </w:rPr>
              <w:t xml:space="preserve"> </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ED34F1" w:rsidRDefault="006C4433" w:rsidP="00505AAD">
            <w:pPr>
              <w:spacing w:line="360" w:lineRule="auto"/>
              <w:contextualSpacing/>
              <w:jc w:val="center"/>
              <w:rPr>
                <w:szCs w:val="24"/>
                <w:highlight w:val="yellow"/>
                <w:rtl/>
                <w:lang w:eastAsia="he-IL"/>
              </w:rPr>
            </w:pPr>
            <w:r w:rsidRPr="00ED34F1">
              <w:rPr>
                <w:rFonts w:hint="cs"/>
                <w:szCs w:val="24"/>
                <w:highlight w:val="yellow"/>
                <w:rtl/>
                <w:lang w:eastAsia="he-IL"/>
              </w:rPr>
              <w:t>4</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ED34F1" w:rsidRDefault="006C4433" w:rsidP="00505AAD">
            <w:pPr>
              <w:spacing w:line="360" w:lineRule="auto"/>
              <w:contextualSpacing/>
              <w:jc w:val="center"/>
              <w:rPr>
                <w:szCs w:val="24"/>
                <w:highlight w:val="yellow"/>
                <w:rtl/>
                <w:lang w:eastAsia="he-IL"/>
              </w:rPr>
            </w:pPr>
            <w:r w:rsidRPr="00ED34F1">
              <w:rPr>
                <w:rFonts w:hint="cs"/>
                <w:szCs w:val="24"/>
                <w:highlight w:val="yellow"/>
                <w:rtl/>
                <w:lang w:eastAsia="he-IL"/>
              </w:rPr>
              <w:t>15</w:t>
            </w:r>
            <w:r w:rsidR="00505AAD" w:rsidRPr="00ED34F1">
              <w:rPr>
                <w:rFonts w:hint="cs"/>
                <w:szCs w:val="24"/>
                <w:highlight w:val="yellow"/>
                <w:rtl/>
                <w:lang w:eastAsia="he-IL"/>
              </w:rPr>
              <w:t>%</w:t>
            </w:r>
          </w:p>
        </w:tc>
      </w:tr>
      <w:tr w:rsidR="00FD0356" w:rsidRPr="00505AAD" w:rsidTr="0081707A">
        <w:trPr>
          <w:trHeight w:val="648"/>
        </w:trPr>
        <w:tc>
          <w:tcPr>
            <w:tcW w:w="708" w:type="dxa"/>
            <w:tcBorders>
              <w:top w:val="single" w:sz="4" w:space="0" w:color="000000"/>
              <w:left w:val="single" w:sz="4" w:space="0" w:color="000000"/>
              <w:bottom w:val="single" w:sz="4" w:space="0" w:color="000000"/>
              <w:right w:val="single" w:sz="4" w:space="0" w:color="000000"/>
            </w:tcBorders>
            <w:vAlign w:val="center"/>
          </w:tcPr>
          <w:p w:rsidR="00FD0356" w:rsidRPr="00505AAD" w:rsidRDefault="006C4433" w:rsidP="00505AAD">
            <w:pPr>
              <w:spacing w:line="360" w:lineRule="auto"/>
              <w:contextualSpacing/>
              <w:jc w:val="center"/>
              <w:rPr>
                <w:szCs w:val="24"/>
                <w:rtl/>
                <w:lang w:eastAsia="he-IL"/>
              </w:rPr>
            </w:pPr>
            <w:r>
              <w:rPr>
                <w:rFonts w:hint="cs"/>
                <w:szCs w:val="24"/>
                <w:rtl/>
                <w:lang w:eastAsia="he-IL"/>
              </w:rPr>
              <w:t>5</w:t>
            </w:r>
          </w:p>
        </w:tc>
        <w:tc>
          <w:tcPr>
            <w:tcW w:w="4253" w:type="dxa"/>
            <w:tcBorders>
              <w:top w:val="single" w:sz="4" w:space="0" w:color="000000"/>
              <w:left w:val="single" w:sz="4" w:space="0" w:color="000000"/>
              <w:bottom w:val="single" w:sz="4" w:space="0" w:color="000000"/>
              <w:right w:val="single" w:sz="4" w:space="0" w:color="000000"/>
            </w:tcBorders>
            <w:vAlign w:val="center"/>
          </w:tcPr>
          <w:p w:rsidR="00FD0356" w:rsidRPr="00ED34F1" w:rsidRDefault="006C4433" w:rsidP="006C4433">
            <w:pPr>
              <w:contextualSpacing/>
              <w:jc w:val="center"/>
              <w:rPr>
                <w:szCs w:val="24"/>
                <w:highlight w:val="yellow"/>
                <w:rtl/>
                <w:lang w:eastAsia="he-IL"/>
              </w:rPr>
            </w:pPr>
            <w:r w:rsidRPr="00ED34F1">
              <w:rPr>
                <w:rFonts w:hint="cs"/>
                <w:szCs w:val="24"/>
                <w:highlight w:val="yellow"/>
                <w:rtl/>
                <w:lang w:eastAsia="he-IL"/>
              </w:rPr>
              <w:t>קבלת חוות דעת סופית של המשרד להגנת הסביבה לתסקיר השפעה על הסביבה.</w:t>
            </w:r>
          </w:p>
        </w:tc>
        <w:tc>
          <w:tcPr>
            <w:tcW w:w="1417" w:type="dxa"/>
            <w:tcBorders>
              <w:top w:val="single" w:sz="4" w:space="0" w:color="000000"/>
              <w:left w:val="single" w:sz="4" w:space="0" w:color="000000"/>
              <w:bottom w:val="single" w:sz="4" w:space="0" w:color="000000"/>
              <w:right w:val="single" w:sz="4" w:space="0" w:color="000000"/>
            </w:tcBorders>
            <w:vAlign w:val="center"/>
          </w:tcPr>
          <w:p w:rsidR="00FD0356" w:rsidRPr="00ED34F1" w:rsidRDefault="006C4433" w:rsidP="00505AAD">
            <w:pPr>
              <w:spacing w:line="360" w:lineRule="auto"/>
              <w:contextualSpacing/>
              <w:jc w:val="center"/>
              <w:rPr>
                <w:szCs w:val="24"/>
                <w:highlight w:val="yellow"/>
                <w:rtl/>
                <w:lang w:eastAsia="he-IL"/>
              </w:rPr>
            </w:pPr>
            <w:r w:rsidRPr="00ED34F1">
              <w:rPr>
                <w:rFonts w:hint="cs"/>
                <w:szCs w:val="24"/>
                <w:highlight w:val="yellow"/>
                <w:rtl/>
                <w:lang w:eastAsia="he-IL"/>
              </w:rPr>
              <w:t>4</w:t>
            </w:r>
          </w:p>
        </w:tc>
        <w:tc>
          <w:tcPr>
            <w:tcW w:w="1560" w:type="dxa"/>
            <w:tcBorders>
              <w:top w:val="single" w:sz="4" w:space="0" w:color="000000"/>
              <w:left w:val="single" w:sz="4" w:space="0" w:color="000000"/>
              <w:bottom w:val="single" w:sz="4" w:space="0" w:color="000000"/>
              <w:right w:val="single" w:sz="4" w:space="0" w:color="000000"/>
            </w:tcBorders>
            <w:vAlign w:val="center"/>
          </w:tcPr>
          <w:p w:rsidR="00FD0356" w:rsidRPr="00ED34F1" w:rsidRDefault="006C4433" w:rsidP="00505AAD">
            <w:pPr>
              <w:spacing w:line="360" w:lineRule="auto"/>
              <w:contextualSpacing/>
              <w:jc w:val="center"/>
              <w:rPr>
                <w:szCs w:val="24"/>
                <w:highlight w:val="yellow"/>
                <w:rtl/>
                <w:lang w:eastAsia="he-IL"/>
              </w:rPr>
            </w:pPr>
            <w:r w:rsidRPr="00ED34F1">
              <w:rPr>
                <w:rFonts w:hint="cs"/>
                <w:szCs w:val="24"/>
                <w:highlight w:val="yellow"/>
                <w:rtl/>
                <w:lang w:eastAsia="he-IL"/>
              </w:rPr>
              <w:t>15%</w:t>
            </w:r>
          </w:p>
        </w:tc>
      </w:tr>
      <w:tr w:rsidR="00505AAD" w:rsidRPr="00505AAD" w:rsidTr="0081707A">
        <w:trPr>
          <w:trHeight w:val="287"/>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6C4433" w:rsidP="00505AAD">
            <w:pPr>
              <w:spacing w:line="360" w:lineRule="auto"/>
              <w:contextualSpacing/>
              <w:jc w:val="center"/>
              <w:rPr>
                <w:szCs w:val="24"/>
                <w:rtl/>
                <w:lang w:eastAsia="he-IL"/>
              </w:rPr>
            </w:pPr>
            <w:r>
              <w:rPr>
                <w:rFonts w:hint="cs"/>
                <w:szCs w:val="24"/>
                <w:rtl/>
                <w:lang w:eastAsia="he-IL"/>
              </w:rPr>
              <w:t>6</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9E59E9" w:rsidP="00223FB2">
            <w:pPr>
              <w:contextualSpacing/>
              <w:jc w:val="center"/>
              <w:rPr>
                <w:szCs w:val="24"/>
                <w:rtl/>
                <w:lang w:eastAsia="he-IL"/>
              </w:rPr>
            </w:pPr>
            <w:r w:rsidRPr="00505AAD">
              <w:rPr>
                <w:rFonts w:hint="cs"/>
                <w:szCs w:val="24"/>
                <w:rtl/>
                <w:lang w:eastAsia="he-IL"/>
              </w:rPr>
              <w:t>העברת</w:t>
            </w:r>
            <w:r w:rsidR="00223FB2">
              <w:rPr>
                <w:rFonts w:hint="cs"/>
                <w:szCs w:val="24"/>
                <w:rtl/>
                <w:lang w:eastAsia="he-IL"/>
              </w:rPr>
              <w:t xml:space="preserve"> </w:t>
            </w:r>
            <w:r w:rsidRPr="00505AAD">
              <w:rPr>
                <w:rFonts w:hint="cs"/>
                <w:szCs w:val="24"/>
                <w:rtl/>
                <w:lang w:eastAsia="he-IL"/>
              </w:rPr>
              <w:t>ה</w:t>
            </w:r>
            <w:r w:rsidR="00223FB2">
              <w:rPr>
                <w:rFonts w:hint="cs"/>
                <w:szCs w:val="24"/>
                <w:rtl/>
                <w:lang w:eastAsia="he-IL"/>
              </w:rPr>
              <w:t>תכנית</w:t>
            </w:r>
            <w:r w:rsidRPr="00505AAD">
              <w:rPr>
                <w:rFonts w:hint="cs"/>
                <w:szCs w:val="24"/>
                <w:rtl/>
                <w:lang w:eastAsia="he-IL"/>
              </w:rPr>
              <w:t xml:space="preserve"> להערות הוועדות המחוזיות</w:t>
            </w:r>
            <w:r w:rsidR="00223FB2">
              <w:rPr>
                <w:rFonts w:hint="cs"/>
                <w:szCs w:val="24"/>
                <w:rtl/>
                <w:lang w:eastAsia="he-IL"/>
              </w:rPr>
              <w:t xml:space="preserve"> לאחר תיקון מסמכי התכנית בהתאם להחלטות המועצה הארצית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9E59E9" w:rsidP="00505AAD">
            <w:pPr>
              <w:spacing w:line="360" w:lineRule="auto"/>
              <w:contextualSpacing/>
              <w:jc w:val="center"/>
              <w:rPr>
                <w:szCs w:val="24"/>
                <w:rtl/>
                <w:lang w:eastAsia="he-IL"/>
              </w:rPr>
            </w:pPr>
            <w:r>
              <w:rPr>
                <w:rFonts w:hint="cs"/>
                <w:szCs w:val="24"/>
                <w:rtl/>
                <w:lang w:eastAsia="he-IL"/>
              </w:rPr>
              <w:t>8</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9E59E9" w:rsidP="00505AAD">
            <w:pPr>
              <w:spacing w:line="360" w:lineRule="auto"/>
              <w:contextualSpacing/>
              <w:jc w:val="center"/>
              <w:rPr>
                <w:szCs w:val="24"/>
                <w:rtl/>
                <w:lang w:eastAsia="he-IL"/>
              </w:rPr>
            </w:pPr>
            <w:r>
              <w:rPr>
                <w:rFonts w:hint="cs"/>
                <w:szCs w:val="24"/>
                <w:rtl/>
                <w:lang w:eastAsia="he-IL"/>
              </w:rPr>
              <w:t>20</w:t>
            </w:r>
            <w:r w:rsidR="00505AAD" w:rsidRPr="00505AAD">
              <w:rPr>
                <w:rFonts w:hint="cs"/>
                <w:szCs w:val="24"/>
                <w:rtl/>
                <w:lang w:eastAsia="he-IL"/>
              </w:rPr>
              <w:t>%</w:t>
            </w:r>
          </w:p>
        </w:tc>
      </w:tr>
      <w:tr w:rsidR="00505AAD" w:rsidRPr="00505AAD" w:rsidTr="0081707A">
        <w:trPr>
          <w:trHeight w:val="417"/>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6C4433" w:rsidP="00505AAD">
            <w:pPr>
              <w:spacing w:line="360" w:lineRule="auto"/>
              <w:contextualSpacing/>
              <w:jc w:val="center"/>
              <w:rPr>
                <w:szCs w:val="24"/>
                <w:lang w:eastAsia="he-IL"/>
              </w:rPr>
            </w:pPr>
            <w:r>
              <w:rPr>
                <w:rFonts w:hint="cs"/>
                <w:szCs w:val="24"/>
                <w:rtl/>
                <w:lang w:eastAsia="he-IL"/>
              </w:rPr>
              <w:t>7</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660950" w:rsidP="00FA0B65">
            <w:pPr>
              <w:contextualSpacing/>
              <w:jc w:val="center"/>
              <w:rPr>
                <w:szCs w:val="24"/>
                <w:lang w:eastAsia="he-IL"/>
              </w:rPr>
            </w:pPr>
            <w:r>
              <w:rPr>
                <w:rFonts w:hint="cs"/>
                <w:szCs w:val="24"/>
                <w:rtl/>
                <w:lang w:eastAsia="he-IL"/>
              </w:rPr>
              <w:t>הגשת</w:t>
            </w:r>
            <w:r w:rsidR="00223FB2">
              <w:rPr>
                <w:rFonts w:hint="cs"/>
                <w:szCs w:val="24"/>
                <w:rtl/>
                <w:lang w:eastAsia="he-IL"/>
              </w:rPr>
              <w:t xml:space="preserve"> מסמכי תכנית</w:t>
            </w:r>
            <w:r w:rsidR="00FA0B65">
              <w:rPr>
                <w:rFonts w:hint="cs"/>
                <w:szCs w:val="24"/>
                <w:rtl/>
                <w:lang w:eastAsia="he-IL"/>
              </w:rPr>
              <w:t xml:space="preserve"> מתוקנים</w:t>
            </w:r>
            <w:r>
              <w:rPr>
                <w:rFonts w:hint="cs"/>
                <w:szCs w:val="24"/>
                <w:rtl/>
                <w:lang w:eastAsia="he-IL"/>
              </w:rPr>
              <w:t xml:space="preserve"> </w:t>
            </w:r>
            <w:r w:rsidR="00FA0B65">
              <w:rPr>
                <w:rFonts w:hint="cs"/>
                <w:szCs w:val="24"/>
                <w:rtl/>
                <w:lang w:eastAsia="he-IL"/>
              </w:rPr>
              <w:t>ומוכנים לפרסום</w:t>
            </w:r>
            <w:r w:rsidR="00505AAD" w:rsidRPr="00505AAD">
              <w:rPr>
                <w:rFonts w:hint="cs"/>
                <w:szCs w:val="24"/>
                <w:rtl/>
                <w:lang w:eastAsia="he-IL"/>
              </w:rPr>
              <w:t xml:space="preserve"> </w:t>
            </w:r>
            <w:r w:rsidR="00354603">
              <w:rPr>
                <w:rFonts w:hint="cs"/>
                <w:szCs w:val="24"/>
                <w:rtl/>
                <w:lang w:eastAsia="he-IL"/>
              </w:rPr>
              <w:t>בהתאם להחלט</w:t>
            </w:r>
            <w:r>
              <w:rPr>
                <w:rFonts w:hint="cs"/>
                <w:szCs w:val="24"/>
                <w:rtl/>
                <w:lang w:eastAsia="he-IL"/>
              </w:rPr>
              <w:t>ת המועצה הארצית על אישור התכנית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szCs w:val="24"/>
                <w:lang w:eastAsia="he-IL"/>
              </w:rPr>
            </w:pPr>
            <w:r w:rsidRPr="00505AAD">
              <w:rPr>
                <w:rFonts w:hint="cs"/>
                <w:szCs w:val="24"/>
                <w:rtl/>
                <w:lang w:eastAsia="he-IL"/>
              </w:rPr>
              <w:t>6</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15%</w:t>
            </w:r>
          </w:p>
        </w:tc>
      </w:tr>
      <w:tr w:rsidR="00505AAD" w:rsidRPr="00505AAD" w:rsidTr="0081707A">
        <w:trPr>
          <w:trHeight w:val="417"/>
        </w:trPr>
        <w:tc>
          <w:tcPr>
            <w:tcW w:w="708"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6C4433" w:rsidP="00505AAD">
            <w:pPr>
              <w:spacing w:line="360" w:lineRule="auto"/>
              <w:contextualSpacing/>
              <w:jc w:val="center"/>
              <w:rPr>
                <w:szCs w:val="24"/>
                <w:lang w:eastAsia="he-IL"/>
              </w:rPr>
            </w:pPr>
            <w:r>
              <w:rPr>
                <w:rFonts w:hint="cs"/>
                <w:szCs w:val="24"/>
                <w:rtl/>
                <w:lang w:eastAsia="he-IL"/>
              </w:rPr>
              <w:t>8</w:t>
            </w: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contextualSpacing/>
              <w:jc w:val="center"/>
              <w:rPr>
                <w:szCs w:val="24"/>
                <w:rtl/>
                <w:lang w:eastAsia="he-IL"/>
              </w:rPr>
            </w:pPr>
            <w:r w:rsidRPr="00505AAD">
              <w:rPr>
                <w:rFonts w:hint="cs"/>
                <w:szCs w:val="24"/>
                <w:rtl/>
                <w:lang w:eastAsia="he-IL"/>
              </w:rPr>
              <w:t>אישור התכנית בממשלה ופרסומה ברשומות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2</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505AAD" w:rsidRPr="00505AAD" w:rsidTr="0081707A">
        <w:trPr>
          <w:trHeight w:val="133"/>
        </w:trPr>
        <w:tc>
          <w:tcPr>
            <w:tcW w:w="708" w:type="dxa"/>
            <w:tcBorders>
              <w:top w:val="single" w:sz="4" w:space="0" w:color="000000"/>
              <w:left w:val="single" w:sz="4" w:space="0" w:color="000000"/>
              <w:bottom w:val="single" w:sz="4" w:space="0" w:color="000000"/>
              <w:right w:val="single" w:sz="4" w:space="0" w:color="000000"/>
            </w:tcBorders>
            <w:vAlign w:val="center"/>
          </w:tcPr>
          <w:p w:rsidR="00505AAD" w:rsidRPr="00505AAD" w:rsidRDefault="00505AAD" w:rsidP="00505AAD">
            <w:pPr>
              <w:spacing w:line="360" w:lineRule="auto"/>
              <w:contextualSpacing/>
              <w:jc w:val="center"/>
              <w:rPr>
                <w:b/>
                <w:bCs/>
                <w:szCs w:val="24"/>
                <w:rtl/>
                <w:lang w:eastAsia="he-IL"/>
              </w:rPr>
            </w:pPr>
          </w:p>
        </w:tc>
        <w:tc>
          <w:tcPr>
            <w:tcW w:w="4253"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contextualSpacing/>
              <w:jc w:val="center"/>
              <w:rPr>
                <w:b/>
                <w:bCs/>
                <w:szCs w:val="24"/>
                <w:lang w:eastAsia="he-IL"/>
              </w:rPr>
            </w:pPr>
            <w:r w:rsidRPr="00505AAD">
              <w:rPr>
                <w:rFonts w:hint="cs"/>
                <w:b/>
                <w:bCs/>
                <w:szCs w:val="24"/>
                <w:rtl/>
                <w:lang w:eastAsia="he-IL"/>
              </w:rPr>
              <w:t>סה"כ להשלמת שלבי העבודה</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b/>
                <w:bCs/>
                <w:szCs w:val="24"/>
                <w:lang w:eastAsia="he-IL"/>
              </w:rPr>
            </w:pPr>
            <w:r w:rsidRPr="00505AAD">
              <w:rPr>
                <w:rFonts w:hint="cs"/>
                <w:b/>
                <w:bCs/>
                <w:szCs w:val="24"/>
                <w:rtl/>
                <w:lang w:eastAsia="he-IL"/>
              </w:rPr>
              <w:t>36</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505AAD" w:rsidRPr="00505AAD" w:rsidRDefault="00505AAD" w:rsidP="00505AAD">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0A30D3" w:rsidRPr="00505AAD" w:rsidTr="0081707A">
        <w:trPr>
          <w:trHeight w:val="133"/>
        </w:trPr>
        <w:tc>
          <w:tcPr>
            <w:tcW w:w="708"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spacing w:line="360" w:lineRule="auto"/>
              <w:contextualSpacing/>
              <w:jc w:val="center"/>
              <w:rPr>
                <w:b/>
                <w:bCs/>
                <w:szCs w:val="24"/>
                <w:rtl/>
                <w:lang w:eastAsia="he-IL"/>
              </w:rPr>
            </w:pPr>
          </w:p>
        </w:tc>
        <w:tc>
          <w:tcPr>
            <w:tcW w:w="4253"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4148C9" w:rsidP="009E59E9">
            <w:pPr>
              <w:contextualSpacing/>
              <w:jc w:val="center"/>
              <w:rPr>
                <w:b/>
                <w:bCs/>
                <w:szCs w:val="24"/>
                <w:rtl/>
                <w:lang w:eastAsia="he-IL"/>
              </w:rPr>
            </w:pPr>
            <w:r>
              <w:rPr>
                <w:rFonts w:hint="cs"/>
                <w:b/>
                <w:bCs/>
                <w:szCs w:val="24"/>
                <w:rtl/>
                <w:lang w:eastAsia="he-IL"/>
              </w:rPr>
              <w:t xml:space="preserve"> בצ"מ</w:t>
            </w:r>
          </w:p>
        </w:tc>
        <w:tc>
          <w:tcPr>
            <w:tcW w:w="1417"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szCs w:val="24"/>
                <w:rtl/>
              </w:rPr>
              <w:t>12</w:t>
            </w:r>
          </w:p>
        </w:tc>
        <w:tc>
          <w:tcPr>
            <w:tcW w:w="1560"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tabs>
                <w:tab w:val="center" w:pos="867"/>
                <w:tab w:val="right" w:pos="1735"/>
              </w:tabs>
              <w:spacing w:line="360" w:lineRule="auto"/>
              <w:contextualSpacing/>
              <w:jc w:val="center"/>
              <w:rPr>
                <w:b/>
                <w:bCs/>
                <w:szCs w:val="24"/>
                <w:rtl/>
                <w:lang w:eastAsia="he-IL"/>
              </w:rPr>
            </w:pPr>
          </w:p>
        </w:tc>
      </w:tr>
      <w:tr w:rsidR="000A30D3" w:rsidRPr="00505AAD" w:rsidTr="0081707A">
        <w:trPr>
          <w:trHeight w:val="133"/>
        </w:trPr>
        <w:tc>
          <w:tcPr>
            <w:tcW w:w="708"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spacing w:line="360" w:lineRule="auto"/>
              <w:contextualSpacing/>
              <w:jc w:val="center"/>
              <w:rPr>
                <w:b/>
                <w:bCs/>
                <w:szCs w:val="24"/>
                <w:rtl/>
                <w:lang w:eastAsia="he-IL"/>
              </w:rPr>
            </w:pPr>
          </w:p>
        </w:tc>
        <w:tc>
          <w:tcPr>
            <w:tcW w:w="4253"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4148C9">
            <w:pPr>
              <w:contextualSpacing/>
              <w:jc w:val="center"/>
              <w:rPr>
                <w:b/>
                <w:bCs/>
                <w:szCs w:val="24"/>
                <w:rtl/>
                <w:lang w:eastAsia="he-IL"/>
              </w:rPr>
            </w:pPr>
            <w:r w:rsidRPr="00132426">
              <w:rPr>
                <w:rFonts w:hint="cs"/>
                <w:b/>
                <w:bCs/>
                <w:szCs w:val="24"/>
                <w:rtl/>
              </w:rPr>
              <w:t xml:space="preserve">סה"כ להשלמת העבודה, כולל </w:t>
            </w:r>
            <w:r w:rsidR="004148C9">
              <w:rPr>
                <w:rFonts w:hint="cs"/>
                <w:b/>
                <w:bCs/>
                <w:szCs w:val="24"/>
                <w:rtl/>
                <w:lang w:eastAsia="he-IL"/>
              </w:rPr>
              <w:t xml:space="preserve"> בצ"מ</w:t>
            </w:r>
          </w:p>
        </w:tc>
        <w:tc>
          <w:tcPr>
            <w:tcW w:w="1417"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1560" w:type="dxa"/>
            <w:tcBorders>
              <w:top w:val="single" w:sz="4" w:space="0" w:color="000000"/>
              <w:left w:val="single" w:sz="4" w:space="0" w:color="000000"/>
              <w:bottom w:val="single" w:sz="4" w:space="0" w:color="000000"/>
              <w:right w:val="single" w:sz="4" w:space="0" w:color="000000"/>
            </w:tcBorders>
            <w:vAlign w:val="center"/>
          </w:tcPr>
          <w:p w:rsidR="000A30D3" w:rsidRPr="00505AAD" w:rsidRDefault="000A30D3" w:rsidP="000A30D3">
            <w:pPr>
              <w:tabs>
                <w:tab w:val="center" w:pos="867"/>
                <w:tab w:val="right" w:pos="1735"/>
              </w:tabs>
              <w:spacing w:line="360" w:lineRule="auto"/>
              <w:contextualSpacing/>
              <w:jc w:val="center"/>
              <w:rPr>
                <w:b/>
                <w:bCs/>
                <w:szCs w:val="24"/>
                <w:rtl/>
                <w:lang w:eastAsia="he-IL"/>
              </w:rPr>
            </w:pPr>
          </w:p>
        </w:tc>
      </w:tr>
    </w:tbl>
    <w:p w:rsidR="00505AAD" w:rsidRPr="00505AAD" w:rsidRDefault="00505AAD" w:rsidP="00505AAD">
      <w:pPr>
        <w:spacing w:line="360" w:lineRule="auto"/>
        <w:rPr>
          <w:rFonts w:ascii="Arial" w:hAnsi="Arial"/>
          <w:b/>
          <w:bCs/>
          <w:szCs w:val="24"/>
        </w:rPr>
      </w:pPr>
    </w:p>
    <w:p w:rsidR="00505AAD" w:rsidRPr="00505AAD" w:rsidRDefault="00505AAD" w:rsidP="00505AAD">
      <w:pPr>
        <w:spacing w:line="360" w:lineRule="auto"/>
        <w:rPr>
          <w:rFonts w:ascii="Arial" w:hAnsi="Arial"/>
          <w:b/>
          <w:bCs/>
          <w:szCs w:val="24"/>
          <w:rtl/>
        </w:rPr>
      </w:pPr>
    </w:p>
    <w:p w:rsidR="00505AAD" w:rsidRPr="00505AAD" w:rsidRDefault="00505AAD" w:rsidP="00505AAD">
      <w:pPr>
        <w:spacing w:line="360" w:lineRule="auto"/>
        <w:rPr>
          <w:rFonts w:ascii="Arial" w:hAnsi="Arial"/>
          <w:b/>
          <w:bCs/>
          <w:szCs w:val="24"/>
          <w:rtl/>
        </w:rPr>
      </w:pPr>
    </w:p>
    <w:p w:rsidR="00505AAD" w:rsidRPr="00505AAD" w:rsidRDefault="00505AAD" w:rsidP="00505AAD">
      <w:pPr>
        <w:spacing w:line="360" w:lineRule="auto"/>
        <w:rPr>
          <w:rFonts w:ascii="Arial" w:hAnsi="Arial"/>
          <w:b/>
          <w:bCs/>
          <w:szCs w:val="24"/>
          <w:rtl/>
        </w:rPr>
      </w:pPr>
    </w:p>
    <w:p w:rsidR="00505AAD" w:rsidRPr="00505AAD" w:rsidRDefault="00505AAD" w:rsidP="00505AAD">
      <w:pPr>
        <w:spacing w:line="360" w:lineRule="auto"/>
        <w:rPr>
          <w:rFonts w:ascii="Arial" w:hAnsi="Arial"/>
          <w:b/>
          <w:bCs/>
          <w:szCs w:val="24"/>
          <w:rtl/>
        </w:rPr>
      </w:pPr>
    </w:p>
    <w:p w:rsidR="00506E3F" w:rsidRPr="009C4CAD" w:rsidRDefault="00506E3F" w:rsidP="002B3936">
      <w:pPr>
        <w:numPr>
          <w:ilvl w:val="1"/>
          <w:numId w:val="93"/>
        </w:numPr>
        <w:spacing w:line="360" w:lineRule="auto"/>
        <w:ind w:left="1020" w:hanging="567"/>
        <w:contextualSpacing/>
        <w:jc w:val="both"/>
        <w:outlineLvl w:val="0"/>
        <w:rPr>
          <w:szCs w:val="24"/>
          <w:u w:val="single"/>
        </w:rPr>
      </w:pPr>
      <w:r w:rsidRPr="009C4CAD">
        <w:rPr>
          <w:rFonts w:hint="eastAsia"/>
          <w:b/>
          <w:bCs/>
          <w:szCs w:val="24"/>
          <w:u w:val="single"/>
          <w:rtl/>
        </w:rPr>
        <w:t>הפחתת</w:t>
      </w:r>
      <w:r w:rsidRPr="009C4CAD">
        <w:rPr>
          <w:b/>
          <w:bCs/>
          <w:szCs w:val="24"/>
          <w:u w:val="single"/>
          <w:rtl/>
        </w:rPr>
        <w:t xml:space="preserve"> </w:t>
      </w:r>
      <w:r w:rsidRPr="009C4CAD">
        <w:rPr>
          <w:rFonts w:hint="eastAsia"/>
          <w:b/>
          <w:bCs/>
          <w:szCs w:val="24"/>
          <w:u w:val="single"/>
          <w:rtl/>
        </w:rPr>
        <w:t>תשלום</w:t>
      </w:r>
      <w:r w:rsidRPr="009C4CAD">
        <w:rPr>
          <w:b/>
          <w:bCs/>
          <w:szCs w:val="24"/>
          <w:u w:val="single"/>
          <w:rtl/>
        </w:rPr>
        <w:t xml:space="preserve"> </w:t>
      </w:r>
      <w:r w:rsidRPr="009C4CAD">
        <w:rPr>
          <w:rFonts w:hint="eastAsia"/>
          <w:b/>
          <w:bCs/>
          <w:szCs w:val="24"/>
          <w:u w:val="single"/>
          <w:rtl/>
        </w:rPr>
        <w:t>מהתמורה</w:t>
      </w:r>
      <w:r w:rsidRPr="009C4CAD">
        <w:rPr>
          <w:b/>
          <w:bCs/>
          <w:szCs w:val="24"/>
          <w:u w:val="single"/>
          <w:rtl/>
        </w:rPr>
        <w:t xml:space="preserve"> </w:t>
      </w:r>
      <w:r w:rsidRPr="009C4CAD">
        <w:rPr>
          <w:rFonts w:hint="eastAsia"/>
          <w:b/>
          <w:bCs/>
          <w:szCs w:val="24"/>
          <w:u w:val="single"/>
          <w:rtl/>
        </w:rPr>
        <w:t>בגין</w:t>
      </w:r>
      <w:r w:rsidRPr="009C4CAD">
        <w:rPr>
          <w:b/>
          <w:bCs/>
          <w:szCs w:val="24"/>
          <w:u w:val="single"/>
        </w:rPr>
        <w:t xml:space="preserve"> </w:t>
      </w:r>
      <w:r w:rsidRPr="009C4CAD">
        <w:rPr>
          <w:rFonts w:hint="eastAsia"/>
          <w:b/>
          <w:bCs/>
          <w:szCs w:val="24"/>
          <w:u w:val="single"/>
          <w:rtl/>
        </w:rPr>
        <w:t>איחור</w:t>
      </w:r>
      <w:r w:rsidRPr="009C4CAD">
        <w:rPr>
          <w:b/>
          <w:bCs/>
          <w:szCs w:val="24"/>
          <w:u w:val="single"/>
        </w:rPr>
        <w:t xml:space="preserve"> </w:t>
      </w:r>
      <w:r w:rsidRPr="009C4CAD">
        <w:rPr>
          <w:rFonts w:hint="eastAsia"/>
          <w:b/>
          <w:bCs/>
          <w:szCs w:val="24"/>
          <w:u w:val="single"/>
          <w:rtl/>
        </w:rPr>
        <w:t>בהגשה</w:t>
      </w:r>
    </w:p>
    <w:p w:rsidR="00506E3F" w:rsidRDefault="00506E3F" w:rsidP="00223FB2">
      <w:pPr>
        <w:autoSpaceDE w:val="0"/>
        <w:autoSpaceDN w:val="0"/>
        <w:adjustRightInd w:val="0"/>
        <w:spacing w:line="360" w:lineRule="auto"/>
        <w:ind w:left="1020"/>
        <w:jc w:val="both"/>
        <w:rPr>
          <w:rFonts w:ascii="David,Bold"/>
          <w:b/>
          <w:bCs/>
          <w:szCs w:val="24"/>
          <w:rtl/>
        </w:rPr>
      </w:pPr>
      <w:r w:rsidRPr="006D28C8">
        <w:rPr>
          <w:rFonts w:ascii="David" w:hint="eastAsia"/>
          <w:szCs w:val="24"/>
          <w:rtl/>
        </w:rPr>
        <w:t>מובהר</w:t>
      </w:r>
      <w:r w:rsidRPr="006D28C8">
        <w:rPr>
          <w:rFonts w:ascii="David"/>
          <w:szCs w:val="24"/>
          <w:rtl/>
        </w:rPr>
        <w:t xml:space="preserve"> </w:t>
      </w:r>
      <w:r w:rsidRPr="006D28C8">
        <w:rPr>
          <w:rFonts w:ascii="David" w:hint="eastAsia"/>
          <w:szCs w:val="24"/>
          <w:rtl/>
        </w:rPr>
        <w:t>כי</w:t>
      </w:r>
      <w:r w:rsidRPr="006D28C8">
        <w:rPr>
          <w:rFonts w:ascii="David"/>
          <w:szCs w:val="24"/>
          <w:rtl/>
        </w:rPr>
        <w:t xml:space="preserve"> </w:t>
      </w:r>
      <w:r w:rsidRPr="006D28C8">
        <w:rPr>
          <w:rFonts w:ascii="David" w:hint="eastAsia"/>
          <w:szCs w:val="24"/>
          <w:rtl/>
        </w:rPr>
        <w:t>על</w:t>
      </w:r>
      <w:r w:rsidRPr="006D28C8">
        <w:rPr>
          <w:rFonts w:ascii="David"/>
          <w:szCs w:val="24"/>
          <w:rtl/>
        </w:rPr>
        <w:t xml:space="preserve"> </w:t>
      </w:r>
      <w:r w:rsidRPr="006D28C8">
        <w:rPr>
          <w:rFonts w:ascii="David" w:hint="eastAsia"/>
          <w:szCs w:val="24"/>
          <w:rtl/>
        </w:rPr>
        <w:t>הזוכה</w:t>
      </w:r>
      <w:r w:rsidRPr="006D28C8">
        <w:rPr>
          <w:rFonts w:ascii="David"/>
          <w:szCs w:val="24"/>
          <w:rtl/>
        </w:rPr>
        <w:t xml:space="preserve"> </w:t>
      </w:r>
      <w:r w:rsidRPr="006D28C8">
        <w:rPr>
          <w:rFonts w:ascii="David" w:hint="eastAsia"/>
          <w:szCs w:val="24"/>
          <w:rtl/>
        </w:rPr>
        <w:t>במכרז</w:t>
      </w:r>
      <w:r w:rsidRPr="006D28C8">
        <w:rPr>
          <w:rFonts w:ascii="David"/>
          <w:szCs w:val="24"/>
          <w:rtl/>
        </w:rPr>
        <w:t xml:space="preserve"> </w:t>
      </w:r>
      <w:r w:rsidRPr="006D28C8">
        <w:rPr>
          <w:rFonts w:ascii="David" w:hint="eastAsia"/>
          <w:szCs w:val="24"/>
          <w:rtl/>
        </w:rPr>
        <w:t>לעמוד</w:t>
      </w:r>
      <w:r w:rsidRPr="006D28C8">
        <w:rPr>
          <w:rFonts w:ascii="David"/>
          <w:szCs w:val="24"/>
          <w:rtl/>
        </w:rPr>
        <w:t xml:space="preserve"> </w:t>
      </w:r>
      <w:r w:rsidRPr="006D28C8">
        <w:rPr>
          <w:rFonts w:ascii="David" w:hint="eastAsia"/>
          <w:szCs w:val="24"/>
          <w:rtl/>
        </w:rPr>
        <w:t>בלוחות</w:t>
      </w:r>
      <w:r w:rsidRPr="006D28C8">
        <w:rPr>
          <w:rFonts w:ascii="David"/>
          <w:szCs w:val="24"/>
          <w:rtl/>
        </w:rPr>
        <w:t xml:space="preserve"> </w:t>
      </w:r>
      <w:r w:rsidRPr="006D28C8">
        <w:rPr>
          <w:rFonts w:ascii="David" w:hint="eastAsia"/>
          <w:szCs w:val="24"/>
          <w:rtl/>
        </w:rPr>
        <w:t>הזמנים</w:t>
      </w:r>
      <w:r w:rsidRPr="006D28C8">
        <w:rPr>
          <w:rFonts w:ascii="David"/>
          <w:szCs w:val="24"/>
          <w:rtl/>
        </w:rPr>
        <w:t xml:space="preserve"> </w:t>
      </w:r>
      <w:r w:rsidRPr="006D28C8">
        <w:rPr>
          <w:rFonts w:ascii="David" w:hint="eastAsia"/>
          <w:szCs w:val="24"/>
          <w:rtl/>
        </w:rPr>
        <w:t>המוגדרים</w:t>
      </w:r>
      <w:r w:rsidRPr="006D28C8">
        <w:rPr>
          <w:rFonts w:ascii="David"/>
          <w:szCs w:val="24"/>
          <w:rtl/>
        </w:rPr>
        <w:t xml:space="preserve"> </w:t>
      </w:r>
      <w:r>
        <w:rPr>
          <w:rFonts w:ascii="David" w:hint="cs"/>
          <w:szCs w:val="24"/>
          <w:rtl/>
        </w:rPr>
        <w:t>להלן</w:t>
      </w:r>
      <w:r w:rsidRPr="006D28C8">
        <w:rPr>
          <w:rFonts w:ascii="David"/>
          <w:szCs w:val="24"/>
          <w:rtl/>
        </w:rPr>
        <w:t xml:space="preserve">. אשר על כן, </w:t>
      </w:r>
      <w:r>
        <w:rPr>
          <w:rFonts w:ascii="David" w:hint="cs"/>
          <w:szCs w:val="24"/>
          <w:rtl/>
        </w:rPr>
        <w:t xml:space="preserve">במקרה של סטייה מלוחות הזמנים המוגדרים </w:t>
      </w:r>
      <w:r w:rsidRPr="00AC782C">
        <w:rPr>
          <w:rFonts w:ascii="David" w:hint="eastAsia"/>
          <w:szCs w:val="24"/>
          <w:u w:val="single"/>
          <w:rtl/>
        </w:rPr>
        <w:t>מסיבות</w:t>
      </w:r>
      <w:r w:rsidRPr="00AC782C">
        <w:rPr>
          <w:rFonts w:ascii="David"/>
          <w:szCs w:val="24"/>
          <w:u w:val="single"/>
          <w:rtl/>
        </w:rPr>
        <w:t xml:space="preserve"> הקשורות ע</w:t>
      </w:r>
      <w:r>
        <w:rPr>
          <w:rFonts w:ascii="David" w:hint="cs"/>
          <w:szCs w:val="24"/>
          <w:u w:val="single"/>
          <w:rtl/>
        </w:rPr>
        <w:t>ם המתכנן</w:t>
      </w:r>
      <w:r w:rsidRPr="00EB31A3">
        <w:rPr>
          <w:rFonts w:ascii="David"/>
          <w:szCs w:val="24"/>
          <w:rtl/>
        </w:rPr>
        <w:t xml:space="preserve"> בהגשת התוצרים </w:t>
      </w:r>
      <w:r w:rsidRPr="00EB31A3">
        <w:rPr>
          <w:rFonts w:ascii="David" w:hint="cs"/>
          <w:szCs w:val="24"/>
          <w:rtl/>
        </w:rPr>
        <w:t>הנדרשים</w:t>
      </w:r>
      <w:r w:rsidRPr="006D28C8">
        <w:rPr>
          <w:rFonts w:ascii="David"/>
          <w:szCs w:val="24"/>
          <w:rtl/>
        </w:rPr>
        <w:t xml:space="preserve">, </w:t>
      </w:r>
      <w:r>
        <w:rPr>
          <w:rFonts w:ascii="David" w:hint="cs"/>
          <w:szCs w:val="24"/>
          <w:rtl/>
        </w:rPr>
        <w:t>ב</w:t>
      </w:r>
      <w:r w:rsidRPr="006D28C8">
        <w:rPr>
          <w:rFonts w:ascii="David"/>
          <w:szCs w:val="24"/>
          <w:rtl/>
        </w:rPr>
        <w:t>תקופה של מ</w:t>
      </w:r>
      <w:r w:rsidRPr="006D28C8">
        <w:rPr>
          <w:rFonts w:ascii="David" w:hint="eastAsia"/>
          <w:szCs w:val="24"/>
          <w:rtl/>
        </w:rPr>
        <w:t>עבר</w:t>
      </w:r>
      <w:r w:rsidRPr="006D28C8">
        <w:rPr>
          <w:rFonts w:ascii="David"/>
          <w:szCs w:val="24"/>
        </w:rPr>
        <w:t xml:space="preserve"> </w:t>
      </w:r>
      <w:r w:rsidRPr="006D28C8">
        <w:rPr>
          <w:rFonts w:ascii="David" w:hint="eastAsia"/>
          <w:szCs w:val="24"/>
          <w:rtl/>
        </w:rPr>
        <w:t>לחודש</w:t>
      </w:r>
      <w:r w:rsidRPr="006D28C8">
        <w:rPr>
          <w:rFonts w:ascii="David" w:hint="cs"/>
          <w:szCs w:val="24"/>
          <w:rtl/>
        </w:rPr>
        <w:t>יים</w:t>
      </w:r>
      <w:r w:rsidRPr="006D28C8">
        <w:rPr>
          <w:rFonts w:ascii="David"/>
          <w:szCs w:val="24"/>
          <w:rtl/>
        </w:rPr>
        <w:t xml:space="preserve"> (</w:t>
      </w:r>
      <w:r w:rsidRPr="006D28C8">
        <w:rPr>
          <w:rFonts w:ascii="David" w:hint="cs"/>
          <w:szCs w:val="24"/>
          <w:rtl/>
        </w:rPr>
        <w:t>בכל אחד מהשלבים</w:t>
      </w:r>
      <w:r w:rsidRPr="006D28C8">
        <w:rPr>
          <w:rFonts w:ascii="David"/>
          <w:szCs w:val="24"/>
          <w:rtl/>
        </w:rPr>
        <w:t xml:space="preserve">) </w:t>
      </w:r>
      <w:r w:rsidRPr="006D28C8">
        <w:rPr>
          <w:rFonts w:ascii="David" w:hint="cs"/>
          <w:szCs w:val="24"/>
          <w:rtl/>
        </w:rPr>
        <w:t xml:space="preserve">רשאי </w:t>
      </w:r>
      <w:r w:rsidRPr="000C4AC5">
        <w:rPr>
          <w:rFonts w:ascii="David" w:hint="cs"/>
          <w:szCs w:val="24"/>
          <w:rtl/>
        </w:rPr>
        <w:t>הממונה</w:t>
      </w:r>
      <w:r w:rsidRPr="000C4AC5">
        <w:rPr>
          <w:rFonts w:ascii="David" w:hint="cs"/>
          <w:b/>
          <w:bCs/>
          <w:szCs w:val="24"/>
          <w:rtl/>
        </w:rPr>
        <w:t xml:space="preserve"> להפחית</w:t>
      </w:r>
      <w:r>
        <w:rPr>
          <w:rFonts w:ascii="David" w:hint="cs"/>
          <w:b/>
          <w:bCs/>
          <w:szCs w:val="24"/>
          <w:rtl/>
        </w:rPr>
        <w:t xml:space="preserve"> </w:t>
      </w:r>
      <w:r w:rsidRPr="000C4AC5">
        <w:rPr>
          <w:rFonts w:ascii="David" w:hint="cs"/>
          <w:b/>
          <w:bCs/>
          <w:szCs w:val="24"/>
          <w:rtl/>
        </w:rPr>
        <w:t>5</w:t>
      </w:r>
      <w:r>
        <w:rPr>
          <w:rFonts w:ascii="David" w:hint="cs"/>
          <w:b/>
          <w:bCs/>
          <w:szCs w:val="24"/>
          <w:rtl/>
        </w:rPr>
        <w:t>,</w:t>
      </w:r>
      <w:r w:rsidRPr="000C4AC5">
        <w:rPr>
          <w:rFonts w:ascii="David" w:hint="cs"/>
          <w:b/>
          <w:bCs/>
          <w:szCs w:val="24"/>
          <w:rtl/>
        </w:rPr>
        <w:t>000</w:t>
      </w:r>
      <w:r w:rsidRPr="000C4AC5">
        <w:rPr>
          <w:rFonts w:ascii="David"/>
          <w:b/>
          <w:bCs/>
          <w:szCs w:val="24"/>
        </w:rPr>
        <w:t xml:space="preserve"> </w:t>
      </w:r>
      <w:r w:rsidRPr="000C4AC5">
        <w:rPr>
          <w:rFonts w:ascii="David" w:hint="eastAsia"/>
          <w:b/>
          <w:bCs/>
          <w:szCs w:val="24"/>
          <w:rtl/>
        </w:rPr>
        <w:t>₪</w:t>
      </w:r>
      <w:r w:rsidRPr="000C4AC5">
        <w:rPr>
          <w:rFonts w:ascii="David"/>
          <w:b/>
          <w:bCs/>
          <w:szCs w:val="24"/>
        </w:rPr>
        <w:t xml:space="preserve"> </w:t>
      </w:r>
      <w:r w:rsidRPr="000C4AC5">
        <w:rPr>
          <w:rFonts w:ascii="David" w:hint="cs"/>
          <w:b/>
          <w:bCs/>
          <w:szCs w:val="24"/>
          <w:rtl/>
        </w:rPr>
        <w:t>בגין כל חודש</w:t>
      </w:r>
      <w:r w:rsidRPr="006D28C8">
        <w:rPr>
          <w:rFonts w:ascii="David" w:hint="cs"/>
          <w:szCs w:val="24"/>
          <w:rtl/>
        </w:rPr>
        <w:t xml:space="preserve"> שחלף </w:t>
      </w:r>
      <w:r w:rsidRPr="006D28C8">
        <w:rPr>
          <w:rFonts w:ascii="David"/>
          <w:szCs w:val="24"/>
          <w:rtl/>
        </w:rPr>
        <w:t>מ</w:t>
      </w:r>
      <w:r w:rsidRPr="006D28C8">
        <w:rPr>
          <w:rFonts w:ascii="David" w:hint="cs"/>
          <w:szCs w:val="24"/>
          <w:rtl/>
        </w:rPr>
        <w:t xml:space="preserve">סך </w:t>
      </w:r>
      <w:r w:rsidRPr="006D28C8">
        <w:rPr>
          <w:rFonts w:ascii="David"/>
          <w:szCs w:val="24"/>
          <w:rtl/>
        </w:rPr>
        <w:t>התמורה</w:t>
      </w:r>
      <w:r w:rsidRPr="006D28C8">
        <w:rPr>
          <w:rFonts w:ascii="David" w:hint="cs"/>
          <w:szCs w:val="24"/>
          <w:rtl/>
        </w:rPr>
        <w:t xml:space="preserve"> בעת התשלום של אבן הדרך הקרובה</w:t>
      </w:r>
      <w:r w:rsidRPr="006D28C8">
        <w:rPr>
          <w:rFonts w:ascii="David,Bold"/>
          <w:b/>
          <w:bCs/>
          <w:szCs w:val="24"/>
        </w:rPr>
        <w:t>.</w:t>
      </w:r>
      <w:r w:rsidRPr="00991A45">
        <w:rPr>
          <w:rFonts w:ascii="David,Bold"/>
          <w:b/>
          <w:bCs/>
          <w:szCs w:val="24"/>
          <w:rtl/>
        </w:rPr>
        <w:t xml:space="preserve"> </w:t>
      </w:r>
      <w:r>
        <w:rPr>
          <w:rFonts w:ascii="David,Bold" w:hint="cs"/>
          <w:b/>
          <w:bCs/>
          <w:szCs w:val="24"/>
          <w:rtl/>
        </w:rPr>
        <w:t xml:space="preserve">  </w:t>
      </w:r>
    </w:p>
    <w:p w:rsidR="00505AAD" w:rsidRPr="00505AAD" w:rsidRDefault="00505AAD" w:rsidP="009E59E9">
      <w:pPr>
        <w:numPr>
          <w:ilvl w:val="1"/>
          <w:numId w:val="93"/>
        </w:numPr>
        <w:spacing w:line="360" w:lineRule="auto"/>
        <w:ind w:left="1020" w:hanging="567"/>
        <w:contextualSpacing/>
        <w:jc w:val="both"/>
        <w:outlineLvl w:val="0"/>
        <w:rPr>
          <w:szCs w:val="24"/>
        </w:rPr>
      </w:pPr>
      <w:r w:rsidRPr="00505AAD">
        <w:rPr>
          <w:rFonts w:hint="cs"/>
          <w:szCs w:val="24"/>
          <w:rtl/>
        </w:rPr>
        <w:t>הצעת המחיר</w:t>
      </w:r>
      <w:r w:rsidRPr="00505AAD">
        <w:rPr>
          <w:rFonts w:hint="cs"/>
          <w:szCs w:val="24"/>
        </w:rPr>
        <w:t xml:space="preserve"> </w:t>
      </w:r>
      <w:r w:rsidRPr="00505AAD">
        <w:rPr>
          <w:rFonts w:hint="cs"/>
          <w:szCs w:val="24"/>
          <w:rtl/>
        </w:rPr>
        <w:t>תהיה</w:t>
      </w:r>
      <w:r w:rsidRPr="00505AAD">
        <w:rPr>
          <w:rFonts w:hint="cs"/>
          <w:szCs w:val="24"/>
        </w:rPr>
        <w:t xml:space="preserve"> </w:t>
      </w:r>
      <w:r w:rsidRPr="00505AAD">
        <w:rPr>
          <w:rFonts w:hint="cs"/>
          <w:szCs w:val="24"/>
          <w:rtl/>
        </w:rPr>
        <w:t>סופית</w:t>
      </w:r>
      <w:r w:rsidRPr="00505AAD">
        <w:rPr>
          <w:rFonts w:hint="cs"/>
          <w:szCs w:val="24"/>
        </w:rPr>
        <w:t xml:space="preserve"> </w:t>
      </w:r>
      <w:r w:rsidRPr="00505AAD">
        <w:rPr>
          <w:rFonts w:hint="cs"/>
          <w:szCs w:val="24"/>
          <w:rtl/>
        </w:rPr>
        <w:t>ותכלול</w:t>
      </w:r>
      <w:r w:rsidRPr="00505AAD">
        <w:rPr>
          <w:rFonts w:hint="cs"/>
          <w:szCs w:val="24"/>
        </w:rPr>
        <w:t xml:space="preserve"> </w:t>
      </w:r>
      <w:r w:rsidRPr="00505AAD">
        <w:rPr>
          <w:rFonts w:hint="cs"/>
          <w:szCs w:val="24"/>
          <w:rtl/>
        </w:rPr>
        <w:t>את</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עלויות</w:t>
      </w:r>
      <w:r w:rsidRPr="00505AAD">
        <w:rPr>
          <w:rFonts w:hint="cs"/>
          <w:szCs w:val="24"/>
        </w:rPr>
        <w:t xml:space="preserve"> </w:t>
      </w:r>
      <w:r w:rsidRPr="00505AAD">
        <w:rPr>
          <w:rFonts w:hint="cs"/>
          <w:szCs w:val="24"/>
          <w:rtl/>
        </w:rPr>
        <w:t>המציע, כולל</w:t>
      </w:r>
      <w:r w:rsidRPr="00505AAD">
        <w:rPr>
          <w:rFonts w:hint="cs"/>
          <w:szCs w:val="24"/>
        </w:rPr>
        <w:t xml:space="preserve"> </w:t>
      </w:r>
      <w:r w:rsidRPr="00505AAD">
        <w:rPr>
          <w:rFonts w:hint="cs"/>
          <w:szCs w:val="24"/>
          <w:rtl/>
        </w:rPr>
        <w:t>כוח</w:t>
      </w:r>
      <w:r w:rsidRPr="00505AAD">
        <w:rPr>
          <w:rFonts w:hint="cs"/>
          <w:szCs w:val="24"/>
        </w:rPr>
        <w:t xml:space="preserve"> </w:t>
      </w:r>
      <w:r w:rsidRPr="00505AAD">
        <w:rPr>
          <w:rFonts w:hint="cs"/>
          <w:szCs w:val="24"/>
          <w:rtl/>
        </w:rPr>
        <w:t>אדם, הוצאות</w:t>
      </w:r>
      <w:r w:rsidRPr="00505AAD">
        <w:rPr>
          <w:rFonts w:hint="cs"/>
          <w:szCs w:val="24"/>
        </w:rPr>
        <w:t xml:space="preserve"> </w:t>
      </w:r>
      <w:r w:rsidRPr="00505AAD">
        <w:rPr>
          <w:rFonts w:hint="cs"/>
          <w:szCs w:val="24"/>
          <w:rtl/>
        </w:rPr>
        <w:t>נסיעה, צילומים, טלפונים, עריכה</w:t>
      </w:r>
      <w:r w:rsidRPr="00505AAD">
        <w:rPr>
          <w:rFonts w:hint="cs"/>
          <w:szCs w:val="24"/>
        </w:rPr>
        <w:t xml:space="preserve"> </w:t>
      </w:r>
      <w:r w:rsidRPr="00505AAD">
        <w:rPr>
          <w:rFonts w:hint="cs"/>
          <w:szCs w:val="24"/>
          <w:rtl/>
        </w:rPr>
        <w:t>לשונית</w:t>
      </w:r>
      <w:r w:rsidRPr="00505AAD">
        <w:rPr>
          <w:rFonts w:hint="cs"/>
          <w:szCs w:val="24"/>
        </w:rPr>
        <w:t xml:space="preserve"> </w:t>
      </w:r>
      <w:r w:rsidRPr="00505AAD">
        <w:rPr>
          <w:rFonts w:hint="cs"/>
          <w:szCs w:val="24"/>
          <w:rtl/>
        </w:rPr>
        <w:t xml:space="preserve">וגרפית, </w:t>
      </w:r>
      <w:r w:rsidR="004148C9">
        <w:rPr>
          <w:rFonts w:hint="cs"/>
          <w:szCs w:val="24"/>
          <w:rtl/>
        </w:rPr>
        <w:t xml:space="preserve">תרגומים, </w:t>
      </w:r>
      <w:r w:rsidRPr="00505AAD">
        <w:rPr>
          <w:rFonts w:hint="cs"/>
          <w:szCs w:val="24"/>
          <w:rtl/>
        </w:rPr>
        <w:t>הכנת</w:t>
      </w:r>
      <w:r w:rsidRPr="00505AAD">
        <w:rPr>
          <w:rFonts w:hint="cs"/>
          <w:szCs w:val="24"/>
        </w:rPr>
        <w:t xml:space="preserve"> </w:t>
      </w:r>
      <w:r w:rsidRPr="00505AAD">
        <w:rPr>
          <w:rFonts w:hint="cs"/>
          <w:szCs w:val="24"/>
          <w:rtl/>
        </w:rPr>
        <w:t xml:space="preserve">תחשיבים, הכנת </w:t>
      </w:r>
      <w:r w:rsidRPr="00505AAD">
        <w:rPr>
          <w:rFonts w:hint="cs"/>
          <w:szCs w:val="24"/>
          <w:rtl/>
        </w:rPr>
        <w:lastRenderedPageBreak/>
        <w:t>ניירות</w:t>
      </w:r>
      <w:r w:rsidRPr="00505AAD">
        <w:rPr>
          <w:rFonts w:hint="cs"/>
          <w:szCs w:val="24"/>
        </w:rPr>
        <w:t xml:space="preserve"> </w:t>
      </w:r>
      <w:r w:rsidRPr="00505AAD">
        <w:rPr>
          <w:rFonts w:hint="cs"/>
          <w:szCs w:val="24"/>
          <w:rtl/>
        </w:rPr>
        <w:t>עמדה, הכנת מצגות, השתתפות</w:t>
      </w:r>
      <w:r w:rsidRPr="00505AAD">
        <w:rPr>
          <w:rFonts w:hint="cs"/>
          <w:szCs w:val="24"/>
        </w:rPr>
        <w:t xml:space="preserve"> </w:t>
      </w:r>
      <w:r w:rsidRPr="00505AAD">
        <w:rPr>
          <w:rFonts w:hint="cs"/>
          <w:szCs w:val="24"/>
          <w:rtl/>
        </w:rPr>
        <w:t>בישיבות</w:t>
      </w:r>
      <w:r w:rsidRPr="00505AAD">
        <w:rPr>
          <w:rFonts w:hint="cs"/>
          <w:szCs w:val="24"/>
        </w:rPr>
        <w:t xml:space="preserve"> </w:t>
      </w:r>
      <w:r w:rsidRPr="00505AAD">
        <w:rPr>
          <w:rFonts w:hint="cs"/>
          <w:szCs w:val="24"/>
          <w:rtl/>
        </w:rPr>
        <w:t>חיצוניות</w:t>
      </w:r>
      <w:r w:rsidRPr="00505AAD">
        <w:rPr>
          <w:rFonts w:hint="cs"/>
          <w:szCs w:val="24"/>
        </w:rPr>
        <w:t xml:space="preserve"> </w:t>
      </w:r>
      <w:r w:rsidRPr="00505AAD">
        <w:rPr>
          <w:rFonts w:hint="cs"/>
          <w:szCs w:val="24"/>
          <w:rtl/>
        </w:rPr>
        <w:t>ופנימיות</w:t>
      </w:r>
      <w:r w:rsidRPr="00505AAD">
        <w:rPr>
          <w:rFonts w:hint="cs"/>
          <w:szCs w:val="24"/>
        </w:rPr>
        <w:t xml:space="preserve"> </w:t>
      </w:r>
      <w:r w:rsidRPr="00505AAD">
        <w:rPr>
          <w:rFonts w:hint="cs"/>
          <w:szCs w:val="24"/>
          <w:rtl/>
        </w:rPr>
        <w:t>עם</w:t>
      </w:r>
      <w:r w:rsidRPr="00505AAD">
        <w:rPr>
          <w:rFonts w:hint="cs"/>
          <w:szCs w:val="24"/>
        </w:rPr>
        <w:t xml:space="preserve"> </w:t>
      </w:r>
      <w:r w:rsidRPr="00505AAD">
        <w:rPr>
          <w:rFonts w:hint="cs"/>
          <w:szCs w:val="24"/>
          <w:rtl/>
        </w:rPr>
        <w:t>אנשי</w:t>
      </w:r>
      <w:r w:rsidRPr="00505AAD">
        <w:rPr>
          <w:rFonts w:hint="cs"/>
          <w:szCs w:val="24"/>
        </w:rPr>
        <w:t xml:space="preserve"> </w:t>
      </w:r>
      <w:r w:rsidRPr="00505AAD">
        <w:rPr>
          <w:rFonts w:hint="cs"/>
          <w:szCs w:val="24"/>
          <w:rtl/>
        </w:rPr>
        <w:t>המשרד וכדומה.</w:t>
      </w:r>
    </w:p>
    <w:p w:rsidR="00505AAD" w:rsidRPr="00505AAD" w:rsidRDefault="00505AAD" w:rsidP="00505AAD">
      <w:pPr>
        <w:numPr>
          <w:ilvl w:val="1"/>
          <w:numId w:val="93"/>
        </w:numPr>
        <w:spacing w:line="360" w:lineRule="auto"/>
        <w:ind w:left="1020" w:hanging="567"/>
        <w:contextualSpacing/>
        <w:jc w:val="both"/>
        <w:outlineLvl w:val="0"/>
        <w:rPr>
          <w:szCs w:val="24"/>
        </w:rPr>
      </w:pPr>
      <w:r w:rsidRPr="00505AAD">
        <w:rPr>
          <w:rFonts w:hint="cs"/>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505AAD" w:rsidRPr="00505AAD" w:rsidRDefault="00505AAD" w:rsidP="00505AAD">
      <w:pPr>
        <w:numPr>
          <w:ilvl w:val="1"/>
          <w:numId w:val="93"/>
        </w:numPr>
        <w:spacing w:line="360" w:lineRule="auto"/>
        <w:ind w:left="1020" w:hanging="567"/>
        <w:contextualSpacing/>
        <w:jc w:val="both"/>
        <w:outlineLvl w:val="0"/>
        <w:rPr>
          <w:szCs w:val="24"/>
          <w:rtl/>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505AAD" w:rsidRPr="00505AAD" w:rsidRDefault="00505AAD" w:rsidP="00505AAD">
      <w:pPr>
        <w:bidi w:val="0"/>
        <w:rPr>
          <w:sz w:val="28"/>
          <w:szCs w:val="28"/>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lastRenderedPageBreak/>
              <w:t>נספח ב'</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הסכם שירותי קבלן</w:t>
            </w:r>
          </w:p>
        </w:tc>
      </w:tr>
    </w:tbl>
    <w:p w:rsidR="00505AAD" w:rsidRPr="00505AAD" w:rsidRDefault="00505AAD" w:rsidP="00505AAD">
      <w:pPr>
        <w:spacing w:line="360" w:lineRule="auto"/>
        <w:jc w:val="center"/>
        <w:rPr>
          <w:b/>
          <w:bCs/>
          <w:szCs w:val="24"/>
          <w:rtl/>
        </w:rPr>
      </w:pPr>
    </w:p>
    <w:p w:rsidR="00505AAD" w:rsidRPr="00505AAD" w:rsidRDefault="00505AAD" w:rsidP="00505AAD">
      <w:pPr>
        <w:spacing w:line="360" w:lineRule="auto"/>
        <w:jc w:val="center"/>
        <w:rPr>
          <w:b/>
          <w:bCs/>
          <w:szCs w:val="24"/>
          <w:rtl/>
        </w:rPr>
      </w:pPr>
      <w:r w:rsidRPr="00505AAD">
        <w:rPr>
          <w:rFonts w:hint="cs"/>
          <w:b/>
          <w:bCs/>
          <w:szCs w:val="24"/>
          <w:rtl/>
        </w:rPr>
        <w:t xml:space="preserve">מס' חוזה: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szCs w:val="24"/>
          <w:rtl/>
        </w:rPr>
        <w:br/>
      </w:r>
    </w:p>
    <w:p w:rsidR="00505AAD" w:rsidRPr="00505AAD" w:rsidRDefault="00505AAD" w:rsidP="00505AAD">
      <w:pPr>
        <w:spacing w:line="360" w:lineRule="auto"/>
        <w:jc w:val="center"/>
        <w:rPr>
          <w:szCs w:val="24"/>
          <w:rtl/>
        </w:rPr>
      </w:pPr>
      <w:r w:rsidRPr="00505AAD">
        <w:rPr>
          <w:rFonts w:hint="cs"/>
          <w:szCs w:val="24"/>
          <w:rtl/>
        </w:rPr>
        <w:t>שנעשה ונחתם בירושלים, ביום _____ בחודש ______ שנת _____</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center"/>
        <w:rPr>
          <w:b/>
          <w:bCs/>
          <w:sz w:val="28"/>
          <w:szCs w:val="28"/>
          <w:rtl/>
        </w:rPr>
      </w:pPr>
      <w:r w:rsidRPr="00505AAD">
        <w:rPr>
          <w:rFonts w:hint="cs"/>
          <w:b/>
          <w:bCs/>
          <w:sz w:val="28"/>
          <w:szCs w:val="28"/>
          <w:rtl/>
        </w:rPr>
        <w:t>-ב י ן-</w:t>
      </w:r>
    </w:p>
    <w:p w:rsidR="00505AAD" w:rsidRPr="00505AAD" w:rsidRDefault="00505AAD" w:rsidP="00505AAD">
      <w:pPr>
        <w:spacing w:line="360" w:lineRule="auto"/>
        <w:jc w:val="both"/>
        <w:rPr>
          <w:szCs w:val="24"/>
          <w:rtl/>
        </w:rPr>
      </w:pPr>
    </w:p>
    <w:p w:rsidR="00505AAD" w:rsidRPr="00505AAD" w:rsidRDefault="00505AAD" w:rsidP="00DC2CAF">
      <w:pPr>
        <w:spacing w:line="360" w:lineRule="auto"/>
        <w:jc w:val="both"/>
        <w:rPr>
          <w:szCs w:val="24"/>
          <w:rtl/>
        </w:rPr>
      </w:pPr>
      <w:r w:rsidRPr="00505AAD">
        <w:rPr>
          <w:rFonts w:hint="cs"/>
          <w:szCs w:val="24"/>
          <w:rtl/>
        </w:rPr>
        <w:t xml:space="preserve">ממשלת ישראל בשם מדינת ישראל באמצעות </w:t>
      </w:r>
      <w:r w:rsidR="00DC2CAF">
        <w:rPr>
          <w:rFonts w:hint="cs"/>
          <w:szCs w:val="24"/>
          <w:rtl/>
        </w:rPr>
        <w:t>משרד האנרגיה</w:t>
      </w:r>
      <w:r w:rsidR="00FA0B65">
        <w:rPr>
          <w:rFonts w:hint="cs"/>
          <w:szCs w:val="24"/>
          <w:rtl/>
        </w:rPr>
        <w:t xml:space="preserve"> </w:t>
      </w:r>
      <w:r w:rsidRPr="00505AAD">
        <w:rPr>
          <w:rFonts w:hint="cs"/>
          <w:szCs w:val="24"/>
          <w:rtl/>
        </w:rPr>
        <w:t xml:space="preserve">המיוצג על ידי סמנכ"ל </w:t>
      </w:r>
      <w:r w:rsidR="00DC2CAF">
        <w:rPr>
          <w:rFonts w:hint="cs"/>
          <w:szCs w:val="24"/>
          <w:rtl/>
        </w:rPr>
        <w:t>משרד האנרגיה</w:t>
      </w:r>
      <w:r w:rsidR="00307983">
        <w:rPr>
          <w:rFonts w:hint="cs"/>
          <w:szCs w:val="24"/>
          <w:rtl/>
        </w:rPr>
        <w:t xml:space="preserve"> </w:t>
      </w:r>
      <w:r w:rsidRPr="00505AAD">
        <w:rPr>
          <w:rFonts w:hint="cs"/>
          <w:szCs w:val="24"/>
          <w:rtl/>
        </w:rPr>
        <w:t xml:space="preserve">ביחד עם חשב </w:t>
      </w:r>
      <w:r w:rsidR="00DC2CAF">
        <w:rPr>
          <w:rFonts w:hint="cs"/>
          <w:szCs w:val="24"/>
          <w:rtl/>
        </w:rPr>
        <w:t>משרד האנרגיה</w:t>
      </w:r>
      <w:r w:rsidR="00307983">
        <w:rPr>
          <w:rFonts w:hint="cs"/>
          <w:szCs w:val="24"/>
          <w:rtl/>
        </w:rPr>
        <w:t xml:space="preserve"> </w:t>
      </w:r>
      <w:r w:rsidRPr="00505AAD">
        <w:rPr>
          <w:rFonts w:hint="cs"/>
          <w:szCs w:val="24"/>
          <w:rtl/>
        </w:rPr>
        <w:t>(להלן:</w:t>
      </w:r>
      <w:r w:rsidRPr="00505AAD">
        <w:rPr>
          <w:rFonts w:hint="cs"/>
          <w:b/>
          <w:bCs/>
          <w:szCs w:val="24"/>
          <w:rtl/>
        </w:rPr>
        <w:t xml:space="preserve"> "המשרד</w:t>
      </w:r>
      <w:r w:rsidRPr="00505AAD">
        <w:rPr>
          <w:rFonts w:hint="cs"/>
          <w:szCs w:val="24"/>
          <w:rtl/>
        </w:rPr>
        <w:t>")</w:t>
      </w:r>
      <w:r w:rsidRPr="00505AAD">
        <w:rPr>
          <w:rFonts w:hint="cs"/>
          <w:b/>
          <w:bCs/>
          <w:szCs w:val="24"/>
          <w:rtl/>
        </w:rPr>
        <w:t xml:space="preserve"> </w:t>
      </w:r>
    </w:p>
    <w:p w:rsidR="00505AAD" w:rsidRPr="00505AAD" w:rsidRDefault="00505AAD" w:rsidP="00505AAD">
      <w:pPr>
        <w:spacing w:line="360" w:lineRule="auto"/>
        <w:jc w:val="both"/>
        <w:rPr>
          <w:szCs w:val="24"/>
          <w:u w:val="single"/>
          <w:rtl/>
        </w:rPr>
      </w:pPr>
    </w:p>
    <w:p w:rsidR="00505AAD" w:rsidRPr="00505AAD" w:rsidRDefault="00505AAD" w:rsidP="00505AAD">
      <w:pPr>
        <w:spacing w:line="360" w:lineRule="auto"/>
        <w:ind w:left="7200" w:firstLine="720"/>
        <w:jc w:val="both"/>
        <w:rPr>
          <w:szCs w:val="24"/>
          <w:rtl/>
        </w:rPr>
      </w:pPr>
      <w:r w:rsidRPr="00505AAD">
        <w:rPr>
          <w:rFonts w:hint="cs"/>
          <w:szCs w:val="24"/>
          <w:u w:val="single"/>
          <w:rtl/>
        </w:rPr>
        <w:t>מצד אחד</w:t>
      </w:r>
      <w:r w:rsidRPr="00505AAD">
        <w:rPr>
          <w:rFonts w:hint="cs"/>
          <w:szCs w:val="24"/>
          <w:rtl/>
        </w:rPr>
        <w:t>;</w:t>
      </w:r>
    </w:p>
    <w:p w:rsidR="00505AAD" w:rsidRPr="00505AAD" w:rsidRDefault="00505AAD" w:rsidP="00505AAD">
      <w:pPr>
        <w:spacing w:line="360" w:lineRule="auto"/>
        <w:jc w:val="center"/>
        <w:rPr>
          <w:b/>
          <w:bCs/>
          <w:sz w:val="28"/>
          <w:szCs w:val="28"/>
          <w:rtl/>
        </w:rPr>
      </w:pPr>
    </w:p>
    <w:p w:rsidR="00505AAD" w:rsidRPr="00505AAD" w:rsidRDefault="00505AAD" w:rsidP="00505AAD">
      <w:pPr>
        <w:spacing w:line="360" w:lineRule="auto"/>
        <w:jc w:val="center"/>
        <w:rPr>
          <w:b/>
          <w:bCs/>
          <w:sz w:val="28"/>
          <w:szCs w:val="28"/>
          <w:rtl/>
        </w:rPr>
      </w:pPr>
      <w:r w:rsidRPr="00505AAD">
        <w:rPr>
          <w:rFonts w:hint="cs"/>
          <w:b/>
          <w:bCs/>
          <w:sz w:val="28"/>
          <w:szCs w:val="28"/>
          <w:rtl/>
        </w:rPr>
        <w:t>-ו ב י ן-</w:t>
      </w:r>
    </w:p>
    <w:p w:rsidR="00505AAD" w:rsidRPr="00505AAD" w:rsidRDefault="00505AAD" w:rsidP="00505AAD">
      <w:pPr>
        <w:spacing w:line="360" w:lineRule="auto"/>
        <w:jc w:val="center"/>
        <w:rPr>
          <w:b/>
          <w:bCs/>
          <w:sz w:val="28"/>
          <w:szCs w:val="28"/>
          <w:rtl/>
        </w:rPr>
      </w:pPr>
    </w:p>
    <w:p w:rsidR="00505AAD" w:rsidRPr="00505AAD" w:rsidRDefault="00505AAD" w:rsidP="00505AAD">
      <w:pPr>
        <w:spacing w:line="360" w:lineRule="auto"/>
        <w:jc w:val="both"/>
        <w:rPr>
          <w:szCs w:val="24"/>
          <w:rtl/>
        </w:rPr>
      </w:pPr>
      <w:r w:rsidRPr="00505AAD">
        <w:rPr>
          <w:rFonts w:hint="cs"/>
          <w:szCs w:val="24"/>
          <w:rtl/>
        </w:rPr>
        <w:t>_______________ מס' עוסק מורשה ____________ (להלן: "</w:t>
      </w:r>
      <w:r w:rsidRPr="00505AAD">
        <w:rPr>
          <w:rFonts w:hint="cs"/>
          <w:b/>
          <w:bCs/>
          <w:szCs w:val="24"/>
          <w:rtl/>
        </w:rPr>
        <w:t>הקבלן</w:t>
      </w:r>
      <w:r w:rsidRPr="00505AAD">
        <w:rPr>
          <w:rFonts w:hint="cs"/>
          <w:szCs w:val="24"/>
          <w:rtl/>
        </w:rPr>
        <w:t>")</w:t>
      </w:r>
    </w:p>
    <w:p w:rsidR="00505AAD" w:rsidRPr="00505AAD" w:rsidRDefault="00505AAD" w:rsidP="00505AAD">
      <w:pPr>
        <w:spacing w:line="360" w:lineRule="auto"/>
        <w:ind w:left="7200" w:firstLine="720"/>
        <w:jc w:val="both"/>
        <w:rPr>
          <w:szCs w:val="24"/>
          <w:u w:val="single"/>
          <w:rtl/>
        </w:rPr>
      </w:pPr>
      <w:r w:rsidRPr="00505AAD">
        <w:rPr>
          <w:rFonts w:hint="cs"/>
          <w:szCs w:val="24"/>
          <w:u w:val="single"/>
          <w:rtl/>
        </w:rPr>
        <w:t xml:space="preserve"> </w:t>
      </w:r>
    </w:p>
    <w:p w:rsidR="00505AAD" w:rsidRPr="00505AAD" w:rsidRDefault="00505AAD" w:rsidP="00505AAD">
      <w:pPr>
        <w:spacing w:line="360" w:lineRule="auto"/>
        <w:ind w:left="7920"/>
        <w:jc w:val="both"/>
        <w:rPr>
          <w:szCs w:val="24"/>
          <w:u w:val="single"/>
          <w:rtl/>
        </w:rPr>
      </w:pPr>
      <w:r w:rsidRPr="00505AAD">
        <w:rPr>
          <w:rFonts w:hint="cs"/>
          <w:szCs w:val="24"/>
          <w:u w:val="single"/>
          <w:rtl/>
        </w:rPr>
        <w:t>מצד שני;</w:t>
      </w:r>
    </w:p>
    <w:p w:rsidR="00505AAD" w:rsidRPr="00505AAD" w:rsidRDefault="00505AAD" w:rsidP="00505AAD">
      <w:pPr>
        <w:spacing w:line="360" w:lineRule="auto"/>
        <w:jc w:val="both"/>
        <w:rPr>
          <w:szCs w:val="24"/>
          <w:rtl/>
        </w:rPr>
      </w:pPr>
    </w:p>
    <w:tbl>
      <w:tblPr>
        <w:bidiVisual/>
        <w:tblW w:w="8985" w:type="dxa"/>
        <w:tblLayout w:type="fixed"/>
        <w:tblLook w:val="04A0" w:firstRow="1" w:lastRow="0" w:firstColumn="1" w:lastColumn="0" w:noHBand="0" w:noVBand="1"/>
      </w:tblPr>
      <w:tblGrid>
        <w:gridCol w:w="1185"/>
        <w:gridCol w:w="7800"/>
      </w:tblGrid>
      <w:tr w:rsidR="00505AAD" w:rsidRPr="00505AAD" w:rsidTr="00505AAD">
        <w:tc>
          <w:tcPr>
            <w:tcW w:w="1184" w:type="dxa"/>
            <w:hideMark/>
          </w:tcPr>
          <w:p w:rsidR="00505AAD" w:rsidRPr="00505AAD" w:rsidRDefault="00505AAD" w:rsidP="00505AAD">
            <w:pPr>
              <w:spacing w:line="360" w:lineRule="auto"/>
              <w:jc w:val="both"/>
              <w:rPr>
                <w:szCs w:val="24"/>
                <w:rtl/>
              </w:rPr>
            </w:pPr>
            <w:r w:rsidRPr="00505AAD">
              <w:rPr>
                <w:rFonts w:hint="cs"/>
                <w:szCs w:val="24"/>
                <w:rtl/>
              </w:rPr>
              <w:t>הואיל:</w:t>
            </w:r>
          </w:p>
        </w:tc>
        <w:tc>
          <w:tcPr>
            <w:tcW w:w="7796" w:type="dxa"/>
            <w:hideMark/>
          </w:tcPr>
          <w:p w:rsidR="00505AAD" w:rsidRPr="00505AAD" w:rsidRDefault="00505AAD" w:rsidP="00EF5094">
            <w:pPr>
              <w:spacing w:line="360" w:lineRule="auto"/>
              <w:jc w:val="both"/>
              <w:rPr>
                <w:szCs w:val="24"/>
              </w:rPr>
            </w:pPr>
            <w:r w:rsidRPr="00505AAD">
              <w:rPr>
                <w:rFonts w:hint="cs"/>
                <w:szCs w:val="24"/>
                <w:rtl/>
              </w:rPr>
              <w:t xml:space="preserve">והמשרד מעוניין לקבל שירותי </w:t>
            </w:r>
            <w:r w:rsidR="00EF5094">
              <w:rPr>
                <w:rFonts w:hint="cs"/>
                <w:b/>
                <w:bCs/>
                <w:szCs w:val="24"/>
                <w:rtl/>
              </w:rPr>
              <w:t>תכנון של</w:t>
            </w:r>
            <w:r w:rsidR="005C35FB" w:rsidRPr="005C35FB">
              <w:rPr>
                <w:b/>
                <w:bCs/>
                <w:szCs w:val="24"/>
                <w:rtl/>
              </w:rPr>
              <w:t xml:space="preserve"> תמ"א 14/ 10 - תכנית מתאר ארצית ברמה מפורטת לאתר אשרת מזרח</w:t>
            </w:r>
            <w:r w:rsidR="005C35FB" w:rsidRPr="005C35FB">
              <w:rPr>
                <w:rFonts w:hint="cs"/>
                <w:b/>
                <w:bCs/>
                <w:szCs w:val="24"/>
                <w:rtl/>
              </w:rPr>
              <w:t xml:space="preserve"> </w:t>
            </w:r>
            <w:r w:rsidRPr="00505AAD">
              <w:rPr>
                <w:rFonts w:hint="cs"/>
                <w:szCs w:val="24"/>
                <w:rtl/>
              </w:rPr>
              <w:t>כמפורט בהסכם זה ובמפרט השירותים המצ"ב (להלן: "</w:t>
            </w:r>
            <w:r w:rsidRPr="00505AAD">
              <w:rPr>
                <w:rFonts w:hint="cs"/>
                <w:b/>
                <w:bCs/>
                <w:szCs w:val="24"/>
                <w:rtl/>
              </w:rPr>
              <w:t>השירותים</w:t>
            </w:r>
            <w:r w:rsidRPr="00505AAD">
              <w:rPr>
                <w:rFonts w:hint="cs"/>
                <w:szCs w:val="24"/>
                <w:rtl/>
              </w:rPr>
              <w:t>");</w:t>
            </w:r>
          </w:p>
        </w:tc>
      </w:tr>
      <w:tr w:rsidR="00505AAD" w:rsidRPr="00505AAD" w:rsidTr="00505AAD">
        <w:tc>
          <w:tcPr>
            <w:tcW w:w="1184" w:type="dxa"/>
          </w:tcPr>
          <w:p w:rsidR="00505AAD" w:rsidRPr="00505AAD" w:rsidRDefault="00505AAD" w:rsidP="00505AAD">
            <w:pPr>
              <w:bidi w:val="0"/>
              <w:rPr>
                <w:szCs w:val="24"/>
              </w:rPr>
            </w:pPr>
          </w:p>
        </w:tc>
        <w:tc>
          <w:tcPr>
            <w:tcW w:w="7796" w:type="dxa"/>
          </w:tcPr>
          <w:p w:rsidR="00505AAD" w:rsidRPr="00505AAD" w:rsidRDefault="00505AAD" w:rsidP="00505AAD">
            <w:pPr>
              <w:spacing w:line="360" w:lineRule="auto"/>
              <w:jc w:val="both"/>
              <w:rPr>
                <w:szCs w:val="24"/>
              </w:rPr>
            </w:pPr>
          </w:p>
        </w:tc>
      </w:tr>
      <w:tr w:rsidR="00505AAD" w:rsidRPr="00505AAD" w:rsidTr="00505AAD">
        <w:tc>
          <w:tcPr>
            <w:tcW w:w="1184" w:type="dxa"/>
            <w:hideMark/>
          </w:tcPr>
          <w:p w:rsidR="00505AAD" w:rsidRPr="00505AAD" w:rsidRDefault="00505AAD" w:rsidP="00505AAD">
            <w:pPr>
              <w:spacing w:line="360" w:lineRule="auto"/>
              <w:rPr>
                <w:szCs w:val="24"/>
                <w:rtl/>
              </w:rPr>
            </w:pPr>
            <w:r w:rsidRPr="00505AAD">
              <w:rPr>
                <w:rFonts w:hint="cs"/>
                <w:szCs w:val="24"/>
                <w:rtl/>
              </w:rPr>
              <w:t>והואיל:</w:t>
            </w:r>
          </w:p>
        </w:tc>
        <w:tc>
          <w:tcPr>
            <w:tcW w:w="7796" w:type="dxa"/>
            <w:hideMark/>
          </w:tcPr>
          <w:p w:rsidR="00505AAD" w:rsidRPr="00505AAD" w:rsidRDefault="00505AAD" w:rsidP="00101791">
            <w:pPr>
              <w:spacing w:line="360" w:lineRule="auto"/>
              <w:jc w:val="both"/>
              <w:rPr>
                <w:szCs w:val="24"/>
                <w:rtl/>
              </w:rPr>
            </w:pPr>
            <w:r w:rsidRPr="00505AAD">
              <w:rPr>
                <w:rFonts w:hint="cs"/>
                <w:szCs w:val="24"/>
                <w:rtl/>
              </w:rPr>
              <w:t xml:space="preserve">ולצורך קבלת השירותים המשרד פנה במכרז פומבי מס' </w:t>
            </w:r>
            <w:r w:rsidR="00374496" w:rsidRPr="00374496">
              <w:rPr>
                <w:rFonts w:hint="cs"/>
                <w:szCs w:val="24"/>
                <w:rtl/>
              </w:rPr>
              <w:t>1/2018</w:t>
            </w:r>
            <w:r w:rsidRPr="00505AAD">
              <w:rPr>
                <w:rFonts w:hint="cs"/>
                <w:szCs w:val="24"/>
                <w:rtl/>
              </w:rPr>
              <w:t xml:space="preserve">. המכרז והמפרט שצורף לו מצ"ב </w:t>
            </w:r>
            <w:r w:rsidRPr="00505AAD">
              <w:rPr>
                <w:rFonts w:hint="cs"/>
                <w:b/>
                <w:bCs/>
                <w:szCs w:val="24"/>
                <w:rtl/>
              </w:rPr>
              <w:t>כנספח א'</w:t>
            </w:r>
            <w:r w:rsidRPr="00505AAD">
              <w:rPr>
                <w:rFonts w:hint="cs"/>
                <w:szCs w:val="24"/>
                <w:rtl/>
              </w:rPr>
              <w:t xml:space="preserve"> ומהווים חלק בלתי נפרד מהסכם זה;</w:t>
            </w:r>
          </w:p>
        </w:tc>
      </w:tr>
      <w:tr w:rsidR="00505AAD" w:rsidRPr="00505AAD" w:rsidTr="00505AAD">
        <w:tc>
          <w:tcPr>
            <w:tcW w:w="1184" w:type="dxa"/>
          </w:tcPr>
          <w:p w:rsidR="00505AAD" w:rsidRPr="00505AAD" w:rsidRDefault="00505AAD" w:rsidP="00505AAD">
            <w:pPr>
              <w:spacing w:line="360" w:lineRule="auto"/>
              <w:rPr>
                <w:szCs w:val="24"/>
                <w:rtl/>
              </w:rPr>
            </w:pPr>
          </w:p>
        </w:tc>
        <w:tc>
          <w:tcPr>
            <w:tcW w:w="7796" w:type="dxa"/>
          </w:tcPr>
          <w:p w:rsidR="00505AAD" w:rsidRPr="00505AAD" w:rsidRDefault="00505AAD" w:rsidP="00505AAD">
            <w:pPr>
              <w:spacing w:line="360" w:lineRule="auto"/>
              <w:jc w:val="both"/>
              <w:rPr>
                <w:szCs w:val="24"/>
                <w:rtl/>
              </w:rPr>
            </w:pPr>
          </w:p>
        </w:tc>
      </w:tr>
      <w:tr w:rsidR="00505AAD" w:rsidRPr="00505AAD" w:rsidTr="00505AAD">
        <w:tc>
          <w:tcPr>
            <w:tcW w:w="1184" w:type="dxa"/>
            <w:hideMark/>
          </w:tcPr>
          <w:p w:rsidR="00505AAD" w:rsidRPr="00505AAD" w:rsidRDefault="00505AAD" w:rsidP="00505AAD">
            <w:pPr>
              <w:spacing w:line="360" w:lineRule="auto"/>
              <w:rPr>
                <w:szCs w:val="24"/>
                <w:rtl/>
              </w:rPr>
            </w:pPr>
            <w:r w:rsidRPr="00505AAD">
              <w:rPr>
                <w:rFonts w:hint="cs"/>
                <w:szCs w:val="24"/>
                <w:rtl/>
              </w:rPr>
              <w:lastRenderedPageBreak/>
              <w:t>והואיל:</w:t>
            </w:r>
          </w:p>
        </w:tc>
        <w:tc>
          <w:tcPr>
            <w:tcW w:w="7796" w:type="dxa"/>
            <w:hideMark/>
          </w:tcPr>
          <w:p w:rsidR="00505AAD" w:rsidRPr="00505AAD" w:rsidRDefault="00505AAD" w:rsidP="00505AAD">
            <w:pPr>
              <w:spacing w:line="360" w:lineRule="auto"/>
              <w:jc w:val="both"/>
              <w:rPr>
                <w:szCs w:val="24"/>
                <w:rtl/>
              </w:rPr>
            </w:pPr>
            <w:r w:rsidRPr="00505AAD">
              <w:rPr>
                <w:rFonts w:hint="cs"/>
                <w:szCs w:val="24"/>
                <w:rtl/>
              </w:rPr>
              <w:t xml:space="preserve">והקבלן הציע הצעתו והצהיר שהוא כשיר, מסוגל ומסכים לבצע עבור המשרד את השירותים ברמה מעולה, באופן, במועדים ובתנאים המפורטים בהסכם זה. הצעת הקבלן מצ"ב </w:t>
            </w:r>
            <w:r w:rsidRPr="00505AAD">
              <w:rPr>
                <w:rFonts w:hint="cs"/>
                <w:b/>
                <w:bCs/>
                <w:szCs w:val="24"/>
                <w:rtl/>
              </w:rPr>
              <w:t>כנספח י'</w:t>
            </w:r>
            <w:r w:rsidRPr="00505AAD">
              <w:rPr>
                <w:rFonts w:hint="cs"/>
                <w:szCs w:val="24"/>
                <w:rtl/>
              </w:rPr>
              <w:t xml:space="preserve"> להסכם זה ומהווה חלק בלתי נפרד ממנו;</w:t>
            </w:r>
          </w:p>
        </w:tc>
      </w:tr>
      <w:tr w:rsidR="00505AAD" w:rsidRPr="00505AAD" w:rsidTr="00505AAD">
        <w:tc>
          <w:tcPr>
            <w:tcW w:w="1184" w:type="dxa"/>
          </w:tcPr>
          <w:p w:rsidR="00505AAD" w:rsidRPr="00505AAD" w:rsidRDefault="00505AAD" w:rsidP="00505AAD">
            <w:pPr>
              <w:spacing w:line="360" w:lineRule="auto"/>
              <w:rPr>
                <w:szCs w:val="24"/>
                <w:rtl/>
              </w:rPr>
            </w:pPr>
          </w:p>
        </w:tc>
        <w:tc>
          <w:tcPr>
            <w:tcW w:w="7796" w:type="dxa"/>
          </w:tcPr>
          <w:p w:rsidR="00505AAD" w:rsidRPr="00505AAD" w:rsidRDefault="00505AAD" w:rsidP="00505AAD">
            <w:pPr>
              <w:spacing w:line="360" w:lineRule="auto"/>
              <w:rPr>
                <w:szCs w:val="24"/>
                <w:rtl/>
              </w:rPr>
            </w:pPr>
          </w:p>
        </w:tc>
      </w:tr>
      <w:tr w:rsidR="00505AAD" w:rsidRPr="00505AAD" w:rsidTr="00505AAD">
        <w:tc>
          <w:tcPr>
            <w:tcW w:w="1184" w:type="dxa"/>
            <w:hideMark/>
          </w:tcPr>
          <w:p w:rsidR="00505AAD" w:rsidRPr="00505AAD" w:rsidRDefault="00505AAD" w:rsidP="00505AAD">
            <w:pPr>
              <w:spacing w:line="360" w:lineRule="auto"/>
              <w:jc w:val="both"/>
              <w:rPr>
                <w:szCs w:val="24"/>
                <w:rtl/>
              </w:rPr>
            </w:pPr>
            <w:r w:rsidRPr="00505AAD">
              <w:rPr>
                <w:rFonts w:hint="cs"/>
                <w:szCs w:val="24"/>
                <w:rtl/>
              </w:rPr>
              <w:t>והואיל:</w:t>
            </w:r>
          </w:p>
        </w:tc>
        <w:tc>
          <w:tcPr>
            <w:tcW w:w="7796" w:type="dxa"/>
            <w:hideMark/>
          </w:tcPr>
          <w:p w:rsidR="00505AAD" w:rsidRPr="00505AAD" w:rsidRDefault="00505AAD" w:rsidP="00505AAD">
            <w:pPr>
              <w:spacing w:line="360" w:lineRule="auto"/>
              <w:jc w:val="both"/>
              <w:rPr>
                <w:szCs w:val="24"/>
                <w:rtl/>
              </w:rPr>
            </w:pPr>
            <w:r w:rsidRPr="00505AAD">
              <w:rPr>
                <w:rFonts w:hint="cs"/>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bl>
    <w:p w:rsidR="00505AAD" w:rsidRPr="00505AAD" w:rsidRDefault="00505AAD" w:rsidP="00505AAD">
      <w:pPr>
        <w:spacing w:line="360" w:lineRule="auto"/>
        <w:ind w:left="708" w:hanging="708"/>
        <w:jc w:val="center"/>
        <w:rPr>
          <w:b/>
          <w:bCs/>
          <w:szCs w:val="24"/>
          <w:rtl/>
        </w:rPr>
      </w:pPr>
    </w:p>
    <w:p w:rsidR="00505AAD" w:rsidRPr="00505AAD" w:rsidRDefault="00505AAD" w:rsidP="00505AAD">
      <w:pPr>
        <w:spacing w:line="360" w:lineRule="auto"/>
        <w:ind w:left="708" w:hanging="708"/>
        <w:jc w:val="center"/>
        <w:rPr>
          <w:b/>
          <w:bCs/>
          <w:szCs w:val="24"/>
          <w:rtl/>
        </w:rPr>
      </w:pPr>
      <w:r w:rsidRPr="00505AAD">
        <w:rPr>
          <w:rFonts w:hint="cs"/>
          <w:b/>
          <w:bCs/>
          <w:szCs w:val="24"/>
          <w:rtl/>
        </w:rPr>
        <w:t>לפיכך הוסכם והותנה בין הצדדים כדלקמן:</w:t>
      </w:r>
    </w:p>
    <w:p w:rsidR="00505AAD" w:rsidRPr="00505AAD" w:rsidRDefault="00505AAD" w:rsidP="00420E82">
      <w:pPr>
        <w:numPr>
          <w:ilvl w:val="0"/>
          <w:numId w:val="96"/>
        </w:numPr>
        <w:spacing w:line="360" w:lineRule="auto"/>
        <w:jc w:val="both"/>
        <w:rPr>
          <w:b/>
          <w:bCs/>
          <w:szCs w:val="24"/>
          <w:u w:val="single"/>
          <w:rtl/>
        </w:rPr>
      </w:pPr>
      <w:r w:rsidRPr="00505AAD">
        <w:rPr>
          <w:rFonts w:hint="cs"/>
          <w:b/>
          <w:bCs/>
          <w:szCs w:val="24"/>
          <w:u w:val="single"/>
          <w:rtl/>
        </w:rPr>
        <w:t>מבוא, נספחים ופרשנות</w:t>
      </w:r>
    </w:p>
    <w:p w:rsidR="00505AAD" w:rsidRPr="00505AAD" w:rsidRDefault="00505AAD" w:rsidP="00420E82">
      <w:pPr>
        <w:numPr>
          <w:ilvl w:val="1"/>
          <w:numId w:val="96"/>
        </w:numPr>
        <w:tabs>
          <w:tab w:val="num" w:pos="2012"/>
        </w:tabs>
        <w:spacing w:line="360" w:lineRule="auto"/>
        <w:ind w:left="1161" w:right="0" w:hanging="425"/>
        <w:jc w:val="both"/>
        <w:rPr>
          <w:szCs w:val="24"/>
          <w:u w:val="single"/>
        </w:rPr>
      </w:pPr>
      <w:r w:rsidRPr="00505AAD">
        <w:rPr>
          <w:rFonts w:hint="cs"/>
          <w:szCs w:val="24"/>
          <w:rtl/>
        </w:rPr>
        <w:t>המבוא להסכם זה מהווה חלק בלתי נפרד ממנו. בכל מקרה של סתירה בין ההסכם גופו לבין נספחיו, הוראת ההסכם גופו עדיפות.</w:t>
      </w:r>
    </w:p>
    <w:p w:rsidR="00505AAD" w:rsidRPr="00505AAD" w:rsidRDefault="00505AAD" w:rsidP="00420E82">
      <w:pPr>
        <w:numPr>
          <w:ilvl w:val="1"/>
          <w:numId w:val="96"/>
        </w:numPr>
        <w:tabs>
          <w:tab w:val="num" w:pos="2012"/>
        </w:tabs>
        <w:spacing w:line="360" w:lineRule="auto"/>
        <w:ind w:left="1161" w:right="0" w:hanging="425"/>
        <w:jc w:val="both"/>
        <w:rPr>
          <w:szCs w:val="24"/>
          <w:u w:val="single"/>
        </w:rPr>
      </w:pPr>
      <w:r w:rsidRPr="00505AAD">
        <w:rPr>
          <w:rFonts w:hint="cs"/>
          <w:szCs w:val="24"/>
          <w:rtl/>
        </w:rPr>
        <w:t>כותרות הסעיפים הן לצרכי נוחות בלבד ואין בהן כדי ללמד על פרשנות ההסכם.</w:t>
      </w:r>
    </w:p>
    <w:p w:rsidR="00505AAD" w:rsidRPr="00505AAD" w:rsidRDefault="00505AAD" w:rsidP="00505AAD">
      <w:pPr>
        <w:spacing w:line="360" w:lineRule="auto"/>
        <w:jc w:val="both"/>
        <w:rPr>
          <w:szCs w:val="24"/>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t>ההתקשרות</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הקבלן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המשרד יהיה רשאי לפרט בהזמנה רק חלק מן המטלות אותן על הקבלן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505AAD" w:rsidRPr="00505AAD" w:rsidRDefault="00505AAD" w:rsidP="00505AAD">
      <w:pPr>
        <w:spacing w:line="360" w:lineRule="auto"/>
        <w:jc w:val="both"/>
        <w:rPr>
          <w:szCs w:val="24"/>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lastRenderedPageBreak/>
        <w:t>נציג המשרד</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יבצע את השירותים בפיקוחה של </w:t>
      </w:r>
      <w:r w:rsidR="00307983">
        <w:rPr>
          <w:rFonts w:hint="cs"/>
          <w:szCs w:val="24"/>
          <w:rtl/>
        </w:rPr>
        <w:t xml:space="preserve">גב' </w:t>
      </w:r>
      <w:r w:rsidRPr="00505AAD">
        <w:rPr>
          <w:rFonts w:hint="cs"/>
          <w:szCs w:val="24"/>
          <w:rtl/>
        </w:rPr>
        <w:t>נורית חומסקי (להלן: "</w:t>
      </w:r>
      <w:r w:rsidRPr="00505AAD">
        <w:rPr>
          <w:rFonts w:hint="cs"/>
          <w:b/>
          <w:bCs/>
          <w:szCs w:val="24"/>
          <w:rtl/>
        </w:rPr>
        <w:t>הממונה</w:t>
      </w:r>
      <w:r w:rsidRPr="00505AAD">
        <w:rPr>
          <w:rFonts w:hint="cs"/>
          <w:szCs w:val="24"/>
          <w:rtl/>
        </w:rPr>
        <w:t>"). המשרד יהא רשאי להחליף את הממונה בכל עת וזאת בדרך של הודעה בכתב שתשלח לקבלן.</w:t>
      </w:r>
    </w:p>
    <w:p w:rsidR="00505AAD" w:rsidRPr="00505AAD" w:rsidRDefault="00505AAD" w:rsidP="00420E82">
      <w:pPr>
        <w:numPr>
          <w:ilvl w:val="1"/>
          <w:numId w:val="96"/>
        </w:numPr>
        <w:tabs>
          <w:tab w:val="num" w:pos="2012"/>
        </w:tabs>
        <w:spacing w:line="360" w:lineRule="auto"/>
        <w:ind w:left="1161" w:right="0" w:hanging="425"/>
        <w:jc w:val="both"/>
        <w:rPr>
          <w:szCs w:val="24"/>
          <w:u w:val="single"/>
        </w:rPr>
      </w:pPr>
      <w:r w:rsidRPr="00505AAD">
        <w:rPr>
          <w:rFonts w:hint="cs"/>
          <w:szCs w:val="24"/>
          <w:rtl/>
        </w:rPr>
        <w:t>הממונה יהיה זכאי לעיין בכל מסמך ולקבל כל מסמך וכל מידע הקשור או הכרוך במתן השירותים.</w:t>
      </w:r>
    </w:p>
    <w:p w:rsidR="00505AAD" w:rsidRPr="00505AAD" w:rsidRDefault="00505AAD" w:rsidP="00505AAD">
      <w:pPr>
        <w:spacing w:line="360" w:lineRule="auto"/>
        <w:jc w:val="both"/>
        <w:rPr>
          <w:szCs w:val="24"/>
        </w:rPr>
      </w:pPr>
    </w:p>
    <w:p w:rsidR="00505AAD" w:rsidRPr="00505AAD" w:rsidRDefault="00505AAD" w:rsidP="00420E82">
      <w:pPr>
        <w:numPr>
          <w:ilvl w:val="0"/>
          <w:numId w:val="96"/>
        </w:numPr>
        <w:spacing w:line="360" w:lineRule="auto"/>
        <w:jc w:val="both"/>
        <w:rPr>
          <w:b/>
          <w:bCs/>
          <w:szCs w:val="24"/>
          <w:u w:val="single"/>
          <w:rtl/>
        </w:rPr>
      </w:pPr>
      <w:r w:rsidRPr="00505AAD">
        <w:rPr>
          <w:rFonts w:hint="cs"/>
          <w:b/>
          <w:bCs/>
          <w:szCs w:val="24"/>
          <w:u w:val="single"/>
          <w:rtl/>
        </w:rPr>
        <w:t>תקופת ההסכם</w:t>
      </w:r>
    </w:p>
    <w:p w:rsidR="00505AAD" w:rsidRPr="00505AAD" w:rsidRDefault="00505AAD" w:rsidP="00420E82">
      <w:pPr>
        <w:numPr>
          <w:ilvl w:val="1"/>
          <w:numId w:val="96"/>
        </w:numPr>
        <w:tabs>
          <w:tab w:val="num" w:pos="2012"/>
        </w:tabs>
        <w:spacing w:line="360" w:lineRule="auto"/>
        <w:ind w:left="1161" w:right="0" w:hanging="425"/>
        <w:jc w:val="both"/>
        <w:rPr>
          <w:szCs w:val="24"/>
          <w:u w:val="single"/>
        </w:rPr>
      </w:pPr>
      <w:r w:rsidRPr="00505AAD">
        <w:rPr>
          <w:rFonts w:hint="cs"/>
          <w:szCs w:val="24"/>
          <w:rtl/>
        </w:rPr>
        <w:t xml:space="preserve">הסכם זה נעשה לתקופה של </w:t>
      </w:r>
      <w:r w:rsidR="00227142">
        <w:rPr>
          <w:rFonts w:hint="cs"/>
          <w:szCs w:val="24"/>
          <w:rtl/>
        </w:rPr>
        <w:t>48</w:t>
      </w:r>
      <w:r w:rsidRPr="00505AAD">
        <w:rPr>
          <w:rFonts w:hint="cs"/>
          <w:szCs w:val="24"/>
          <w:rtl/>
        </w:rPr>
        <w:t xml:space="preserve"> חודשים, החל מיום </w:t>
      </w:r>
      <w:r w:rsidRPr="00505AAD">
        <w:rPr>
          <w:rFonts w:hint="cs"/>
          <w:b/>
          <w:bCs/>
          <w:szCs w:val="24"/>
          <w:u w:val="single"/>
          <w:rtl/>
        </w:rPr>
        <w:tab/>
      </w:r>
      <w:r w:rsidRPr="00505AAD">
        <w:rPr>
          <w:rFonts w:hint="cs"/>
          <w:b/>
          <w:bCs/>
          <w:szCs w:val="24"/>
          <w:u w:val="single"/>
          <w:rtl/>
        </w:rPr>
        <w:tab/>
      </w:r>
      <w:r w:rsidRPr="00505AAD">
        <w:rPr>
          <w:rFonts w:hint="cs"/>
          <w:szCs w:val="24"/>
          <w:rtl/>
        </w:rPr>
        <w:t xml:space="preserve"> ועד ליום </w:t>
      </w:r>
      <w:r w:rsidRPr="00505AAD">
        <w:rPr>
          <w:rFonts w:hint="cs"/>
          <w:b/>
          <w:bCs/>
          <w:szCs w:val="24"/>
          <w:u w:val="single"/>
          <w:rtl/>
        </w:rPr>
        <w:tab/>
      </w:r>
      <w:r w:rsidRPr="00505AAD">
        <w:rPr>
          <w:rFonts w:hint="cs"/>
          <w:szCs w:val="24"/>
          <w:rtl/>
        </w:rPr>
        <w:t xml:space="preserve"> (להלן: "</w:t>
      </w:r>
      <w:r w:rsidRPr="00505AAD">
        <w:rPr>
          <w:rFonts w:hint="cs"/>
          <w:b/>
          <w:bCs/>
          <w:szCs w:val="24"/>
          <w:rtl/>
        </w:rPr>
        <w:t>תקופת ההסכם</w:t>
      </w:r>
      <w:r w:rsidRPr="00505AAD">
        <w:rPr>
          <w:rFonts w:hint="cs"/>
          <w:szCs w:val="24"/>
          <w:rtl/>
        </w:rPr>
        <w:t>").</w:t>
      </w:r>
    </w:p>
    <w:p w:rsidR="00DE65BF" w:rsidRDefault="00505AAD" w:rsidP="00DE65BF">
      <w:pPr>
        <w:numPr>
          <w:ilvl w:val="1"/>
          <w:numId w:val="96"/>
        </w:numPr>
        <w:tabs>
          <w:tab w:val="num" w:pos="2012"/>
        </w:tabs>
        <w:spacing w:line="360" w:lineRule="auto"/>
        <w:ind w:left="1161" w:right="0" w:hanging="425"/>
        <w:jc w:val="both"/>
        <w:rPr>
          <w:szCs w:val="24"/>
        </w:rPr>
      </w:pPr>
      <w:r w:rsidRPr="00505AAD">
        <w:rPr>
          <w:rFonts w:hint="cs"/>
          <w:szCs w:val="24"/>
          <w:rtl/>
        </w:rPr>
        <w:t xml:space="preserve">למשרד בלבד </w:t>
      </w:r>
      <w:r w:rsidRPr="00F35A10">
        <w:rPr>
          <w:rFonts w:hint="cs"/>
          <w:szCs w:val="24"/>
          <w:rtl/>
        </w:rPr>
        <w:t xml:space="preserve">שמורה האופציה להאריך את תקופת ההסכם לתקופות נוספות, ובלבד שסך תקופת ההסכם לא תעלה על </w:t>
      </w:r>
      <w:r w:rsidR="005D22EB" w:rsidRPr="00F35A10">
        <w:rPr>
          <w:rFonts w:hint="eastAsia"/>
          <w:szCs w:val="24"/>
          <w:rtl/>
        </w:rPr>
        <w:t>שש</w:t>
      </w:r>
      <w:r w:rsidRPr="00F35A10">
        <w:rPr>
          <w:szCs w:val="24"/>
          <w:rtl/>
        </w:rPr>
        <w:t xml:space="preserve"> (</w:t>
      </w:r>
      <w:r w:rsidR="005D22EB" w:rsidRPr="00F35A10">
        <w:rPr>
          <w:szCs w:val="24"/>
          <w:rtl/>
        </w:rPr>
        <w:t>6</w:t>
      </w:r>
      <w:r w:rsidRPr="00F35A10">
        <w:rPr>
          <w:szCs w:val="24"/>
          <w:rtl/>
        </w:rPr>
        <w:t xml:space="preserve">) </w:t>
      </w:r>
      <w:r w:rsidRPr="00F35A10">
        <w:rPr>
          <w:rFonts w:hint="eastAsia"/>
          <w:szCs w:val="24"/>
          <w:rtl/>
        </w:rPr>
        <w:t>שנים</w:t>
      </w:r>
      <w:r w:rsidR="00DE65BF" w:rsidRPr="00F35A10">
        <w:rPr>
          <w:rFonts w:hint="cs"/>
          <w:szCs w:val="24"/>
          <w:rtl/>
        </w:rPr>
        <w:t xml:space="preserve">. </w:t>
      </w:r>
      <w:r w:rsidR="00DE65BF" w:rsidRPr="00F35A10">
        <w:rPr>
          <w:rFonts w:asciiTheme="majorBidi" w:hAnsiTheme="majorBidi"/>
          <w:szCs w:val="24"/>
          <w:rtl/>
        </w:rPr>
        <w:t>זאת על פי הודעה מראש ובכתב של המשרד</w:t>
      </w:r>
      <w:r w:rsidR="00DE65BF" w:rsidRPr="00F35A10">
        <w:rPr>
          <w:rFonts w:asciiTheme="majorBidi" w:hAnsiTheme="majorBidi" w:hint="cs"/>
          <w:szCs w:val="24"/>
          <w:rtl/>
        </w:rPr>
        <w:t>, ללא צורך בהסכמה מפורשת</w:t>
      </w:r>
      <w:r w:rsidR="00DE65BF">
        <w:rPr>
          <w:rFonts w:asciiTheme="majorBidi" w:hAnsiTheme="majorBidi" w:hint="cs"/>
          <w:szCs w:val="24"/>
          <w:rtl/>
        </w:rPr>
        <w:t xml:space="preserve"> של היועץ.</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במסגרת מימוש האופציה, על הקבלן להמציא למשרד את האישורים המבוקשים במסגרת הסכם זה, בתוקף למועד ההארכה.</w:t>
      </w:r>
    </w:p>
    <w:p w:rsidR="00505AAD" w:rsidRPr="00505AAD" w:rsidRDefault="00505AAD" w:rsidP="00505AAD">
      <w:pPr>
        <w:spacing w:line="360" w:lineRule="auto"/>
        <w:ind w:left="1134"/>
        <w:jc w:val="both"/>
        <w:rPr>
          <w:szCs w:val="24"/>
        </w:rPr>
      </w:pPr>
    </w:p>
    <w:p w:rsidR="00505AAD" w:rsidRPr="00505AAD" w:rsidRDefault="00505AAD" w:rsidP="00420E82">
      <w:pPr>
        <w:keepNext/>
        <w:numPr>
          <w:ilvl w:val="0"/>
          <w:numId w:val="96"/>
        </w:numPr>
        <w:spacing w:line="360" w:lineRule="auto"/>
        <w:ind w:right="0"/>
        <w:jc w:val="both"/>
        <w:outlineLvl w:val="4"/>
        <w:rPr>
          <w:rFonts w:ascii="Cambria" w:hAnsi="Cambria"/>
          <w:b/>
          <w:bCs/>
          <w:i/>
          <w:iCs/>
          <w:color w:val="000000" w:themeColor="text1"/>
          <w:szCs w:val="24"/>
          <w:u w:val="single"/>
          <w:rtl/>
        </w:rPr>
      </w:pPr>
      <w:r w:rsidRPr="00505AAD">
        <w:rPr>
          <w:rFonts w:ascii="Cambria" w:hAnsi="Cambria" w:hint="cs"/>
          <w:b/>
          <w:bCs/>
          <w:color w:val="000000" w:themeColor="text1"/>
          <w:szCs w:val="24"/>
          <w:u w:val="single"/>
          <w:rtl/>
        </w:rPr>
        <w:t>ערבות</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w:t>
      </w:r>
      <w:r w:rsidRPr="00505AAD">
        <w:rPr>
          <w:rFonts w:hint="cs"/>
          <w:szCs w:val="24"/>
          <w:u w:val="single"/>
          <w:rtl/>
        </w:rPr>
        <w:t xml:space="preserve">                      </w:t>
      </w:r>
      <w:r w:rsidRPr="00505AAD">
        <w:rPr>
          <w:rFonts w:hint="cs"/>
          <w:b/>
          <w:bCs/>
          <w:szCs w:val="24"/>
          <w:rtl/>
        </w:rPr>
        <w:t xml:space="preserve"> ₪</w:t>
      </w:r>
      <w:r w:rsidRPr="00505AAD">
        <w:rPr>
          <w:rFonts w:hint="cs"/>
          <w:szCs w:val="24"/>
          <w:rtl/>
        </w:rPr>
        <w:t xml:space="preserve"> (5% מהיקפו הכספי של ההסכם בתוספת מע"מ) (להלן: "</w:t>
      </w:r>
      <w:r w:rsidRPr="00505AAD">
        <w:rPr>
          <w:rFonts w:hint="cs"/>
          <w:b/>
          <w:bCs/>
          <w:szCs w:val="24"/>
          <w:rtl/>
        </w:rPr>
        <w:t>הערבות</w:t>
      </w:r>
      <w:r w:rsidRPr="00505AAD">
        <w:rPr>
          <w:rFonts w:hint="cs"/>
          <w:szCs w:val="24"/>
          <w:rtl/>
        </w:rPr>
        <w:t>").</w:t>
      </w:r>
      <w:r w:rsidRPr="00505AAD">
        <w:rPr>
          <w:rFonts w:hint="cs"/>
          <w:color w:val="000000"/>
          <w:szCs w:val="24"/>
          <w:rtl/>
        </w:rPr>
        <w:t xml:space="preserve"> </w:t>
      </w:r>
      <w:r w:rsidRPr="00505AAD">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w:t>
      </w:r>
      <w:r w:rsidRPr="00505AAD">
        <w:rPr>
          <w:rFonts w:hint="cs"/>
          <w:szCs w:val="24"/>
          <w:rtl/>
        </w:rPr>
        <w:lastRenderedPageBreak/>
        <w:t>או לא הגדילה ע"פ דרישת המשרד, יהיה המשרד רשאי לחלט את הערבות ללא כל התראה מוקדמת, גם אם הקבלן מילא אחר יתר חיוביו.</w:t>
      </w:r>
      <w:r w:rsidRPr="00505AAD">
        <w:rPr>
          <w:rFonts w:hint="cs"/>
          <w:b/>
          <w:bCs/>
          <w:szCs w:val="24"/>
          <w:rtl/>
        </w:rPr>
        <w:t xml:space="preserve"> במקרה של הארכת הערבות, הרחבתה או הוצאת ערבות חדשה, הערבות תוצמד בהתאם לערבות המקור- מיום החתימה על ההסכם</w:t>
      </w:r>
      <w:r w:rsidRPr="00505AAD">
        <w:rPr>
          <w:rFonts w:hint="cs"/>
          <w:szCs w:val="24"/>
          <w:rtl/>
        </w:rPr>
        <w:t>.</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אין בגובה הערבות לשמש כל הגבלה או תקרה להתחייבויותיו של הקבלן. נוסח הערבות יהיה בהתאם להוראות החשב הכללי והיא תיחתם על ידי מורשה חתימה מטעם הבנק. עלויות הערבות יחולו על הקבלן בלבד.</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חילט המשרד את הערבות, והסכם זה לא בוטל או הופסק, יהיה על הקבלן לדאוג על חשבונו לערבות חדשה בסכום זהה.</w:t>
      </w:r>
    </w:p>
    <w:p w:rsidR="00505AAD" w:rsidRPr="00505AAD" w:rsidRDefault="00505AAD" w:rsidP="00505AAD">
      <w:pPr>
        <w:spacing w:line="360" w:lineRule="auto"/>
      </w:pPr>
    </w:p>
    <w:p w:rsidR="00505AAD" w:rsidRPr="00505AAD" w:rsidRDefault="00505AAD" w:rsidP="00420E82">
      <w:pPr>
        <w:numPr>
          <w:ilvl w:val="0"/>
          <w:numId w:val="96"/>
        </w:numPr>
        <w:spacing w:line="360" w:lineRule="auto"/>
        <w:ind w:right="0"/>
        <w:rPr>
          <w:b/>
          <w:bCs/>
          <w:szCs w:val="24"/>
          <w:u w:val="single"/>
          <w:rtl/>
        </w:rPr>
      </w:pPr>
      <w:r w:rsidRPr="00505AAD">
        <w:rPr>
          <w:rFonts w:hint="cs"/>
          <w:b/>
          <w:bCs/>
          <w:szCs w:val="24"/>
          <w:u w:val="single"/>
          <w:rtl/>
        </w:rPr>
        <w:t>התחייבויות והצהרות הקבלן</w:t>
      </w:r>
    </w:p>
    <w:p w:rsidR="00505AAD" w:rsidRPr="00505AAD" w:rsidRDefault="00505AAD" w:rsidP="00505AAD">
      <w:pPr>
        <w:spacing w:line="360" w:lineRule="auto"/>
        <w:ind w:left="567"/>
        <w:rPr>
          <w:szCs w:val="24"/>
          <w:rtl/>
        </w:rPr>
      </w:pPr>
      <w:r w:rsidRPr="00505AAD">
        <w:rPr>
          <w:rFonts w:hint="cs"/>
          <w:szCs w:val="24"/>
          <w:rtl/>
        </w:rPr>
        <w:t>הקבלן מצהיר ומתחייב בזאת כדלקמן:</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ידוע לו כי עמידה בזמנים היא תנאי יסודי להסכם זה וכי סטייה מהם עלולה לפגוע במטרה לשמה נשכרו שירותיו.</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lastRenderedPageBreak/>
        <w:t>לתקן כל הפרה של תנאי מתנאי הסכם זה תוך 7 ימים מיום מסירת הודעה בכתב ע"י המשרד על ההפרה כאמור.</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505AAD" w:rsidRPr="00505AAD" w:rsidRDefault="00505AAD" w:rsidP="00505AAD">
      <w:pPr>
        <w:bidi w:val="0"/>
        <w:rPr>
          <w:szCs w:val="24"/>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t>תמורה ותנאי תשלום</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505AAD">
        <w:rPr>
          <w:rFonts w:hint="cs"/>
          <w:b/>
          <w:bCs/>
          <w:szCs w:val="24"/>
          <w:rtl/>
        </w:rPr>
        <w:t>התמורה</w:t>
      </w:r>
      <w:r w:rsidRPr="00505AAD">
        <w:rPr>
          <w:rFonts w:hint="cs"/>
          <w:szCs w:val="24"/>
          <w:rtl/>
        </w:rPr>
        <w:t>").</w:t>
      </w:r>
    </w:p>
    <w:p w:rsidR="001D2625" w:rsidRPr="00505AAD" w:rsidRDefault="001D2625" w:rsidP="001D2625">
      <w:pPr>
        <w:numPr>
          <w:ilvl w:val="1"/>
          <w:numId w:val="96"/>
        </w:numPr>
        <w:tabs>
          <w:tab w:val="num" w:pos="2012"/>
        </w:tabs>
        <w:spacing w:line="360" w:lineRule="auto"/>
        <w:ind w:left="1161" w:right="0" w:hanging="425"/>
        <w:jc w:val="both"/>
        <w:rPr>
          <w:szCs w:val="24"/>
        </w:rPr>
      </w:pPr>
      <w:r w:rsidRPr="00505AAD">
        <w:rPr>
          <w:rFonts w:hint="cs"/>
          <w:szCs w:val="24"/>
          <w:rtl/>
        </w:rPr>
        <w:t xml:space="preserve">ההיקף הכספי </w:t>
      </w:r>
      <w:r>
        <w:rPr>
          <w:rFonts w:hint="cs"/>
          <w:szCs w:val="24"/>
          <w:rtl/>
        </w:rPr>
        <w:t xml:space="preserve">הכולל </w:t>
      </w:r>
      <w:r w:rsidRPr="00505AAD">
        <w:rPr>
          <w:rFonts w:hint="cs"/>
          <w:szCs w:val="24"/>
          <w:rtl/>
        </w:rPr>
        <w:t xml:space="preserve">של ההסכם לא יעלה על סך של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w:t>
      </w:r>
      <w:r w:rsidRPr="00EF1B2E">
        <w:rPr>
          <w:rFonts w:hint="cs"/>
          <w:szCs w:val="24"/>
          <w:rtl/>
        </w:rPr>
        <w:t>₪</w:t>
      </w:r>
      <w:r w:rsidRPr="00505AAD">
        <w:rPr>
          <w:rFonts w:hint="cs"/>
          <w:szCs w:val="24"/>
          <w:rtl/>
        </w:rPr>
        <w:t xml:space="preserve"> בתוספת מע"מ.</w:t>
      </w:r>
    </w:p>
    <w:p w:rsidR="001D2625" w:rsidRPr="00ED34F1" w:rsidRDefault="001D2625" w:rsidP="005227F3">
      <w:pPr>
        <w:numPr>
          <w:ilvl w:val="1"/>
          <w:numId w:val="96"/>
        </w:numPr>
        <w:tabs>
          <w:tab w:val="num" w:pos="2012"/>
        </w:tabs>
        <w:spacing w:line="360" w:lineRule="auto"/>
        <w:ind w:left="1161" w:right="0" w:hanging="425"/>
        <w:jc w:val="both"/>
        <w:rPr>
          <w:szCs w:val="24"/>
          <w:highlight w:val="yellow"/>
          <w:rtl/>
        </w:rPr>
      </w:pPr>
      <w:r w:rsidRPr="00ED34F1">
        <w:rPr>
          <w:rFonts w:hint="cs"/>
          <w:szCs w:val="24"/>
          <w:highlight w:val="yellow"/>
          <w:rtl/>
        </w:rPr>
        <w:t xml:space="preserve">למשרד בלבד שמורה אופציה להרחיב את ההיקף הכספי של ההסכם עבור עלויות חריגות שהיקפן מוסכם בין המשרד לבין הקבלן, </w:t>
      </w:r>
      <w:r w:rsidRPr="00ED34F1">
        <w:rPr>
          <w:rFonts w:ascii="David" w:hAnsi="David"/>
          <w:szCs w:val="24"/>
          <w:highlight w:val="yellow"/>
          <w:rtl/>
        </w:rPr>
        <w:t>הנובעות מדרישות</w:t>
      </w:r>
      <w:r w:rsidRPr="00ED34F1">
        <w:rPr>
          <w:rFonts w:ascii="David" w:hAnsi="David" w:hint="cs"/>
          <w:szCs w:val="24"/>
          <w:highlight w:val="yellow"/>
          <w:rtl/>
        </w:rPr>
        <w:t xml:space="preserve"> ל</w:t>
      </w:r>
      <w:r w:rsidRPr="00ED34F1">
        <w:rPr>
          <w:rFonts w:ascii="David" w:hAnsi="David"/>
          <w:szCs w:val="24"/>
          <w:highlight w:val="yellow"/>
          <w:rtl/>
        </w:rPr>
        <w:t xml:space="preserve">בחינה של היבטים בריאותיים. </w:t>
      </w:r>
      <w:r w:rsidRPr="00ED34F1">
        <w:rPr>
          <w:rFonts w:ascii="David" w:hAnsi="David" w:hint="cs"/>
          <w:szCs w:val="24"/>
          <w:highlight w:val="yellow"/>
          <w:rtl/>
        </w:rPr>
        <w:t xml:space="preserve">ההרחבה תהיה </w:t>
      </w:r>
      <w:r w:rsidRPr="00ED34F1">
        <w:rPr>
          <w:rFonts w:ascii="David" w:hAnsi="David"/>
          <w:szCs w:val="24"/>
          <w:highlight w:val="yellow"/>
          <w:rtl/>
        </w:rPr>
        <w:t>בגובה העלויות החריגות עליהן הוסכם ובהפחתה של 5% מעלות ההסכם</w:t>
      </w:r>
      <w:r w:rsidRPr="00ED34F1">
        <w:rPr>
          <w:rFonts w:ascii="David" w:hAnsi="David" w:hint="cs"/>
          <w:szCs w:val="24"/>
          <w:highlight w:val="yellow"/>
          <w:rtl/>
        </w:rPr>
        <w:t xml:space="preserve"> (ללא מע"מ)</w:t>
      </w:r>
      <w:r w:rsidRPr="00ED34F1">
        <w:rPr>
          <w:rFonts w:ascii="David" w:hAnsi="David"/>
          <w:szCs w:val="24"/>
          <w:highlight w:val="yellow"/>
          <w:rtl/>
        </w:rPr>
        <w:t>.</w:t>
      </w:r>
      <w:r w:rsidRPr="00ED34F1">
        <w:rPr>
          <w:rFonts w:hint="cs"/>
          <w:szCs w:val="24"/>
          <w:highlight w:val="yellow"/>
          <w:rtl/>
        </w:rPr>
        <w:t xml:space="preserve"> לעניין סעיף זה, </w:t>
      </w:r>
      <w:r w:rsidRPr="00ED34F1">
        <w:rPr>
          <w:szCs w:val="24"/>
          <w:highlight w:val="yellow"/>
          <w:rtl/>
        </w:rPr>
        <w:t>"</w:t>
      </w:r>
      <w:r w:rsidRPr="00ED34F1">
        <w:rPr>
          <w:b/>
          <w:bCs/>
          <w:szCs w:val="24"/>
          <w:highlight w:val="yellow"/>
          <w:rtl/>
        </w:rPr>
        <w:t>עלויות חריגות</w:t>
      </w:r>
      <w:r w:rsidRPr="00ED34F1">
        <w:rPr>
          <w:szCs w:val="24"/>
          <w:highlight w:val="yellow"/>
          <w:rtl/>
        </w:rPr>
        <w:t>" –</w:t>
      </w:r>
      <w:r w:rsidRPr="00ED34F1">
        <w:rPr>
          <w:rFonts w:hint="cs"/>
          <w:szCs w:val="24"/>
          <w:highlight w:val="yellow"/>
          <w:rtl/>
        </w:rPr>
        <w:t xml:space="preserve"> עלויות ש</w:t>
      </w:r>
      <w:r w:rsidRPr="00ED34F1">
        <w:rPr>
          <w:szCs w:val="24"/>
          <w:highlight w:val="yellow"/>
          <w:rtl/>
        </w:rPr>
        <w:t>סכומן המצטבר עולה על 5% מגובה ההסכם (ללא מע"מ).</w:t>
      </w:r>
      <w:r w:rsidRPr="00ED34F1">
        <w:rPr>
          <w:rFonts w:hint="cs"/>
          <w:szCs w:val="24"/>
          <w:highlight w:val="yellow"/>
          <w:rtl/>
        </w:rPr>
        <w:t xml:space="preserve"> </w:t>
      </w:r>
    </w:p>
    <w:p w:rsidR="00505AAD" w:rsidRPr="00505AAD" w:rsidRDefault="00505AAD" w:rsidP="005227F3">
      <w:pPr>
        <w:numPr>
          <w:ilvl w:val="1"/>
          <w:numId w:val="96"/>
        </w:numPr>
        <w:tabs>
          <w:tab w:val="num" w:pos="2012"/>
        </w:tabs>
        <w:spacing w:line="360" w:lineRule="auto"/>
        <w:ind w:left="1161" w:right="0" w:hanging="425"/>
        <w:jc w:val="both"/>
        <w:rPr>
          <w:szCs w:val="24"/>
        </w:rPr>
      </w:pPr>
      <w:r w:rsidRPr="00505AAD">
        <w:rPr>
          <w:rFonts w:hint="cs"/>
          <w:color w:val="0D0D0D" w:themeColor="text1" w:themeTint="F2"/>
          <w:szCs w:val="24"/>
          <w:rtl/>
        </w:rPr>
        <w:t xml:space="preserve">התמורה תבוסס על הצעת המחיר של הקבלן המצ"ב </w:t>
      </w:r>
      <w:r w:rsidRPr="00505AAD">
        <w:rPr>
          <w:rFonts w:hint="cs"/>
          <w:b/>
          <w:bCs/>
          <w:color w:val="0D0D0D" w:themeColor="text1" w:themeTint="F2"/>
          <w:szCs w:val="24"/>
          <w:rtl/>
        </w:rPr>
        <w:t>כנספח י'</w:t>
      </w:r>
      <w:r w:rsidRPr="00505AAD">
        <w:rPr>
          <w:rFonts w:hint="cs"/>
          <w:color w:val="0D0D0D" w:themeColor="text1" w:themeTint="F2"/>
          <w:szCs w:val="24"/>
          <w:rtl/>
        </w:rPr>
        <w:t xml:space="preserve">, שהינה סופית ומוחלטת לכל תקופת ההסכם, בכפוף </w:t>
      </w:r>
      <w:r w:rsidRPr="00505AAD">
        <w:rPr>
          <w:rFonts w:hint="cs"/>
          <w:szCs w:val="24"/>
          <w:rtl/>
        </w:rPr>
        <w:t xml:space="preserve">לכללי ההצמדה הנ"ל. </w:t>
      </w:r>
    </w:p>
    <w:p w:rsidR="00505AAD" w:rsidRPr="00505AAD" w:rsidRDefault="00505AAD" w:rsidP="00420E82">
      <w:pPr>
        <w:numPr>
          <w:ilvl w:val="1"/>
          <w:numId w:val="96"/>
        </w:numPr>
        <w:tabs>
          <w:tab w:val="num" w:pos="2012"/>
        </w:tabs>
        <w:spacing w:line="360" w:lineRule="auto"/>
        <w:ind w:left="1161" w:right="0" w:hanging="425"/>
        <w:jc w:val="both"/>
        <w:rPr>
          <w:color w:val="0D0D0D" w:themeColor="text1" w:themeTint="F2"/>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Pr="00505AAD">
        <w:rPr>
          <w:rFonts w:hint="cs"/>
          <w:szCs w:val="24"/>
          <w:rtl/>
        </w:rPr>
        <w:t>לקבלן</w:t>
      </w:r>
      <w:r w:rsidRPr="00505AAD">
        <w:rPr>
          <w:rFonts w:hint="cs"/>
          <w:color w:val="0D0D0D" w:themeColor="text1" w:themeTint="F2"/>
          <w:szCs w:val="24"/>
          <w:rtl/>
        </w:rPr>
        <w:t xml:space="preserve"> בתשלומים, כנגד</w:t>
      </w:r>
      <w:r w:rsidRPr="00505AAD">
        <w:rPr>
          <w:rFonts w:hint="cs"/>
          <w:color w:val="0D0D0D" w:themeColor="text1" w:themeTint="F2"/>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color w:val="0D0D0D" w:themeColor="text1" w:themeTint="F2"/>
          <w:szCs w:val="24"/>
          <w:rtl/>
        </w:rPr>
        <w:t>,</w:t>
      </w:r>
      <w:r w:rsidRPr="00505AAD">
        <w:rPr>
          <w:rFonts w:hint="cs"/>
          <w:color w:val="0D0D0D" w:themeColor="text1" w:themeTint="F2"/>
          <w:szCs w:val="24"/>
        </w:rPr>
        <w:t xml:space="preserve"> </w:t>
      </w:r>
      <w:r w:rsidRPr="00505AAD">
        <w:rPr>
          <w:rFonts w:hint="cs"/>
          <w:color w:val="0D0D0D" w:themeColor="text1" w:themeTint="F2"/>
          <w:szCs w:val="24"/>
          <w:rtl/>
        </w:rPr>
        <w:t>כפי שמפורט ב</w:t>
      </w:r>
      <w:r w:rsidRPr="00505AAD">
        <w:rPr>
          <w:rFonts w:hint="cs"/>
          <w:b/>
          <w:bCs/>
          <w:color w:val="0D0D0D" w:themeColor="text1" w:themeTint="F2"/>
          <w:szCs w:val="24"/>
          <w:rtl/>
        </w:rPr>
        <w:t>נספח א'1 - מפרט מקצועי</w:t>
      </w:r>
      <w:r w:rsidRPr="00505AAD">
        <w:rPr>
          <w:rFonts w:hint="cs"/>
          <w:color w:val="0D0D0D" w:themeColor="text1" w:themeTint="F2"/>
          <w:szCs w:val="24"/>
          <w:rtl/>
        </w:rPr>
        <w:t>.</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color w:val="0D0D0D" w:themeColor="text1" w:themeTint="F2"/>
          <w:szCs w:val="24"/>
          <w:rtl/>
        </w:rPr>
        <w:t>מובהר</w:t>
      </w:r>
      <w:r w:rsidRPr="00505AAD">
        <w:rPr>
          <w:rFonts w:hint="cs"/>
          <w:color w:val="0D0D0D" w:themeColor="text1" w:themeTint="F2"/>
          <w:szCs w:val="24"/>
        </w:rPr>
        <w:t xml:space="preserve"> </w:t>
      </w:r>
      <w:r w:rsidRPr="00505AAD">
        <w:rPr>
          <w:rFonts w:hint="cs"/>
          <w:szCs w:val="24"/>
          <w:rtl/>
        </w:rPr>
        <w:t>למען</w:t>
      </w:r>
      <w:r w:rsidRPr="00505AAD">
        <w:rPr>
          <w:rFonts w:hint="cs"/>
          <w:szCs w:val="24"/>
        </w:rPr>
        <w:t xml:space="preserve"> </w:t>
      </w:r>
      <w:r w:rsidRPr="00505AAD">
        <w:rPr>
          <w:rFonts w:hint="cs"/>
          <w:szCs w:val="24"/>
          <w:rtl/>
        </w:rPr>
        <w:t>הסר</w:t>
      </w:r>
      <w:r w:rsidRPr="00505AAD">
        <w:rPr>
          <w:rFonts w:hint="cs"/>
          <w:szCs w:val="24"/>
        </w:rPr>
        <w:t xml:space="preserve"> </w:t>
      </w:r>
      <w:r w:rsidRPr="00505AAD">
        <w:rPr>
          <w:rFonts w:hint="cs"/>
          <w:szCs w:val="24"/>
          <w:rtl/>
        </w:rPr>
        <w:t>ספק,</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מתחייב לביצוע</w:t>
      </w:r>
      <w:r w:rsidRPr="00505AAD">
        <w:rPr>
          <w:rFonts w:hint="cs"/>
          <w:szCs w:val="24"/>
        </w:rPr>
        <w:t xml:space="preserve"> </w:t>
      </w:r>
      <w:r w:rsidRPr="00505AAD">
        <w:rPr>
          <w:rFonts w:hint="cs"/>
          <w:szCs w:val="24"/>
          <w:rtl/>
        </w:rPr>
        <w:t>המלא</w:t>
      </w:r>
      <w:r w:rsidRPr="00505AAD">
        <w:rPr>
          <w:rFonts w:hint="cs"/>
          <w:szCs w:val="24"/>
        </w:rPr>
        <w:t xml:space="preserve"> </w:t>
      </w:r>
      <w:r w:rsidRPr="00505AAD">
        <w:rPr>
          <w:rFonts w:hint="cs"/>
          <w:szCs w:val="24"/>
          <w:rtl/>
        </w:rPr>
        <w:t>של</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Pr="00505AAD">
        <w:rPr>
          <w:rFonts w:hint="cs"/>
          <w:szCs w:val="24"/>
          <w:rtl/>
        </w:rPr>
        <w:t>וכי</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רשאי להחליט</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צורך</w:t>
      </w:r>
      <w:r w:rsidRPr="00505AAD">
        <w:rPr>
          <w:rFonts w:hint="cs"/>
          <w:szCs w:val="24"/>
        </w:rPr>
        <w:t xml:space="preserve"> </w:t>
      </w:r>
      <w:r w:rsidRPr="00505AAD">
        <w:rPr>
          <w:rFonts w:hint="cs"/>
          <w:szCs w:val="24"/>
          <w:rtl/>
        </w:rPr>
        <w:t>בהשלמת</w:t>
      </w:r>
      <w:r w:rsidRPr="00505AAD">
        <w:rPr>
          <w:rFonts w:hint="cs"/>
          <w:szCs w:val="24"/>
        </w:rPr>
        <w:t xml:space="preserve"> </w:t>
      </w:r>
      <w:r w:rsidRPr="00505AAD">
        <w:rPr>
          <w:rFonts w:hint="cs"/>
          <w:szCs w:val="24"/>
          <w:rtl/>
        </w:rPr>
        <w:t>יתרת</w:t>
      </w:r>
      <w:r w:rsidRPr="00505AAD">
        <w:rPr>
          <w:rFonts w:hint="cs"/>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 ולעצור את העבודה בהתאמה.</w:t>
      </w:r>
    </w:p>
    <w:p w:rsidR="00505AAD" w:rsidRPr="00505AAD" w:rsidRDefault="00505AAD" w:rsidP="004331F6">
      <w:pPr>
        <w:numPr>
          <w:ilvl w:val="1"/>
          <w:numId w:val="96"/>
        </w:numPr>
        <w:tabs>
          <w:tab w:val="num" w:pos="2012"/>
        </w:tabs>
        <w:spacing w:line="360" w:lineRule="auto"/>
        <w:ind w:left="1161" w:right="0" w:hanging="425"/>
        <w:jc w:val="both"/>
        <w:rPr>
          <w:szCs w:val="24"/>
        </w:rPr>
      </w:pPr>
      <w:r w:rsidRPr="00505AAD">
        <w:rPr>
          <w:rFonts w:hint="cs"/>
          <w:szCs w:val="24"/>
          <w:rtl/>
        </w:rPr>
        <w:lastRenderedPageBreak/>
        <w:t xml:space="preserve">הספק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w:t>
      </w:r>
      <w:r w:rsidR="00C56662" w:rsidRPr="00314B9E">
        <w:rPr>
          <w:rFonts w:asciiTheme="majorBidi" w:hAnsiTheme="majorBidi"/>
          <w:szCs w:val="24"/>
          <w:rtl/>
        </w:rPr>
        <w:t xml:space="preserve">המצורף כנספח </w:t>
      </w:r>
      <w:hyperlink r:id="rId17" w:history="1">
        <w:r w:rsidR="00C56662" w:rsidRPr="00212128">
          <w:rPr>
            <w:rStyle w:val="Hyperlink"/>
            <w:rFonts w:hint="cs"/>
            <w:sz w:val="22"/>
            <w:szCs w:val="24"/>
            <w:rtl/>
          </w:rPr>
          <w:t>בהוראת תכ"ם, "פורטל ספקים", מס' 7.16.1.</w:t>
        </w:r>
      </w:hyperlink>
      <w:r w:rsidRPr="00505AAD">
        <w:rPr>
          <w:rFonts w:hint="cs"/>
          <w:szCs w:val="24"/>
          <w:rtl/>
        </w:rPr>
        <w:t xml:space="preserve"> לחילופין ימציא אישור כספק העושה שימוש בפורטל הספקים. </w:t>
      </w:r>
      <w:r w:rsidR="006A4B06">
        <w:rPr>
          <w:rFonts w:hint="cs"/>
          <w:szCs w:val="24"/>
          <w:rtl/>
        </w:rPr>
        <w:t>יובהר כי</w:t>
      </w:r>
      <w:r w:rsidRPr="00505AAD">
        <w:rPr>
          <w:rFonts w:hint="cs"/>
          <w:szCs w:val="24"/>
          <w:rtl/>
        </w:rPr>
        <w:t xml:space="preserve"> הספק יישא בכלל העלויות הכרוכות בהתחברות לפורטל הספקים הממשלתי.</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סכום התמורה הוא סופי</w:t>
      </w:r>
      <w:r w:rsidRPr="00505AAD">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505AAD">
        <w:rPr>
          <w:rFonts w:ascii="Arial" w:hAnsi="Arial" w:hint="cs"/>
          <w:szCs w:val="24"/>
          <w:rtl/>
        </w:rPr>
        <w:br/>
        <w:t>18 חודשים</w:t>
      </w:r>
      <w:r w:rsidRPr="00505AAD">
        <w:rPr>
          <w:rFonts w:ascii="Arial Black" w:hAnsi="Arial Black" w:hint="cs"/>
          <w:szCs w:val="24"/>
          <w:rtl/>
        </w:rPr>
        <w:t>, אז יוצמדו התשלומים המגיעים לקבלן למדד המחירים לצרכן החל מהחודש ה-19 להתקשרות מידי חודש, כדלהלן:</w:t>
      </w:r>
    </w:p>
    <w:p w:rsidR="00505AAD" w:rsidRPr="00505AAD" w:rsidRDefault="00505AAD" w:rsidP="00420E82">
      <w:pPr>
        <w:numPr>
          <w:ilvl w:val="1"/>
          <w:numId w:val="96"/>
        </w:numPr>
        <w:tabs>
          <w:tab w:val="num" w:pos="2012"/>
        </w:tabs>
        <w:spacing w:line="360" w:lineRule="auto"/>
        <w:ind w:left="1303" w:right="0"/>
        <w:jc w:val="both"/>
        <w:rPr>
          <w:b/>
          <w:bCs/>
          <w:szCs w:val="24"/>
          <w:u w:val="single"/>
        </w:rPr>
      </w:pPr>
      <w:r w:rsidRPr="00505AAD">
        <w:rPr>
          <w:rFonts w:hint="cs"/>
          <w:b/>
          <w:bCs/>
          <w:szCs w:val="24"/>
          <w:u w:val="single"/>
          <w:rtl/>
        </w:rPr>
        <w:t>הצמדה עבור שירותים:</w:t>
      </w:r>
    </w:p>
    <w:p w:rsidR="00505AAD" w:rsidRPr="00505AAD" w:rsidRDefault="00505AAD" w:rsidP="00940CF5">
      <w:pPr>
        <w:tabs>
          <w:tab w:val="num" w:pos="2012"/>
        </w:tabs>
        <w:spacing w:line="360" w:lineRule="auto"/>
        <w:ind w:left="1161"/>
        <w:jc w:val="both"/>
        <w:rPr>
          <w:rFonts w:ascii="Arial" w:hAnsi="Arial"/>
          <w:szCs w:val="24"/>
          <w:rtl/>
        </w:rPr>
      </w:pPr>
      <w:r w:rsidRPr="00505AAD">
        <w:rPr>
          <w:rFonts w:hint="cs"/>
          <w:szCs w:val="24"/>
          <w:rtl/>
        </w:rPr>
        <w:t>כללי</w:t>
      </w:r>
      <w:r w:rsidRPr="00505AAD">
        <w:rPr>
          <w:rFonts w:ascii="Arial" w:hAnsi="Arial" w:hint="cs"/>
          <w:szCs w:val="24"/>
          <w:rtl/>
        </w:rPr>
        <w:t xml:space="preserve"> ההצמדה המפורטים להלן הם </w:t>
      </w:r>
      <w:r w:rsidR="00940CF5">
        <w:rPr>
          <w:rFonts w:ascii="Arial" w:hAnsi="Arial" w:hint="cs"/>
          <w:szCs w:val="24"/>
          <w:rtl/>
        </w:rPr>
        <w:t>א</w:t>
      </w:r>
      <w:r w:rsidRPr="00505AAD">
        <w:rPr>
          <w:rFonts w:ascii="Arial" w:hAnsi="Arial" w:hint="cs"/>
          <w:szCs w:val="24"/>
          <w:rtl/>
        </w:rPr>
        <w:t>לה הקבועים על ידי החשב הכללי בהוראת תכ"מ  7.17.2 –"כללי הצמדה":</w:t>
      </w:r>
    </w:p>
    <w:p w:rsidR="00505AAD" w:rsidRPr="00505AAD" w:rsidRDefault="00505AAD" w:rsidP="00420E82">
      <w:pPr>
        <w:numPr>
          <w:ilvl w:val="1"/>
          <w:numId w:val="97"/>
        </w:numPr>
        <w:autoSpaceDE w:val="0"/>
        <w:autoSpaceDN w:val="0"/>
        <w:adjustRightInd w:val="0"/>
        <w:spacing w:line="360" w:lineRule="auto"/>
        <w:ind w:left="1843" w:right="0" w:hanging="398"/>
        <w:jc w:val="both"/>
        <w:rPr>
          <w:rFonts w:ascii="Arial" w:hAnsi="Arial"/>
          <w:szCs w:val="24"/>
          <w:u w:val="single"/>
          <w:rtl/>
        </w:rPr>
      </w:pPr>
      <w:r w:rsidRPr="00505AAD">
        <w:rPr>
          <w:rFonts w:hint="cs"/>
          <w:szCs w:val="24"/>
          <w:u w:val="single"/>
          <w:rtl/>
        </w:rPr>
        <w:t>הגדרות</w:t>
      </w:r>
      <w:r w:rsidRPr="00505AAD">
        <w:rPr>
          <w:rFonts w:ascii="Arial" w:hAnsi="Arial" w:hint="cs"/>
          <w:szCs w:val="24"/>
          <w:u w:val="single"/>
          <w:rtl/>
        </w:rPr>
        <w:t xml:space="preserve"> בנושא הצמדה</w:t>
      </w:r>
    </w:p>
    <w:p w:rsidR="00505AAD" w:rsidRPr="00505AAD" w:rsidRDefault="00505AAD" w:rsidP="00420E82">
      <w:pPr>
        <w:numPr>
          <w:ilvl w:val="2"/>
          <w:numId w:val="98"/>
        </w:numPr>
        <w:spacing w:line="360" w:lineRule="auto"/>
        <w:ind w:hanging="761"/>
        <w:jc w:val="both"/>
        <w:rPr>
          <w:rFonts w:ascii="Arial" w:hAnsi="Arial"/>
          <w:szCs w:val="24"/>
          <w:rtl/>
        </w:rPr>
      </w:pPr>
      <w:r w:rsidRPr="00505AAD">
        <w:rPr>
          <w:rFonts w:ascii="Arial" w:hAnsi="Arial" w:hint="cs"/>
          <w:b/>
          <w:bCs/>
          <w:szCs w:val="24"/>
          <w:rtl/>
        </w:rPr>
        <w:t>תאריך הבסיס</w:t>
      </w:r>
      <w:r w:rsidRPr="00505AAD">
        <w:rPr>
          <w:rFonts w:ascii="Arial" w:hAnsi="Arial" w:hint="cs"/>
          <w:szCs w:val="24"/>
          <w:rtl/>
        </w:rPr>
        <w:t xml:space="preserve"> –יום החתימה על חוזה ההתקשרות.</w:t>
      </w:r>
    </w:p>
    <w:p w:rsidR="00505AAD" w:rsidRPr="00505AAD" w:rsidRDefault="00505AAD" w:rsidP="00420E82">
      <w:pPr>
        <w:numPr>
          <w:ilvl w:val="2"/>
          <w:numId w:val="98"/>
        </w:numPr>
        <w:spacing w:line="360" w:lineRule="auto"/>
        <w:ind w:hanging="761"/>
        <w:jc w:val="both"/>
        <w:rPr>
          <w:rFonts w:ascii="Arial" w:hAnsi="Arial"/>
          <w:szCs w:val="24"/>
          <w:rtl/>
        </w:rPr>
      </w:pPr>
      <w:r w:rsidRPr="00505AAD">
        <w:rPr>
          <w:rFonts w:ascii="Arial" w:hAnsi="Arial" w:hint="cs"/>
          <w:b/>
          <w:bCs/>
          <w:szCs w:val="24"/>
          <w:rtl/>
        </w:rPr>
        <w:t>תאריך התחלת הצמדה</w:t>
      </w:r>
      <w:r w:rsidRPr="00505AAD">
        <w:rPr>
          <w:rFonts w:ascii="Arial" w:hAnsi="Arial" w:hint="cs"/>
          <w:szCs w:val="24"/>
          <w:rtl/>
        </w:rPr>
        <w:t xml:space="preserve"> – המועד </w:t>
      </w:r>
      <w:r w:rsidRPr="00505AAD">
        <w:rPr>
          <w:rFonts w:ascii="Arial" w:hAnsi="Arial" w:hint="cs"/>
          <w:b/>
          <w:bCs/>
          <w:szCs w:val="24"/>
          <w:rtl/>
        </w:rPr>
        <w:t>שממנו</w:t>
      </w:r>
      <w:r w:rsidRPr="00505AAD">
        <w:rPr>
          <w:rFonts w:ascii="Arial" w:hAnsi="Arial" w:hint="cs"/>
          <w:szCs w:val="24"/>
          <w:rtl/>
        </w:rPr>
        <w:t xml:space="preserve"> והלאה מחושבת ההצמדה (ככלל, 18 חודש מתאריך הבסיס)</w:t>
      </w:r>
    </w:p>
    <w:p w:rsidR="00505AAD" w:rsidRPr="00505AAD" w:rsidRDefault="00505AAD" w:rsidP="004331F6">
      <w:pPr>
        <w:numPr>
          <w:ilvl w:val="2"/>
          <w:numId w:val="98"/>
        </w:numPr>
        <w:spacing w:line="360" w:lineRule="auto"/>
        <w:ind w:hanging="761"/>
        <w:jc w:val="both"/>
        <w:rPr>
          <w:rFonts w:ascii="Arial" w:hAnsi="Arial"/>
          <w:szCs w:val="24"/>
          <w:rtl/>
        </w:rPr>
      </w:pPr>
      <w:r w:rsidRPr="00505AAD">
        <w:rPr>
          <w:rFonts w:ascii="Arial" w:hAnsi="Arial" w:hint="cs"/>
          <w:b/>
          <w:bCs/>
          <w:szCs w:val="24"/>
          <w:rtl/>
        </w:rPr>
        <w:t>מדד התחלתי</w:t>
      </w:r>
      <w:r w:rsidRPr="00505AAD">
        <w:rPr>
          <w:rFonts w:ascii="Arial" w:hAnsi="Arial" w:hint="cs"/>
          <w:szCs w:val="24"/>
          <w:rtl/>
        </w:rPr>
        <w:t xml:space="preserve"> – המדד הידוע בתאריך </w:t>
      </w:r>
      <w:r w:rsidRPr="00505AAD">
        <w:rPr>
          <w:rFonts w:ascii="Arial" w:hAnsi="Arial" w:hint="cs"/>
          <w:b/>
          <w:bCs/>
          <w:szCs w:val="24"/>
          <w:rtl/>
        </w:rPr>
        <w:t>התחלת</w:t>
      </w:r>
      <w:r w:rsidRPr="00505AAD">
        <w:rPr>
          <w:rFonts w:ascii="Arial" w:hAnsi="Arial" w:hint="cs"/>
          <w:szCs w:val="24"/>
          <w:rtl/>
        </w:rPr>
        <w:t xml:space="preserve"> ההצמדה, מדד חודש:</w:t>
      </w:r>
      <w:r w:rsidR="004331F6">
        <w:rPr>
          <w:rFonts w:ascii="Arial" w:hAnsi="Arial" w:hint="cs"/>
          <w:szCs w:val="24"/>
          <w:rtl/>
        </w:rPr>
        <w:t>______</w:t>
      </w:r>
    </w:p>
    <w:p w:rsidR="00505AAD" w:rsidRPr="00505AAD" w:rsidRDefault="00505AAD" w:rsidP="00420E82">
      <w:pPr>
        <w:numPr>
          <w:ilvl w:val="2"/>
          <w:numId w:val="98"/>
        </w:numPr>
        <w:spacing w:line="360" w:lineRule="auto"/>
        <w:ind w:hanging="761"/>
        <w:jc w:val="both"/>
        <w:rPr>
          <w:rFonts w:ascii="Arial" w:hAnsi="Arial"/>
          <w:szCs w:val="24"/>
          <w:rtl/>
        </w:rPr>
      </w:pPr>
      <w:r w:rsidRPr="00505AAD">
        <w:rPr>
          <w:rFonts w:ascii="Arial" w:hAnsi="Arial" w:hint="cs"/>
          <w:b/>
          <w:bCs/>
          <w:szCs w:val="24"/>
          <w:rtl/>
        </w:rPr>
        <w:t>המדד הקובע</w:t>
      </w:r>
      <w:r w:rsidRPr="00505AAD">
        <w:rPr>
          <w:rFonts w:ascii="Arial" w:hAnsi="Arial" w:hint="cs"/>
          <w:szCs w:val="24"/>
          <w:rtl/>
        </w:rPr>
        <w:t xml:space="preserve"> – המדד האחרון הידוע ביום מועד ביצוע ההצמדה. </w:t>
      </w:r>
    </w:p>
    <w:p w:rsidR="00505AAD" w:rsidRPr="00505AAD" w:rsidRDefault="00505AAD" w:rsidP="00420E82">
      <w:pPr>
        <w:numPr>
          <w:ilvl w:val="2"/>
          <w:numId w:val="98"/>
        </w:numPr>
        <w:spacing w:line="360" w:lineRule="auto"/>
        <w:ind w:hanging="761"/>
        <w:jc w:val="both"/>
        <w:rPr>
          <w:rFonts w:ascii="Arial" w:hAnsi="Arial"/>
          <w:szCs w:val="24"/>
          <w:rtl/>
        </w:rPr>
      </w:pPr>
      <w:r w:rsidRPr="00505AAD">
        <w:rPr>
          <w:rFonts w:ascii="Arial" w:hAnsi="Arial" w:hint="cs"/>
          <w:szCs w:val="24"/>
          <w:rtl/>
        </w:rPr>
        <w:t xml:space="preserve">הצמדה שלילית – הצמדה </w:t>
      </w:r>
      <w:r w:rsidRPr="00505AAD">
        <w:rPr>
          <w:rFonts w:ascii="Arial" w:hAnsi="Arial" w:hint="cs"/>
          <w:b/>
          <w:bCs/>
          <w:szCs w:val="24"/>
          <w:rtl/>
        </w:rPr>
        <w:t>המבוצעת</w:t>
      </w:r>
      <w:r w:rsidRPr="00505AAD">
        <w:rPr>
          <w:rFonts w:ascii="Arial" w:hAnsi="Arial" w:hint="cs"/>
          <w:szCs w:val="24"/>
          <w:rtl/>
        </w:rPr>
        <w:t xml:space="preserve"> כאשר המדד או הרכב המדדים הקובע ירד אל מתחת לשיעור המדד ההתחלתי.</w:t>
      </w:r>
    </w:p>
    <w:p w:rsidR="00505AAD" w:rsidRPr="00505AAD" w:rsidRDefault="00505AAD" w:rsidP="00420E82">
      <w:pPr>
        <w:numPr>
          <w:ilvl w:val="2"/>
          <w:numId w:val="98"/>
        </w:numPr>
        <w:spacing w:line="360" w:lineRule="auto"/>
        <w:ind w:hanging="761"/>
        <w:jc w:val="both"/>
        <w:rPr>
          <w:rFonts w:ascii="Arial" w:hAnsi="Arial"/>
          <w:szCs w:val="24"/>
          <w:rtl/>
        </w:rPr>
      </w:pPr>
      <w:r w:rsidRPr="00505AAD">
        <w:rPr>
          <w:rFonts w:ascii="Arial" w:hAnsi="Arial" w:hint="cs"/>
          <w:b/>
          <w:bCs/>
          <w:szCs w:val="24"/>
          <w:rtl/>
        </w:rPr>
        <w:t>מדד המחירים לצרכן</w:t>
      </w:r>
      <w:r w:rsidRPr="00505AAD">
        <w:rPr>
          <w:rFonts w:ascii="Arial" w:hAnsi="Arial" w:hint="cs"/>
          <w:szCs w:val="24"/>
          <w:rtl/>
        </w:rPr>
        <w:t xml:space="preserve"> – כפי שמפורסם על ידי הלשכה המרכזית לסטטיסטיקה או מי שהוסמך על ידי ממשלת ישראל להחליפה. </w:t>
      </w:r>
    </w:p>
    <w:p w:rsidR="00505AAD" w:rsidRPr="00505AAD" w:rsidRDefault="00505AAD" w:rsidP="00420E82">
      <w:pPr>
        <w:numPr>
          <w:ilvl w:val="1"/>
          <w:numId w:val="97"/>
        </w:numPr>
        <w:autoSpaceDE w:val="0"/>
        <w:autoSpaceDN w:val="0"/>
        <w:adjustRightInd w:val="0"/>
        <w:spacing w:line="360" w:lineRule="auto"/>
        <w:ind w:left="1843" w:right="0" w:hanging="398"/>
        <w:jc w:val="both"/>
        <w:rPr>
          <w:szCs w:val="24"/>
          <w:u w:val="single"/>
          <w:rtl/>
        </w:rPr>
      </w:pPr>
      <w:r w:rsidRPr="00505AAD">
        <w:rPr>
          <w:rFonts w:hint="cs"/>
          <w:szCs w:val="24"/>
          <w:u w:val="single"/>
          <w:rtl/>
        </w:rPr>
        <w:t xml:space="preserve">עקרונות ביצוע הצמדה </w:t>
      </w:r>
    </w:p>
    <w:p w:rsidR="00505AAD" w:rsidRPr="00505AAD" w:rsidRDefault="00505AAD" w:rsidP="00420E82">
      <w:pPr>
        <w:numPr>
          <w:ilvl w:val="2"/>
          <w:numId w:val="99"/>
        </w:numPr>
        <w:spacing w:line="360" w:lineRule="auto"/>
        <w:ind w:hanging="761"/>
        <w:jc w:val="both"/>
        <w:rPr>
          <w:rFonts w:ascii="Arial" w:hAnsi="Arial"/>
          <w:szCs w:val="24"/>
          <w:rtl/>
        </w:rPr>
      </w:pPr>
      <w:r w:rsidRPr="00505AAD">
        <w:rPr>
          <w:rFonts w:ascii="Arial" w:hAnsi="Arial" w:hint="cs"/>
          <w:szCs w:val="24"/>
          <w:rtl/>
        </w:rPr>
        <w:lastRenderedPageBreak/>
        <w:t>המחירים</w:t>
      </w:r>
      <w:r w:rsidRPr="00505AAD">
        <w:rPr>
          <w:rFonts w:ascii="Arial" w:hAnsi="Arial"/>
          <w:szCs w:val="24"/>
        </w:rPr>
        <w:t xml:space="preserve"> </w:t>
      </w:r>
      <w:r w:rsidRPr="00505AAD">
        <w:rPr>
          <w:rFonts w:ascii="Arial" w:hAnsi="Arial" w:hint="cs"/>
          <w:szCs w:val="24"/>
          <w:rtl/>
        </w:rPr>
        <w:t>יוצמדו</w:t>
      </w:r>
      <w:r w:rsidRPr="00505AAD">
        <w:rPr>
          <w:rFonts w:ascii="Arial" w:hAnsi="Arial"/>
          <w:szCs w:val="24"/>
        </w:rPr>
        <w:t xml:space="preserve"> </w:t>
      </w:r>
      <w:r w:rsidRPr="00505AAD">
        <w:rPr>
          <w:rFonts w:ascii="Arial" w:hAnsi="Arial" w:hint="cs"/>
          <w:szCs w:val="24"/>
          <w:rtl/>
        </w:rPr>
        <w:t>לשינויים</w:t>
      </w:r>
      <w:r w:rsidRPr="00505AAD">
        <w:rPr>
          <w:rFonts w:ascii="Arial" w:hAnsi="Arial"/>
          <w:szCs w:val="24"/>
        </w:rPr>
        <w:t xml:space="preserve"> </w:t>
      </w:r>
      <w:r w:rsidRPr="00505AAD">
        <w:rPr>
          <w:rFonts w:ascii="Arial" w:hAnsi="Arial" w:hint="cs"/>
          <w:szCs w:val="24"/>
          <w:rtl/>
        </w:rPr>
        <w:t>ב</w:t>
      </w:r>
      <w:r w:rsidRPr="00505AAD">
        <w:rPr>
          <w:rFonts w:ascii="Arial" w:hAnsi="Arial" w:hint="cs"/>
          <w:szCs w:val="24"/>
          <w:rtl/>
        </w:rPr>
        <w:softHyphen/>
        <w:t xml:space="preserve">מדד המחירים לצרכן. </w:t>
      </w:r>
    </w:p>
    <w:p w:rsidR="00505AAD" w:rsidRPr="00505AAD" w:rsidRDefault="00505AAD" w:rsidP="00420E82">
      <w:pPr>
        <w:numPr>
          <w:ilvl w:val="2"/>
          <w:numId w:val="99"/>
        </w:numPr>
        <w:spacing w:line="360" w:lineRule="auto"/>
        <w:ind w:hanging="761"/>
        <w:jc w:val="both"/>
        <w:rPr>
          <w:rFonts w:ascii="Arial" w:hAnsi="Arial"/>
          <w:szCs w:val="24"/>
        </w:rPr>
      </w:pPr>
      <w:r w:rsidRPr="00505AAD">
        <w:rPr>
          <w:rFonts w:ascii="Arial" w:hAnsi="Arial" w:hint="cs"/>
          <w:szCs w:val="24"/>
          <w:rtl/>
        </w:rPr>
        <w:t>סכום ההצמדה שיחושב יתווסף (או יופחת, אם חלה ירידה במדד הרלוונטי) לתעריפים שנקבעו בהתקשרות.</w:t>
      </w:r>
    </w:p>
    <w:p w:rsidR="00505AAD" w:rsidRPr="00505AAD" w:rsidRDefault="00505AAD" w:rsidP="00420E82">
      <w:pPr>
        <w:numPr>
          <w:ilvl w:val="2"/>
          <w:numId w:val="99"/>
        </w:numPr>
        <w:spacing w:line="360" w:lineRule="auto"/>
        <w:ind w:hanging="761"/>
        <w:jc w:val="both"/>
        <w:rPr>
          <w:rFonts w:ascii="Arial" w:hAnsi="Arial"/>
          <w:szCs w:val="24"/>
        </w:rPr>
      </w:pPr>
      <w:r w:rsidRPr="00505AAD">
        <w:rPr>
          <w:rFonts w:ascii="Arial" w:hAnsi="Arial" w:hint="cs"/>
          <w:szCs w:val="24"/>
          <w:rtl/>
        </w:rPr>
        <w:t>ביצוע הצמדה יהיה גם במקרים שבהם מדובר בהצמדה שלילית.</w:t>
      </w:r>
    </w:p>
    <w:p w:rsidR="00505AAD" w:rsidRPr="00505AAD" w:rsidRDefault="00505AAD" w:rsidP="00420E82">
      <w:pPr>
        <w:numPr>
          <w:ilvl w:val="2"/>
          <w:numId w:val="99"/>
        </w:numPr>
        <w:spacing w:line="360" w:lineRule="auto"/>
        <w:ind w:hanging="761"/>
        <w:jc w:val="both"/>
        <w:rPr>
          <w:rFonts w:ascii="Arial" w:hAnsi="Arial"/>
          <w:szCs w:val="24"/>
        </w:rPr>
      </w:pPr>
      <w:r w:rsidRPr="00505AAD">
        <w:rPr>
          <w:rFonts w:ascii="Arial" w:hAnsi="Arial" w:hint="cs"/>
          <w:szCs w:val="24"/>
          <w:rtl/>
        </w:rPr>
        <w:t>ביצוע ההצמדה יהיה במועד קבלת החשבונית במשרד</w:t>
      </w:r>
      <w:r w:rsidRPr="00505AAD">
        <w:rPr>
          <w:rFonts w:ascii="Arial" w:hAnsi="Arial" w:hint="cs"/>
          <w:i/>
          <w:iCs/>
          <w:szCs w:val="24"/>
          <w:rtl/>
        </w:rPr>
        <w:t>.</w:t>
      </w:r>
    </w:p>
    <w:p w:rsidR="00505AAD" w:rsidRPr="00505AAD" w:rsidRDefault="00505AAD" w:rsidP="00420E82">
      <w:pPr>
        <w:numPr>
          <w:ilvl w:val="1"/>
          <w:numId w:val="97"/>
        </w:numPr>
        <w:autoSpaceDE w:val="0"/>
        <w:autoSpaceDN w:val="0"/>
        <w:adjustRightInd w:val="0"/>
        <w:spacing w:line="360" w:lineRule="auto"/>
        <w:ind w:left="1843" w:right="0" w:hanging="398"/>
        <w:jc w:val="both"/>
        <w:rPr>
          <w:rFonts w:ascii="Arial" w:hAnsi="Arial"/>
          <w:szCs w:val="24"/>
          <w:u w:val="single"/>
        </w:rPr>
      </w:pPr>
      <w:r w:rsidRPr="00505AAD">
        <w:rPr>
          <w:rFonts w:hint="cs"/>
          <w:szCs w:val="24"/>
          <w:u w:val="single"/>
          <w:rtl/>
        </w:rPr>
        <w:t>מנגנון</w:t>
      </w:r>
      <w:r w:rsidRPr="00505AAD">
        <w:rPr>
          <w:rFonts w:ascii="Arial" w:hAnsi="Arial" w:hint="cs"/>
          <w:szCs w:val="24"/>
          <w:u w:val="single"/>
          <w:rtl/>
        </w:rPr>
        <w:t xml:space="preserve"> ביצוע הצמדה</w:t>
      </w:r>
    </w:p>
    <w:p w:rsidR="00505AAD" w:rsidRPr="00505AAD" w:rsidRDefault="00505AAD" w:rsidP="00420E82">
      <w:pPr>
        <w:numPr>
          <w:ilvl w:val="2"/>
          <w:numId w:val="100"/>
        </w:numPr>
        <w:spacing w:line="360" w:lineRule="auto"/>
        <w:ind w:hanging="761"/>
        <w:jc w:val="both"/>
        <w:rPr>
          <w:rFonts w:ascii="Arial" w:hAnsi="Arial"/>
          <w:szCs w:val="24"/>
        </w:rPr>
      </w:pPr>
      <w:r w:rsidRPr="00505AAD">
        <w:rPr>
          <w:rFonts w:ascii="Arial" w:hAnsi="Arial" w:hint="cs"/>
          <w:szCs w:val="24"/>
          <w:rtl/>
        </w:rPr>
        <w:t xml:space="preserve">ביצוע ההצמדה </w:t>
      </w:r>
      <w:r w:rsidRPr="00F07F22">
        <w:rPr>
          <w:rFonts w:ascii="Arial" w:hAnsi="Arial" w:hint="eastAsia"/>
          <w:b/>
          <w:bCs/>
          <w:szCs w:val="24"/>
          <w:u w:val="single"/>
          <w:rtl/>
        </w:rPr>
        <w:t>יחל</w:t>
      </w:r>
      <w:r w:rsidRPr="00F07F22">
        <w:rPr>
          <w:rFonts w:ascii="Arial" w:hAnsi="Arial"/>
          <w:b/>
          <w:bCs/>
          <w:szCs w:val="24"/>
          <w:u w:val="single"/>
          <w:rtl/>
        </w:rPr>
        <w:t xml:space="preserve"> לאחר תום 18 </w:t>
      </w:r>
      <w:r w:rsidRPr="00505AAD">
        <w:rPr>
          <w:rFonts w:ascii="Arial" w:hAnsi="Arial" w:hint="cs"/>
          <w:szCs w:val="24"/>
          <w:rtl/>
        </w:rPr>
        <w:t>חודשים מתאריך הבסיס, המדד הידוע ביום זה ייקבע כמדד ההתחלתי. ההצמדה תתבצע מדי חודש.</w:t>
      </w:r>
    </w:p>
    <w:p w:rsidR="00505AAD" w:rsidRPr="00505AAD" w:rsidRDefault="00505AAD" w:rsidP="00F87832">
      <w:pPr>
        <w:numPr>
          <w:ilvl w:val="2"/>
          <w:numId w:val="100"/>
        </w:numPr>
        <w:spacing w:line="360" w:lineRule="auto"/>
        <w:ind w:hanging="761"/>
        <w:jc w:val="both"/>
        <w:rPr>
          <w:rFonts w:ascii="Arial" w:hAnsi="Arial"/>
          <w:szCs w:val="24"/>
        </w:rPr>
      </w:pPr>
      <w:r w:rsidRPr="00505AAD">
        <w:rPr>
          <w:rFonts w:ascii="Arial" w:hAnsi="Arial" w:hint="cs"/>
          <w:szCs w:val="24"/>
          <w:rtl/>
        </w:rPr>
        <w:t xml:space="preserve">על אף האמור בסעיף </w:t>
      </w:r>
      <w:r w:rsidR="00F87832">
        <w:rPr>
          <w:rFonts w:ascii="Arial" w:hAnsi="Arial" w:hint="cs"/>
          <w:szCs w:val="24"/>
          <w:rtl/>
        </w:rPr>
        <w:t>ז</w:t>
      </w:r>
      <w:r w:rsidRPr="00505AAD">
        <w:rPr>
          <w:rFonts w:ascii="Arial" w:hAnsi="Arial" w:hint="cs"/>
          <w:szCs w:val="24"/>
          <w:rtl/>
        </w:rPr>
        <w:t>.ג.1 לעיל,</w:t>
      </w:r>
      <w:r w:rsidRPr="00505AAD">
        <w:rPr>
          <w:rFonts w:ascii="Arial" w:hAnsi="Arial"/>
          <w:szCs w:val="24"/>
        </w:rPr>
        <w:t xml:space="preserve"> </w:t>
      </w:r>
      <w:r w:rsidRPr="00505AAD">
        <w:rPr>
          <w:rFonts w:ascii="Arial" w:hAnsi="Arial" w:hint="cs"/>
          <w:szCs w:val="24"/>
          <w:rtl/>
        </w:rPr>
        <w:t>אם</w:t>
      </w:r>
      <w:r w:rsidRPr="00505AAD">
        <w:rPr>
          <w:rFonts w:ascii="Arial" w:hAnsi="Arial"/>
          <w:szCs w:val="24"/>
        </w:rPr>
        <w:t xml:space="preserve"> </w:t>
      </w:r>
      <w:r w:rsidRPr="00505AAD">
        <w:rPr>
          <w:rFonts w:ascii="Arial" w:hAnsi="Arial" w:hint="cs"/>
          <w:szCs w:val="24"/>
          <w:rtl/>
        </w:rPr>
        <w:t>במועד מסוים (להלן: "</w:t>
      </w:r>
      <w:r w:rsidRPr="00505AAD">
        <w:rPr>
          <w:rFonts w:ascii="Arial" w:hAnsi="Arial" w:hint="cs"/>
          <w:b/>
          <w:bCs/>
          <w:szCs w:val="24"/>
          <w:rtl/>
        </w:rPr>
        <w:t>יום השינוי</w:t>
      </w:r>
      <w:r w:rsidRPr="00505AAD">
        <w:rPr>
          <w:rFonts w:ascii="Arial" w:hAnsi="Arial" w:hint="cs"/>
          <w:szCs w:val="24"/>
          <w:rtl/>
        </w:rPr>
        <w:t>") במהלך</w:t>
      </w:r>
      <w:r w:rsidRPr="00505AAD">
        <w:rPr>
          <w:rFonts w:ascii="Arial" w:hAnsi="Arial"/>
          <w:szCs w:val="24"/>
        </w:rPr>
        <w:t xml:space="preserve"> </w:t>
      </w:r>
      <w:r w:rsidRPr="00505AAD">
        <w:rPr>
          <w:rFonts w:ascii="Arial" w:hAnsi="Arial" w:hint="cs"/>
          <w:szCs w:val="24"/>
          <w:rtl/>
        </w:rPr>
        <w:t>18</w:t>
      </w:r>
      <w:r w:rsidRPr="00505AAD">
        <w:rPr>
          <w:rFonts w:ascii="Arial" w:hAnsi="Arial"/>
          <w:szCs w:val="24"/>
        </w:rPr>
        <w:t xml:space="preserve"> </w:t>
      </w:r>
      <w:r w:rsidRPr="00505AAD">
        <w:rPr>
          <w:rFonts w:ascii="Arial" w:hAnsi="Arial" w:hint="cs"/>
          <w:szCs w:val="24"/>
          <w:rtl/>
        </w:rPr>
        <w:t>החודשים</w:t>
      </w:r>
      <w:r w:rsidRPr="00505AAD">
        <w:rPr>
          <w:rFonts w:ascii="Arial" w:hAnsi="Arial"/>
          <w:szCs w:val="24"/>
        </w:rPr>
        <w:t xml:space="preserve"> </w:t>
      </w:r>
      <w:r w:rsidRPr="00505AAD">
        <w:rPr>
          <w:rFonts w:ascii="Arial" w:hAnsi="Arial" w:hint="cs"/>
          <w:szCs w:val="24"/>
          <w:rtl/>
        </w:rPr>
        <w:t>הראשונים מתאריך הבסיס,</w:t>
      </w:r>
      <w:r w:rsidRPr="00505AAD">
        <w:rPr>
          <w:rFonts w:ascii="Arial" w:hAnsi="Arial"/>
          <w:szCs w:val="24"/>
        </w:rPr>
        <w:t xml:space="preserve"> </w:t>
      </w:r>
      <w:r w:rsidRPr="00505AAD">
        <w:rPr>
          <w:rFonts w:ascii="Arial" w:hAnsi="Arial" w:hint="cs"/>
          <w:szCs w:val="24"/>
          <w:rtl/>
        </w:rPr>
        <w:t>יחול</w:t>
      </w:r>
      <w:r w:rsidRPr="00505AAD">
        <w:rPr>
          <w:rFonts w:ascii="Arial" w:hAnsi="Arial"/>
          <w:szCs w:val="24"/>
        </w:rPr>
        <w:t xml:space="preserve"> </w:t>
      </w:r>
      <w:r w:rsidRPr="00505AAD">
        <w:rPr>
          <w:rFonts w:ascii="Arial" w:hAnsi="Arial" w:hint="cs"/>
          <w:szCs w:val="24"/>
          <w:rtl/>
        </w:rPr>
        <w:t>שינוי</w:t>
      </w:r>
      <w:r w:rsidRPr="00505AAD">
        <w:rPr>
          <w:rFonts w:ascii="Arial" w:hAnsi="Arial"/>
          <w:szCs w:val="24"/>
        </w:rPr>
        <w:t xml:space="preserve"> </w:t>
      </w:r>
      <w:r w:rsidRPr="00505AAD">
        <w:rPr>
          <w:rFonts w:ascii="Arial" w:hAnsi="Arial" w:hint="cs"/>
          <w:szCs w:val="24"/>
          <w:rtl/>
        </w:rPr>
        <w:t>במדד – כך שיהיה גבוה בשיעור של 4% ויותר מהמדד הידוע בתאריך הבסיס, יחל חישוב ההצמדה מנקודה זו ואילך, באופן הבא:</w:t>
      </w:r>
    </w:p>
    <w:p w:rsidR="00505AAD" w:rsidRPr="00505AAD" w:rsidRDefault="00505AAD" w:rsidP="00420E82">
      <w:pPr>
        <w:numPr>
          <w:ilvl w:val="3"/>
          <w:numId w:val="100"/>
        </w:numPr>
        <w:spacing w:line="360" w:lineRule="auto"/>
        <w:ind w:left="3146" w:hanging="425"/>
        <w:jc w:val="both"/>
        <w:rPr>
          <w:rFonts w:ascii="Arial" w:hAnsi="Arial"/>
          <w:szCs w:val="24"/>
        </w:rPr>
      </w:pPr>
      <w:r w:rsidRPr="00505AAD">
        <w:rPr>
          <w:rFonts w:ascii="Arial" w:hAnsi="Arial" w:hint="cs"/>
          <w:szCs w:val="24"/>
          <w:rtl/>
        </w:rPr>
        <w:t>המדד הידוע ביום השינוי ייקבע כמדד ההתחלתי.</w:t>
      </w:r>
    </w:p>
    <w:p w:rsidR="00505AAD" w:rsidRPr="00505AAD" w:rsidRDefault="00505AAD" w:rsidP="00420E82">
      <w:pPr>
        <w:numPr>
          <w:ilvl w:val="3"/>
          <w:numId w:val="100"/>
        </w:numPr>
        <w:spacing w:line="360" w:lineRule="auto"/>
        <w:ind w:left="3146" w:hanging="425"/>
        <w:jc w:val="both"/>
        <w:rPr>
          <w:szCs w:val="24"/>
        </w:rPr>
      </w:pPr>
      <w:r w:rsidRPr="00505AAD">
        <w:rPr>
          <w:rFonts w:ascii="Arial" w:hAnsi="Arial" w:hint="cs"/>
          <w:szCs w:val="24"/>
          <w:rtl/>
        </w:rPr>
        <w:t>ביצוע ההצמדה ייעשה בחלוף פרק הזמן שנקבע לביצוע הצמדות, כאמור בסעיף זה.</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ascii="Arial" w:hAnsi="Arial" w:hint="cs"/>
          <w:szCs w:val="24"/>
          <w:rtl/>
        </w:rPr>
        <w:t xml:space="preserve">הקבלן לא </w:t>
      </w:r>
      <w:r w:rsidRPr="00505AAD">
        <w:rPr>
          <w:rFonts w:hint="cs"/>
          <w:szCs w:val="24"/>
          <w:rtl/>
        </w:rPr>
        <w:t>יקבל כל תשלום או הטבה אחרת מעבר לתמורה, לרבות תשלומים בעד נסיעות, הוצאות טלפון, דואר, צילומים, הדפסות, פקס, אש"ל וכיוצא בזה.</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למען הסר ספק יובהר כי התשלומים יבוצעו לאחר אישור הממונה שהעבודה בוצעה לשביעות רצונו ולאחר הגשת החשבונית למשרד.</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התשלומים יתבצעו כדלקמן:</w:t>
      </w:r>
    </w:p>
    <w:p w:rsidR="00505AAD" w:rsidRDefault="00505AAD" w:rsidP="00420E82">
      <w:pPr>
        <w:numPr>
          <w:ilvl w:val="2"/>
          <w:numId w:val="96"/>
        </w:numPr>
        <w:tabs>
          <w:tab w:val="num" w:pos="2012"/>
        </w:tabs>
        <w:spacing w:line="360" w:lineRule="auto"/>
        <w:ind w:left="2012" w:right="0"/>
        <w:jc w:val="both"/>
        <w:rPr>
          <w:szCs w:val="24"/>
        </w:rPr>
      </w:pPr>
      <w:r w:rsidRPr="00505AAD">
        <w:rPr>
          <w:rFonts w:hint="cs"/>
          <w:szCs w:val="24"/>
          <w:rtl/>
        </w:rPr>
        <w:t>התמורה לקבלן תשולם בהתאם לאמור להלן ובכפוף להוראות החשב הכללי המתפרסמות מעת לעת.</w:t>
      </w:r>
    </w:p>
    <w:p w:rsidR="00DE65BF" w:rsidRPr="00F813C2" w:rsidRDefault="00DE65BF" w:rsidP="00F07F22">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lastRenderedPageBreak/>
        <w:t>חשבון/חשבונית אשר יוגשו בתאריכים 15-1 בחודש</w:t>
      </w:r>
      <w:r w:rsidRPr="00F813C2">
        <w:rPr>
          <w:rFonts w:asciiTheme="majorBidi" w:hAnsiTheme="majorBidi"/>
          <w:szCs w:val="24"/>
          <w:rtl/>
        </w:rPr>
        <w:t xml:space="preserve">, ישולם בתחילת מועד </w:t>
      </w:r>
      <w:r w:rsidRPr="00F07F22">
        <w:rPr>
          <w:szCs w:val="24"/>
          <w:rtl/>
        </w:rPr>
        <w:t>התשלום</w:t>
      </w:r>
      <w:r w:rsidRPr="00F813C2">
        <w:rPr>
          <w:rFonts w:asciiTheme="majorBidi" w:hAnsiTheme="majorBidi"/>
          <w:szCs w:val="24"/>
          <w:rtl/>
        </w:rPr>
        <w:t xml:space="preserve"> הממשלתי של החודש העוקב.</w:t>
      </w:r>
    </w:p>
    <w:p w:rsidR="00DE65BF" w:rsidRPr="00F813C2" w:rsidRDefault="00DE65BF" w:rsidP="00F07F22">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24-16 בחודש</w:t>
      </w:r>
      <w:r w:rsidRPr="00F813C2">
        <w:rPr>
          <w:rFonts w:asciiTheme="majorBidi" w:hAnsiTheme="majorBidi"/>
          <w:szCs w:val="24"/>
          <w:rtl/>
        </w:rPr>
        <w:t>, ישולם בחודש העוקב לפי יום הגשת החשבון, כלומר בדיוק 30 יום מיום הגשת החשבון.</w:t>
      </w:r>
    </w:p>
    <w:p w:rsidR="00DE65BF" w:rsidRPr="00F813C2" w:rsidRDefault="00DE65BF" w:rsidP="00F07F22">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31-25 בחודש</w:t>
      </w:r>
      <w:r w:rsidRPr="00F813C2">
        <w:rPr>
          <w:rFonts w:asciiTheme="majorBidi" w:hAnsiTheme="majorBidi"/>
          <w:szCs w:val="24"/>
          <w:rtl/>
        </w:rPr>
        <w:t>, ישולם ב-24 בחודש העוקב, דהיינו בסוף מועד התשלום הממשלתי של החודש העוקב.</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05AAD" w:rsidRPr="00505AAD" w:rsidRDefault="00505AAD" w:rsidP="00F07F22">
      <w:pPr>
        <w:numPr>
          <w:ilvl w:val="1"/>
          <w:numId w:val="96"/>
        </w:numPr>
        <w:tabs>
          <w:tab w:val="num" w:pos="2012"/>
        </w:tabs>
        <w:spacing w:line="360" w:lineRule="auto"/>
        <w:ind w:left="1161" w:right="0" w:hanging="425"/>
        <w:jc w:val="both"/>
        <w:rPr>
          <w:szCs w:val="24"/>
          <w:rtl/>
        </w:rPr>
      </w:pPr>
      <w:r w:rsidRPr="00505AAD">
        <w:rPr>
          <w:rFonts w:hint="cs"/>
          <w:szCs w:val="24"/>
          <w:rtl/>
        </w:rPr>
        <w:t xml:space="preserve">המשרד רשאי בכל עת לעכב כל תשלום, אם מפר הקבלן או אינו ממלא אחד או יותר מתנאי הסכם זה </w:t>
      </w:r>
      <w:r w:rsidR="00DE65BF" w:rsidRPr="00314B9E">
        <w:rPr>
          <w:rFonts w:asciiTheme="majorBidi" w:hAnsiTheme="majorBidi"/>
          <w:szCs w:val="24"/>
          <w:rtl/>
        </w:rPr>
        <w:t>וזאת מבלי לפגוע בזכויותיו של המשרד לפי הסכם זה ולפי כל דין.</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t>היה וייקבע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505AAD">
        <w:rPr>
          <w:rFonts w:ascii="Arial" w:hAnsi="Arial" w:hint="cs"/>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505AAD">
        <w:rPr>
          <w:rFonts w:hint="cs"/>
          <w:szCs w:val="24"/>
          <w:rtl/>
        </w:rPr>
        <w:t xml:space="preserve"> החדש האמור, מאידך גיסא, יקוזזו הדדית.</w:t>
      </w:r>
    </w:p>
    <w:p w:rsidR="00505AAD" w:rsidRPr="00505AAD" w:rsidRDefault="00505AAD" w:rsidP="00505AAD">
      <w:pPr>
        <w:tabs>
          <w:tab w:val="num" w:pos="2012"/>
        </w:tabs>
        <w:spacing w:line="360" w:lineRule="auto"/>
        <w:ind w:left="1161" w:right="567"/>
        <w:jc w:val="both"/>
        <w:rPr>
          <w:szCs w:val="24"/>
        </w:rPr>
      </w:pPr>
    </w:p>
    <w:p w:rsidR="00505AAD" w:rsidRPr="00505AAD" w:rsidRDefault="00505AAD" w:rsidP="00420E82">
      <w:pPr>
        <w:numPr>
          <w:ilvl w:val="0"/>
          <w:numId w:val="96"/>
        </w:numPr>
        <w:spacing w:line="360" w:lineRule="auto"/>
        <w:ind w:right="0"/>
        <w:jc w:val="both"/>
        <w:rPr>
          <w:szCs w:val="24"/>
        </w:rPr>
      </w:pPr>
      <w:r w:rsidRPr="00505AAD">
        <w:rPr>
          <w:rFonts w:hint="cs"/>
          <w:b/>
          <w:bCs/>
          <w:szCs w:val="24"/>
          <w:u w:val="single"/>
          <w:rtl/>
        </w:rPr>
        <w:t>היתרים רישיונות ואישורים</w:t>
      </w:r>
      <w:r w:rsidRPr="00505AAD">
        <w:rPr>
          <w:rFonts w:hint="cs"/>
          <w:szCs w:val="24"/>
          <w:rtl/>
        </w:rPr>
        <w:t xml:space="preserve">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w:t>
      </w:r>
      <w:r w:rsidRPr="00505AAD">
        <w:rPr>
          <w:rFonts w:ascii="Arial" w:hAnsi="Arial" w:hint="cs"/>
          <w:szCs w:val="24"/>
          <w:rtl/>
        </w:rPr>
        <w:t>להציגם</w:t>
      </w:r>
      <w:r w:rsidRPr="00505AAD">
        <w:rPr>
          <w:rFonts w:hint="cs"/>
          <w:szCs w:val="24"/>
          <w:rtl/>
        </w:rPr>
        <w:t xml:space="preserve"> למשרד </w:t>
      </w:r>
      <w:r w:rsidRPr="00505AAD">
        <w:rPr>
          <w:rFonts w:hint="cs"/>
          <w:b/>
          <w:bCs/>
          <w:szCs w:val="24"/>
          <w:u w:val="single"/>
          <w:rtl/>
        </w:rPr>
        <w:t>בכל עת שידרוש, או עם כל שינוי שיחול בהם.</w:t>
      </w:r>
      <w:r w:rsidRPr="00505AAD">
        <w:rPr>
          <w:rFonts w:hint="cs"/>
          <w:szCs w:val="24"/>
          <w:rtl/>
        </w:rPr>
        <w:t xml:space="preserve">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מתחייב לספק את השירותים בהתאם להוראות כל דין החל בקשר למתן השירותים נשוא הסכם זה. </w:t>
      </w:r>
    </w:p>
    <w:p w:rsidR="00505AAD" w:rsidRPr="00505AAD" w:rsidRDefault="00505AAD" w:rsidP="00505AAD">
      <w:pPr>
        <w:spacing w:line="360" w:lineRule="auto"/>
        <w:jc w:val="both"/>
        <w:rPr>
          <w:b/>
          <w:bCs/>
          <w:szCs w:val="24"/>
          <w:u w:val="single"/>
          <w:rtl/>
        </w:rPr>
      </w:pPr>
    </w:p>
    <w:p w:rsidR="00505AAD" w:rsidRPr="00505AAD" w:rsidRDefault="00505AAD" w:rsidP="00420E82">
      <w:pPr>
        <w:numPr>
          <w:ilvl w:val="0"/>
          <w:numId w:val="96"/>
        </w:numPr>
        <w:spacing w:line="360" w:lineRule="auto"/>
        <w:ind w:right="0"/>
        <w:jc w:val="both"/>
        <w:rPr>
          <w:b/>
          <w:bCs/>
          <w:szCs w:val="24"/>
          <w:u w:val="single"/>
        </w:rPr>
      </w:pPr>
      <w:r w:rsidRPr="00505AAD">
        <w:rPr>
          <w:rFonts w:hint="cs"/>
          <w:b/>
          <w:bCs/>
          <w:szCs w:val="24"/>
          <w:u w:val="single"/>
          <w:rtl/>
        </w:rPr>
        <w:t xml:space="preserve">ביטול ההסכם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המשרד רשאי לבטל את ההסכם בכל עת לפני תום תקופת ההסכם על ידי הודעה מוקדמת בכתב, 30 ימים מראש, ללא חובת הנמקה.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במקרה של הפרה יסודית של ההסכם מצד הקבלן, המשרד יהיה רשאי לבטל הסכם זה בהתראה מוקדמת של 7 ימים בלבד.</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505AAD">
        <w:rPr>
          <w:szCs w:val="24"/>
        </w:rPr>
        <w:t>7</w:t>
      </w:r>
      <w:r w:rsidRPr="00505AAD">
        <w:rPr>
          <w:rFonts w:hint="cs"/>
          <w:szCs w:val="24"/>
          <w:rtl/>
        </w:rPr>
        <w:t>.</w:t>
      </w:r>
    </w:p>
    <w:p w:rsidR="00505AAD" w:rsidRPr="00505AAD" w:rsidRDefault="00505AAD" w:rsidP="00420E82">
      <w:pPr>
        <w:numPr>
          <w:ilvl w:val="1"/>
          <w:numId w:val="96"/>
        </w:numPr>
        <w:tabs>
          <w:tab w:val="num" w:pos="2012"/>
        </w:tabs>
        <w:spacing w:line="360" w:lineRule="auto"/>
        <w:ind w:left="1161" w:right="0" w:hanging="425"/>
        <w:jc w:val="both"/>
        <w:rPr>
          <w:szCs w:val="24"/>
          <w:rtl/>
        </w:rPr>
      </w:pPr>
      <w:r w:rsidRPr="00505AAD">
        <w:rPr>
          <w:rFonts w:hint="cs"/>
          <w:szCs w:val="24"/>
          <w:rtl/>
        </w:rPr>
        <w:lastRenderedPageBreak/>
        <w:t>בכל מקרה של הפסקת ההסכם מכל סיבה שהיא, הקבלן יהיה חייב להעביר למשרד את כל הציוד והחומר שברשותו והשייך למשרד או את כל העבודה שעשה עבור המשרד וממצאיה עד להפסקת ההסכם. הקבלן אינו רשאי לעכב אצלו ציוד או כל ממצא מכל סוג שהוא, לרבות בגין תשלומים המגיעים לו מהמשרד.</w:t>
      </w:r>
    </w:p>
    <w:p w:rsidR="00505AAD" w:rsidRPr="00505AAD" w:rsidRDefault="00505AAD" w:rsidP="00505AAD">
      <w:pPr>
        <w:spacing w:line="360" w:lineRule="auto"/>
        <w:ind w:left="567"/>
        <w:jc w:val="both"/>
        <w:rPr>
          <w:szCs w:val="24"/>
        </w:rPr>
      </w:pPr>
    </w:p>
    <w:p w:rsidR="00505AAD" w:rsidRPr="00505AAD" w:rsidRDefault="00505AAD" w:rsidP="00420E82">
      <w:pPr>
        <w:numPr>
          <w:ilvl w:val="0"/>
          <w:numId w:val="96"/>
        </w:numPr>
        <w:spacing w:line="360" w:lineRule="auto"/>
        <w:ind w:right="0"/>
        <w:jc w:val="both"/>
        <w:rPr>
          <w:b/>
          <w:bCs/>
          <w:szCs w:val="24"/>
          <w:u w:val="single"/>
        </w:rPr>
      </w:pPr>
      <w:r w:rsidRPr="00505AAD">
        <w:rPr>
          <w:rFonts w:hint="cs"/>
          <w:b/>
          <w:bCs/>
          <w:szCs w:val="24"/>
          <w:u w:val="single"/>
          <w:rtl/>
        </w:rPr>
        <w:t>סודיות</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ascii="Arial" w:hAnsi="Arial" w:hint="cs"/>
          <w:szCs w:val="24"/>
          <w:rtl/>
        </w:rPr>
        <w:t>לצורך</w:t>
      </w:r>
      <w:r w:rsidRPr="00505AAD">
        <w:rPr>
          <w:rFonts w:hint="cs"/>
          <w:szCs w:val="24"/>
          <w:rtl/>
        </w:rPr>
        <w:t xml:space="preserve"> חוזה זה למונחים הבאים המשמעות המופיעה לצידם:</w:t>
      </w:r>
    </w:p>
    <w:p w:rsidR="00505AAD" w:rsidRPr="00505AAD" w:rsidRDefault="00505AAD" w:rsidP="00505AAD">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"מידע"</w:t>
      </w:r>
      <w:r w:rsidRPr="00505AAD">
        <w:rPr>
          <w:rFonts w:hint="cs"/>
          <w:szCs w:val="24"/>
          <w:rtl/>
          <w:lang w:eastAsia="he-IL"/>
        </w:rPr>
        <w:t xml:space="preserve"> -</w:t>
      </w:r>
      <w:r w:rsidRPr="00505AAD">
        <w:rPr>
          <w:rFonts w:hint="cs"/>
          <w:szCs w:val="24"/>
          <w:rtl/>
          <w:lang w:eastAsia="he-IL"/>
        </w:rPr>
        <w:tab/>
        <w:t>כל מידע (</w:t>
      </w:r>
      <w:r w:rsidRPr="00505AAD">
        <w:rPr>
          <w:szCs w:val="24"/>
          <w:lang w:eastAsia="he-IL"/>
        </w:rPr>
        <w:t>Information</w:t>
      </w:r>
      <w:r w:rsidRPr="00505AAD">
        <w:rPr>
          <w:rFonts w:hint="cs"/>
          <w:szCs w:val="24"/>
          <w:rtl/>
          <w:lang w:eastAsia="he-IL"/>
        </w:rPr>
        <w:t>), ידע (</w:t>
      </w:r>
      <w:r w:rsidRPr="00505AAD">
        <w:rPr>
          <w:szCs w:val="24"/>
          <w:lang w:eastAsia="he-IL"/>
        </w:rPr>
        <w:t>Know-How</w:t>
      </w:r>
      <w:r w:rsidRPr="00505AAD">
        <w:rPr>
          <w:rFonts w:hint="cs"/>
          <w:szCs w:val="24"/>
          <w:rtl/>
          <w:lang w:eastAsia="he-IL"/>
        </w:rPr>
        <w:t>), ידיעה, מסמך, תכתובת, תכנית,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505AAD" w:rsidRPr="00505AAD" w:rsidRDefault="00505AAD" w:rsidP="00505AAD">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 xml:space="preserve">"סודות מקצועיים" </w:t>
      </w:r>
      <w:r w:rsidRPr="00505AAD">
        <w:rPr>
          <w:rFonts w:hint="cs"/>
          <w:szCs w:val="24"/>
          <w:rtl/>
          <w:lang w:eastAsia="he-IL"/>
        </w:rPr>
        <w:t>-</w:t>
      </w:r>
      <w:r w:rsidRPr="00505AAD">
        <w:rPr>
          <w:rFonts w:hint="cs"/>
          <w:szCs w:val="24"/>
          <w:rtl/>
          <w:lang w:eastAsia="he-IL"/>
        </w:rPr>
        <w:tab/>
        <w:t xml:space="preserve">כל מידע אודות המשרד אשר יגיע לידי הקבלן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הקבלן מתחייב לנקוט בכל האמצעים על מנת לוודא כי הסודיות כאמור תשמר גם על ידי עובדיו, סוכניו והמועסקים על ידו.</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lastRenderedPageBreak/>
        <w:t>הקבלן מצהיר שידוע לו כי אי מילוי התחייבויותיו לפי סעיף זה מהווה עבירה לפי פרק ז' (ביטחון המדינה, יחסי חוץ וסודות רשמיים) לחוק העונשין, תשל"ז - 1977.</w:t>
      </w:r>
    </w:p>
    <w:p w:rsidR="00505AAD" w:rsidRPr="00505AAD" w:rsidRDefault="00505AAD" w:rsidP="00505AAD">
      <w:pPr>
        <w:spacing w:line="360" w:lineRule="auto"/>
        <w:ind w:left="567"/>
        <w:jc w:val="both"/>
        <w:rPr>
          <w:szCs w:val="24"/>
        </w:rPr>
      </w:pPr>
    </w:p>
    <w:p w:rsidR="00505AAD" w:rsidRPr="00505AAD" w:rsidRDefault="00505AAD" w:rsidP="00420E82">
      <w:pPr>
        <w:numPr>
          <w:ilvl w:val="0"/>
          <w:numId w:val="96"/>
        </w:numPr>
        <w:spacing w:line="360" w:lineRule="auto"/>
        <w:ind w:right="0"/>
        <w:jc w:val="both"/>
        <w:rPr>
          <w:b/>
          <w:bCs/>
          <w:szCs w:val="24"/>
          <w:u w:val="single"/>
        </w:rPr>
      </w:pPr>
      <w:r w:rsidRPr="00505AAD">
        <w:rPr>
          <w:rFonts w:hint="cs"/>
          <w:b/>
          <w:bCs/>
          <w:szCs w:val="24"/>
          <w:u w:val="single"/>
          <w:rtl/>
        </w:rPr>
        <w:t>קניין רוחני וזכויות יוצרים</w:t>
      </w:r>
    </w:p>
    <w:p w:rsidR="00DE65BF" w:rsidRPr="00314B9E" w:rsidRDefault="00DE65BF" w:rsidP="00F07F22">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 xml:space="preserve">המשרד יהיה בעל זכויות היוצרים הבלעדי בכל עבודה שיבצע </w:t>
      </w:r>
      <w:r w:rsidR="00F07F22">
        <w:rPr>
          <w:rFonts w:asciiTheme="majorBidi" w:hAnsiTheme="majorBidi" w:hint="cs"/>
          <w:szCs w:val="24"/>
          <w:rtl/>
        </w:rPr>
        <w:t>הקבלן</w:t>
      </w:r>
      <w:r w:rsidRPr="00314B9E">
        <w:rPr>
          <w:rFonts w:asciiTheme="majorBidi" w:hAnsiTheme="majorBidi"/>
          <w:szCs w:val="24"/>
          <w:rtl/>
        </w:rPr>
        <w:t xml:space="preserve"> במסגרת הסכם זה, לרבו</w:t>
      </w:r>
      <w:r>
        <w:rPr>
          <w:rFonts w:asciiTheme="majorBidi" w:hAnsiTheme="majorBidi"/>
          <w:szCs w:val="24"/>
          <w:rtl/>
        </w:rPr>
        <w:t xml:space="preserve">ת </w:t>
      </w:r>
      <w:r w:rsidR="00F07F22">
        <w:rPr>
          <w:rFonts w:asciiTheme="majorBidi" w:hAnsiTheme="majorBidi" w:hint="cs"/>
          <w:szCs w:val="24"/>
          <w:rtl/>
        </w:rPr>
        <w:t>נתונים שאסף</w:t>
      </w:r>
      <w:r>
        <w:rPr>
          <w:rFonts w:asciiTheme="majorBidi" w:hAnsiTheme="majorBidi"/>
          <w:szCs w:val="24"/>
          <w:rtl/>
        </w:rPr>
        <w:t>, מפות שהכין, דו</w:t>
      </w:r>
      <w:r w:rsidRPr="00314B9E">
        <w:rPr>
          <w:rFonts w:asciiTheme="majorBidi" w:hAnsiTheme="majorBidi"/>
          <w:szCs w:val="24"/>
          <w:rtl/>
        </w:rPr>
        <w:t xml:space="preserve">חות שכתב, מודלים שגיבש וכיו"ב, </w:t>
      </w:r>
      <w:r w:rsidR="00F07F22">
        <w:rPr>
          <w:rFonts w:asciiTheme="majorBidi" w:hAnsiTheme="majorBidi" w:hint="cs"/>
          <w:szCs w:val="24"/>
          <w:rtl/>
        </w:rPr>
        <w:t>והקבלן</w:t>
      </w:r>
      <w:r w:rsidRPr="00314B9E">
        <w:rPr>
          <w:rFonts w:asciiTheme="majorBidi" w:hAnsiTheme="majorBidi"/>
          <w:szCs w:val="24"/>
          <w:rtl/>
        </w:rPr>
        <w:t xml:space="preserve"> לא יהיה רשאי לעשות כל שימוש בהם, אלא לצורך מתן </w:t>
      </w:r>
      <w:r w:rsidR="00F07F22">
        <w:rPr>
          <w:rFonts w:asciiTheme="majorBidi" w:hAnsiTheme="majorBidi" w:hint="cs"/>
          <w:szCs w:val="24"/>
          <w:rtl/>
        </w:rPr>
        <w:t>השירותים</w:t>
      </w:r>
      <w:r w:rsidRPr="00314B9E">
        <w:rPr>
          <w:rFonts w:asciiTheme="majorBidi" w:hAnsiTheme="majorBidi"/>
          <w:szCs w:val="24"/>
          <w:rtl/>
        </w:rPr>
        <w:t xml:space="preserve"> בהתאם להסכם זה.</w:t>
      </w:r>
    </w:p>
    <w:p w:rsidR="00DE65BF" w:rsidRPr="00314B9E" w:rsidRDefault="00DE65BF" w:rsidP="00F07F22">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Pr>
          <w:rFonts w:asciiTheme="majorBidi" w:hAnsiTheme="majorBidi" w:hint="cs"/>
          <w:szCs w:val="24"/>
          <w:rtl/>
        </w:rPr>
        <w:t xml:space="preserve"> </w:t>
      </w:r>
      <w:r w:rsidRPr="00314B9E">
        <w:rPr>
          <w:rFonts w:asciiTheme="majorBidi" w:hAnsiTheme="majorBidi"/>
          <w:szCs w:val="24"/>
          <w:rtl/>
        </w:rPr>
        <w:t xml:space="preserve">לרבות מפרטי נתונים, תוכנות, צילומים, קבצי אקסל או תוכנות מחשב אחרות וכו' שרכש </w:t>
      </w:r>
      <w:r w:rsidR="00F07F22">
        <w:rPr>
          <w:rFonts w:asciiTheme="majorBidi" w:hAnsiTheme="majorBidi" w:hint="cs"/>
          <w:szCs w:val="24"/>
          <w:rtl/>
        </w:rPr>
        <w:t>הקבלן</w:t>
      </w:r>
      <w:r w:rsidRPr="00314B9E">
        <w:rPr>
          <w:rFonts w:asciiTheme="majorBidi" w:hAnsiTheme="majorBidi"/>
          <w:szCs w:val="24"/>
          <w:rtl/>
        </w:rPr>
        <w:t xml:space="preserve"> לצורך ביצוע השירותים ושבגינו שילם המשרד, יהיה רכושו של המשרד, ועל </w:t>
      </w:r>
      <w:r w:rsidR="00F07F22">
        <w:rPr>
          <w:rFonts w:asciiTheme="majorBidi" w:hAnsiTheme="majorBidi" w:hint="cs"/>
          <w:szCs w:val="24"/>
          <w:rtl/>
        </w:rPr>
        <w:t>הקבלן</w:t>
      </w:r>
      <w:r w:rsidRPr="00314B9E">
        <w:rPr>
          <w:rFonts w:asciiTheme="majorBidi" w:hAnsiTheme="majorBidi"/>
          <w:szCs w:val="24"/>
          <w:rtl/>
        </w:rPr>
        <w:t xml:space="preserve"> להעבירו למשרד מיד בסיום השימוש בהם לצורך מתן השירותים.</w:t>
      </w:r>
    </w:p>
    <w:p w:rsidR="00DE65BF" w:rsidRPr="00314B9E" w:rsidRDefault="00DE65BF" w:rsidP="00F07F22">
      <w:pPr>
        <w:pStyle w:val="af4"/>
        <w:numPr>
          <w:ilvl w:val="1"/>
          <w:numId w:val="96"/>
        </w:numPr>
        <w:spacing w:line="360" w:lineRule="auto"/>
        <w:ind w:right="0"/>
        <w:jc w:val="both"/>
        <w:rPr>
          <w:rFonts w:asciiTheme="majorBidi" w:hAnsiTheme="majorBidi"/>
          <w:szCs w:val="24"/>
          <w:rtl/>
        </w:rPr>
      </w:pPr>
      <w:r w:rsidRPr="00314B9E">
        <w:rPr>
          <w:rFonts w:asciiTheme="majorBidi" w:hAnsiTheme="majorBidi"/>
          <w:szCs w:val="24"/>
          <w:rtl/>
        </w:rPr>
        <w:t xml:space="preserve">במסגרת ביצוע השירותים על-פי הסכם זה, </w:t>
      </w:r>
      <w:r w:rsidR="00F07F22">
        <w:rPr>
          <w:rFonts w:asciiTheme="majorBidi" w:hAnsiTheme="majorBidi" w:hint="cs"/>
          <w:szCs w:val="24"/>
          <w:rtl/>
        </w:rPr>
        <w:t>הקבלן</w:t>
      </w:r>
      <w:r w:rsidRPr="00314B9E">
        <w:rPr>
          <w:rFonts w:asciiTheme="majorBidi" w:hAnsiTheme="majorBidi"/>
          <w:szCs w:val="24"/>
          <w:rtl/>
        </w:rPr>
        <w:t xml:space="preserve"> לא יפר כל זכות קניין רוחני, כולל זכויות יוצרים, של גורם כלשהו. הופרו זכויות כאמור, יהיה </w:t>
      </w:r>
      <w:r w:rsidR="00F07F22">
        <w:rPr>
          <w:rFonts w:asciiTheme="majorBidi" w:hAnsiTheme="majorBidi" w:hint="cs"/>
          <w:szCs w:val="24"/>
          <w:rtl/>
        </w:rPr>
        <w:t>הקבלן</w:t>
      </w:r>
      <w:r w:rsidRPr="00314B9E">
        <w:rPr>
          <w:rFonts w:asciiTheme="majorBidi" w:hAnsiTheme="majorBidi"/>
          <w:szCs w:val="24"/>
          <w:rtl/>
        </w:rPr>
        <w:t xml:space="preserve"> האחראי הבלעדי בגין הפרה זו, וישפה את המשרד בגין כל ההוצאות והנזקים שייגרמו לו עקב תביעה או דרישה בגין הפרה כאמור.</w:t>
      </w:r>
    </w:p>
    <w:p w:rsidR="00DE65BF" w:rsidRDefault="00DE65BF" w:rsidP="00DE65BF">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505AAD" w:rsidRPr="00505AAD" w:rsidRDefault="00505AAD" w:rsidP="00505AAD">
      <w:pPr>
        <w:spacing w:line="360" w:lineRule="auto"/>
        <w:ind w:left="567"/>
        <w:jc w:val="both"/>
        <w:rPr>
          <w:szCs w:val="24"/>
        </w:rPr>
      </w:pPr>
    </w:p>
    <w:p w:rsidR="00505AAD" w:rsidRPr="00505AAD" w:rsidRDefault="00505AAD" w:rsidP="00420E82">
      <w:pPr>
        <w:numPr>
          <w:ilvl w:val="0"/>
          <w:numId w:val="96"/>
        </w:numPr>
        <w:spacing w:line="360" w:lineRule="auto"/>
        <w:ind w:right="0"/>
        <w:jc w:val="both"/>
        <w:rPr>
          <w:b/>
          <w:bCs/>
          <w:szCs w:val="24"/>
          <w:u w:val="single"/>
        </w:rPr>
      </w:pPr>
      <w:r w:rsidRPr="00505AAD">
        <w:rPr>
          <w:rFonts w:hint="cs"/>
          <w:b/>
          <w:bCs/>
          <w:szCs w:val="24"/>
          <w:u w:val="single"/>
          <w:rtl/>
        </w:rPr>
        <w:t>התחייבות להיעדר ניגוד עניינים</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מצהיר ומתחייב כי אין הוא או מי מטעמו הנוטל חלק במתן השירותים לפי הסכם זה נמצא במצב של ניגוד </w:t>
      </w:r>
      <w:r w:rsidR="001020FF">
        <w:rPr>
          <w:rFonts w:hint="cs"/>
          <w:szCs w:val="24"/>
          <w:rtl/>
        </w:rPr>
        <w:t>עניינים</w:t>
      </w:r>
      <w:r w:rsidR="001020FF" w:rsidRPr="00505AAD">
        <w:rPr>
          <w:rFonts w:hint="cs"/>
          <w:szCs w:val="24"/>
          <w:rtl/>
        </w:rPr>
        <w:t xml:space="preserve"> </w:t>
      </w:r>
      <w:r w:rsidRPr="00505AAD">
        <w:rPr>
          <w:rFonts w:hint="cs"/>
          <w:szCs w:val="24"/>
          <w:rtl/>
        </w:rPr>
        <w:t xml:space="preserve">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rsidR="00505AAD" w:rsidRPr="00505AAD" w:rsidRDefault="00505AAD" w:rsidP="00420E82">
      <w:pPr>
        <w:numPr>
          <w:ilvl w:val="1"/>
          <w:numId w:val="96"/>
        </w:numPr>
        <w:tabs>
          <w:tab w:val="num" w:pos="2012"/>
        </w:tabs>
        <w:spacing w:line="360" w:lineRule="auto"/>
        <w:ind w:left="1161" w:right="0" w:hanging="425"/>
        <w:jc w:val="both"/>
        <w:rPr>
          <w:szCs w:val="24"/>
        </w:rPr>
      </w:pPr>
      <w:r w:rsidRPr="00505AAD">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505AAD" w:rsidRPr="00505AAD" w:rsidRDefault="00505AAD" w:rsidP="00505AAD">
      <w:pPr>
        <w:spacing w:line="360" w:lineRule="auto"/>
        <w:ind w:left="1276" w:right="567"/>
        <w:jc w:val="both"/>
        <w:rPr>
          <w:szCs w:val="24"/>
        </w:rPr>
      </w:pPr>
    </w:p>
    <w:p w:rsidR="00505AAD" w:rsidRPr="00505AAD" w:rsidRDefault="00505AAD" w:rsidP="00420E82">
      <w:pPr>
        <w:numPr>
          <w:ilvl w:val="0"/>
          <w:numId w:val="96"/>
        </w:numPr>
        <w:spacing w:line="360" w:lineRule="auto"/>
        <w:ind w:right="0"/>
        <w:jc w:val="both"/>
        <w:rPr>
          <w:szCs w:val="24"/>
        </w:rPr>
      </w:pPr>
      <w:r w:rsidRPr="00505AAD">
        <w:rPr>
          <w:rFonts w:hint="cs"/>
          <w:b/>
          <w:bCs/>
          <w:szCs w:val="24"/>
          <w:u w:val="single"/>
          <w:rtl/>
        </w:rPr>
        <w:lastRenderedPageBreak/>
        <w:t>הפרת הוראות ההסכם</w:t>
      </w:r>
    </w:p>
    <w:p w:rsidR="00505AAD" w:rsidRPr="00505AAD" w:rsidRDefault="00505AAD" w:rsidP="00505AAD">
      <w:pPr>
        <w:spacing w:line="360" w:lineRule="auto"/>
        <w:ind w:left="567"/>
        <w:jc w:val="both"/>
        <w:rPr>
          <w:szCs w:val="24"/>
        </w:rPr>
      </w:pPr>
      <w:r w:rsidRPr="00505AAD">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505AAD" w:rsidRPr="00505AAD" w:rsidRDefault="00505AAD" w:rsidP="00505AAD">
      <w:pPr>
        <w:spacing w:line="360" w:lineRule="auto"/>
        <w:jc w:val="both"/>
        <w:rPr>
          <w:szCs w:val="24"/>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t xml:space="preserve">חובת ביטוח </w:t>
      </w:r>
    </w:p>
    <w:p w:rsidR="00505AAD" w:rsidRPr="00505AAD" w:rsidRDefault="005B3A5C" w:rsidP="00505AAD">
      <w:pPr>
        <w:tabs>
          <w:tab w:val="left" w:pos="8617"/>
        </w:tabs>
        <w:spacing w:line="360" w:lineRule="auto"/>
        <w:ind w:left="567"/>
        <w:jc w:val="both"/>
        <w:rPr>
          <w:szCs w:val="24"/>
          <w:u w:val="single"/>
        </w:rPr>
      </w:pPr>
      <w:r w:rsidRPr="005B3A5C">
        <w:rPr>
          <w:szCs w:val="24"/>
          <w:rtl/>
        </w:rPr>
        <w:t>הקבלן מתחייב לרכוש ולקיים את הביטוחים המפורטים בזה, לטובתו ולטובת מדינת ישראל – משרד האנרגיה, ולהציג למשרד האנרגיה את הביטוחים הכוללים את כל הכיסויים והתנאים הנדרשים כאשר גבולות האחריות לא יפחתו מהמצוין להלן:-</w:t>
      </w:r>
    </w:p>
    <w:p w:rsidR="00505AAD" w:rsidRPr="00BB54DE" w:rsidRDefault="00505AAD" w:rsidP="00420E82">
      <w:pPr>
        <w:numPr>
          <w:ilvl w:val="1"/>
          <w:numId w:val="96"/>
        </w:numPr>
        <w:spacing w:line="360" w:lineRule="auto"/>
        <w:ind w:left="1303" w:right="0"/>
        <w:jc w:val="both"/>
        <w:rPr>
          <w:b/>
          <w:bCs/>
          <w:szCs w:val="24"/>
          <w:u w:val="single"/>
          <w:rtl/>
        </w:rPr>
      </w:pPr>
      <w:r w:rsidRPr="00BB54DE">
        <w:rPr>
          <w:rFonts w:hint="cs"/>
          <w:b/>
          <w:bCs/>
          <w:szCs w:val="24"/>
          <w:u w:val="single"/>
          <w:rtl/>
        </w:rPr>
        <w:t>דרישות הביטוח מהקבלן</w:t>
      </w:r>
    </w:p>
    <w:p w:rsidR="00505AAD" w:rsidRPr="00505AAD" w:rsidRDefault="00EF6562" w:rsidP="00420E82">
      <w:pPr>
        <w:numPr>
          <w:ilvl w:val="1"/>
          <w:numId w:val="102"/>
        </w:numPr>
        <w:tabs>
          <w:tab w:val="num" w:pos="1647"/>
        </w:tabs>
        <w:spacing w:line="360" w:lineRule="auto"/>
        <w:ind w:left="1647" w:right="0"/>
        <w:jc w:val="both"/>
        <w:rPr>
          <w:b/>
          <w:bCs/>
          <w:szCs w:val="24"/>
          <w:u w:val="single"/>
          <w:rtl/>
        </w:rPr>
      </w:pPr>
      <w:r>
        <w:rPr>
          <w:rFonts w:hint="cs"/>
          <w:b/>
          <w:bCs/>
          <w:szCs w:val="24"/>
          <w:u w:val="single"/>
          <w:rtl/>
        </w:rPr>
        <w:t xml:space="preserve">ביטוח חבות </w:t>
      </w:r>
      <w:r w:rsidR="00505AAD" w:rsidRPr="00505AAD">
        <w:rPr>
          <w:rFonts w:hint="cs"/>
          <w:b/>
          <w:bCs/>
          <w:szCs w:val="24"/>
          <w:u w:val="single"/>
          <w:rtl/>
        </w:rPr>
        <w:t>מעבידים</w:t>
      </w:r>
    </w:p>
    <w:p w:rsidR="00505AAD" w:rsidRPr="00505AAD" w:rsidRDefault="00505AAD" w:rsidP="00420E82">
      <w:pPr>
        <w:numPr>
          <w:ilvl w:val="2"/>
          <w:numId w:val="121"/>
        </w:numPr>
        <w:tabs>
          <w:tab w:val="clear" w:pos="2552"/>
          <w:tab w:val="num" w:pos="1870"/>
        </w:tabs>
        <w:spacing w:line="360" w:lineRule="auto"/>
        <w:ind w:left="2012" w:right="0"/>
        <w:jc w:val="both"/>
        <w:rPr>
          <w:szCs w:val="24"/>
          <w:rtl/>
        </w:rPr>
      </w:pPr>
      <w:r w:rsidRPr="00505AAD">
        <w:rPr>
          <w:rFonts w:hint="cs"/>
          <w:szCs w:val="24"/>
          <w:rtl/>
        </w:rPr>
        <w:t>הקבלן יבטח את אחריותו החוקית כלפי עובדיו, בביטוח חבות מעבידים בכל תחומי מדינת ישראל והשטחים המוחזקים;</w:t>
      </w:r>
    </w:p>
    <w:p w:rsidR="00505AAD" w:rsidRPr="00505AAD" w:rsidRDefault="00505AAD" w:rsidP="00420E82">
      <w:pPr>
        <w:numPr>
          <w:ilvl w:val="2"/>
          <w:numId w:val="121"/>
        </w:numPr>
        <w:tabs>
          <w:tab w:val="clear" w:pos="2552"/>
          <w:tab w:val="num" w:pos="1870"/>
        </w:tabs>
        <w:spacing w:line="360" w:lineRule="auto"/>
        <w:ind w:left="2012" w:right="0"/>
        <w:jc w:val="both"/>
        <w:rPr>
          <w:szCs w:val="24"/>
          <w:rtl/>
        </w:rPr>
      </w:pPr>
      <w:r w:rsidRPr="00505AAD">
        <w:rPr>
          <w:rFonts w:hint="cs"/>
          <w:szCs w:val="24"/>
          <w:rtl/>
        </w:rPr>
        <w:t>גבול  האחריות לא יפחת מסך  5,000,000 דולר ארה"ב לעובד, למקרה ולתקופת ביטוח (שנה);</w:t>
      </w:r>
    </w:p>
    <w:p w:rsidR="00505AAD" w:rsidRPr="00505AAD" w:rsidRDefault="00505AAD" w:rsidP="00420E82">
      <w:pPr>
        <w:numPr>
          <w:ilvl w:val="2"/>
          <w:numId w:val="121"/>
        </w:numPr>
        <w:tabs>
          <w:tab w:val="clear" w:pos="2552"/>
          <w:tab w:val="num" w:pos="1870"/>
        </w:tabs>
        <w:spacing w:line="360" w:lineRule="auto"/>
        <w:ind w:left="2012" w:right="0"/>
        <w:jc w:val="both"/>
        <w:rPr>
          <w:szCs w:val="24"/>
          <w:rtl/>
        </w:rPr>
      </w:pPr>
      <w:r w:rsidRPr="00505AAD">
        <w:rPr>
          <w:rFonts w:hint="cs"/>
          <w:szCs w:val="24"/>
          <w:rtl/>
        </w:rPr>
        <w:t>הביטוח יורחב לכסות את חבותו של המבוטח כלפי קבלני משנה ועובדיהם היה ויחשב כמעבידם;</w:t>
      </w:r>
    </w:p>
    <w:p w:rsidR="00505AAD" w:rsidRPr="00505AAD" w:rsidRDefault="00505AAD" w:rsidP="00420E82">
      <w:pPr>
        <w:numPr>
          <w:ilvl w:val="2"/>
          <w:numId w:val="121"/>
        </w:numPr>
        <w:tabs>
          <w:tab w:val="clear" w:pos="2552"/>
          <w:tab w:val="num" w:pos="1870"/>
        </w:tabs>
        <w:spacing w:line="360" w:lineRule="auto"/>
        <w:ind w:left="2012" w:right="0"/>
        <w:jc w:val="both"/>
        <w:rPr>
          <w:szCs w:val="24"/>
          <w:rtl/>
        </w:rPr>
      </w:pPr>
      <w:r w:rsidRPr="00505AAD">
        <w:rPr>
          <w:rFonts w:hint="cs"/>
          <w:szCs w:val="24"/>
          <w:rtl/>
        </w:rPr>
        <w:t xml:space="preserve">הביטוח על פי הפוליסה יורחב לשפות את מדינת ישראל – </w:t>
      </w:r>
      <w:r w:rsidR="00DC2CAF">
        <w:rPr>
          <w:rFonts w:hint="cs"/>
          <w:szCs w:val="24"/>
          <w:rtl/>
        </w:rPr>
        <w:t>משרד האנרגיה</w:t>
      </w:r>
      <w:r w:rsidRPr="00505AAD">
        <w:rPr>
          <w:rFonts w:hint="cs"/>
          <w:szCs w:val="24"/>
          <w:rtl/>
        </w:rPr>
        <w:t xml:space="preserve"> היה ונטען לעניין קרות תאונת  עבודה/מחלת  מקצוע כלשהי כי הם נושאים בחבות מעביד כלשהם כלפי מי מעובדי הקבלן, קבלני משנה ועובדיהם שבשירותו.</w:t>
      </w:r>
    </w:p>
    <w:p w:rsidR="00505AAD" w:rsidRPr="00BB54DE" w:rsidRDefault="00505AAD" w:rsidP="00420E82">
      <w:pPr>
        <w:numPr>
          <w:ilvl w:val="1"/>
          <w:numId w:val="102"/>
        </w:numPr>
        <w:tabs>
          <w:tab w:val="num" w:pos="1647"/>
        </w:tabs>
        <w:spacing w:line="360" w:lineRule="auto"/>
        <w:ind w:left="1647" w:right="0"/>
        <w:jc w:val="both"/>
        <w:rPr>
          <w:b/>
          <w:bCs/>
          <w:szCs w:val="24"/>
          <w:u w:val="single"/>
          <w:rtl/>
        </w:rPr>
      </w:pPr>
      <w:r w:rsidRPr="00505AAD">
        <w:rPr>
          <w:rFonts w:hint="cs"/>
          <w:b/>
          <w:bCs/>
          <w:szCs w:val="24"/>
          <w:u w:val="single"/>
          <w:rtl/>
        </w:rPr>
        <w:t>ביטוח אחריות כלפי צד שלישי</w:t>
      </w:r>
    </w:p>
    <w:p w:rsidR="00505AAD" w:rsidRPr="00505AAD" w:rsidRDefault="00505AAD" w:rsidP="00420E82">
      <w:pPr>
        <w:numPr>
          <w:ilvl w:val="2"/>
          <w:numId w:val="122"/>
        </w:numPr>
        <w:tabs>
          <w:tab w:val="clear" w:pos="2552"/>
          <w:tab w:val="num" w:pos="1870"/>
        </w:tabs>
        <w:spacing w:line="360" w:lineRule="auto"/>
        <w:ind w:left="2012" w:right="0"/>
        <w:jc w:val="both"/>
        <w:rPr>
          <w:szCs w:val="24"/>
        </w:rPr>
      </w:pPr>
      <w:r w:rsidRPr="00505AAD">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505AAD" w:rsidRPr="00505AAD" w:rsidRDefault="00505AAD" w:rsidP="00420E82">
      <w:pPr>
        <w:numPr>
          <w:ilvl w:val="2"/>
          <w:numId w:val="122"/>
        </w:numPr>
        <w:tabs>
          <w:tab w:val="clear" w:pos="2552"/>
          <w:tab w:val="num" w:pos="1870"/>
        </w:tabs>
        <w:spacing w:line="360" w:lineRule="auto"/>
        <w:ind w:left="2012" w:right="0"/>
        <w:jc w:val="both"/>
        <w:rPr>
          <w:szCs w:val="24"/>
          <w:rtl/>
        </w:rPr>
      </w:pPr>
      <w:r w:rsidRPr="00505AAD">
        <w:rPr>
          <w:rFonts w:hint="cs"/>
          <w:szCs w:val="24"/>
          <w:rtl/>
        </w:rPr>
        <w:lastRenderedPageBreak/>
        <w:t xml:space="preserve">גבול האחריות לא יפחת מסך של 500,000 דולר ארה"ב למקרה ולתקופת ביטוח (שנה);   </w:t>
      </w:r>
    </w:p>
    <w:p w:rsidR="00505AAD" w:rsidRPr="00505AAD" w:rsidRDefault="00505AAD" w:rsidP="00420E82">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בפוליסה ייכלל סעיף אחריות צולבת - </w:t>
      </w:r>
      <w:r w:rsidRPr="00505AAD">
        <w:rPr>
          <w:szCs w:val="24"/>
        </w:rPr>
        <w:t>Cross  Liability</w:t>
      </w:r>
      <w:r w:rsidRPr="00505AAD">
        <w:rPr>
          <w:rFonts w:hint="cs"/>
          <w:szCs w:val="24"/>
          <w:rtl/>
        </w:rPr>
        <w:t xml:space="preserve">;      </w:t>
      </w:r>
    </w:p>
    <w:p w:rsidR="00505AAD" w:rsidRPr="00505AAD" w:rsidRDefault="00505AAD" w:rsidP="00420E82">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הביטוח יורחב לכסות את חבותו של המבוטח כלפי צד שלישי בגין פעילות של קבלנים, קבלני משנה ועובדיהם; </w:t>
      </w:r>
    </w:p>
    <w:p w:rsidR="00505AAD" w:rsidRPr="00505AAD" w:rsidRDefault="00505AAD" w:rsidP="00420E82">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הביטוח על פי הפוליסה יורחב לשפות את מדינת ישראל –  </w:t>
      </w:r>
      <w:r w:rsidR="00DC2CAF">
        <w:rPr>
          <w:rFonts w:hint="cs"/>
          <w:szCs w:val="24"/>
          <w:rtl/>
        </w:rPr>
        <w:t>משרד האנרגיה</w:t>
      </w:r>
      <w:r w:rsidRPr="00505AAD">
        <w:rPr>
          <w:rFonts w:hint="cs"/>
          <w:szCs w:val="24"/>
          <w:rtl/>
        </w:rPr>
        <w:t xml:space="preserve"> ככל שייחשבו  אחראים  למעשי ו/או מחדלי הקבלן וכל הפועלים מטעמו.</w:t>
      </w:r>
    </w:p>
    <w:p w:rsidR="00505AAD" w:rsidRPr="00BB54DE" w:rsidRDefault="00505AAD" w:rsidP="00420E82">
      <w:pPr>
        <w:numPr>
          <w:ilvl w:val="1"/>
          <w:numId w:val="102"/>
        </w:numPr>
        <w:tabs>
          <w:tab w:val="num" w:pos="1647"/>
        </w:tabs>
        <w:spacing w:line="360" w:lineRule="auto"/>
        <w:ind w:left="1647" w:right="0"/>
        <w:jc w:val="both"/>
        <w:rPr>
          <w:b/>
          <w:bCs/>
          <w:szCs w:val="24"/>
          <w:u w:val="single"/>
          <w:rtl/>
        </w:rPr>
      </w:pPr>
      <w:r w:rsidRPr="00505AAD">
        <w:rPr>
          <w:rFonts w:hint="cs"/>
          <w:b/>
          <w:bCs/>
          <w:szCs w:val="24"/>
          <w:u w:val="single"/>
          <w:rtl/>
        </w:rPr>
        <w:t>ביטוח אחריות מקצועית</w:t>
      </w:r>
    </w:p>
    <w:p w:rsidR="00505AAD" w:rsidRPr="00505AAD" w:rsidRDefault="00505AAD" w:rsidP="00420E82">
      <w:pPr>
        <w:numPr>
          <w:ilvl w:val="2"/>
          <w:numId w:val="123"/>
        </w:numPr>
        <w:tabs>
          <w:tab w:val="clear" w:pos="2552"/>
          <w:tab w:val="num" w:pos="4563"/>
        </w:tabs>
        <w:spacing w:line="360" w:lineRule="auto"/>
        <w:ind w:left="2012" w:right="0"/>
        <w:jc w:val="both"/>
        <w:rPr>
          <w:szCs w:val="24"/>
        </w:rPr>
      </w:pPr>
      <w:r w:rsidRPr="00505AAD">
        <w:rPr>
          <w:rFonts w:hint="cs"/>
          <w:szCs w:val="24"/>
          <w:rtl/>
        </w:rPr>
        <w:t>הקבלן יבטח את אחריותו  המקצועית בביטוח אחריות מקצועית;</w:t>
      </w:r>
    </w:p>
    <w:p w:rsidR="00505AAD" w:rsidRPr="00505AAD" w:rsidRDefault="00505AAD" w:rsidP="004B768B">
      <w:pPr>
        <w:numPr>
          <w:ilvl w:val="2"/>
          <w:numId w:val="123"/>
        </w:numPr>
        <w:tabs>
          <w:tab w:val="clear" w:pos="2552"/>
          <w:tab w:val="num" w:pos="4563"/>
        </w:tabs>
        <w:spacing w:line="360" w:lineRule="auto"/>
        <w:ind w:left="2012" w:right="0"/>
        <w:jc w:val="both"/>
        <w:rPr>
          <w:szCs w:val="24"/>
          <w:rtl/>
        </w:rPr>
      </w:pPr>
      <w:r w:rsidRPr="00505AAD">
        <w:rPr>
          <w:rFonts w:hint="cs"/>
          <w:szCs w:val="24"/>
          <w:rtl/>
        </w:rPr>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w:t>
      </w:r>
      <w:r w:rsidR="00283CB1" w:rsidRPr="00283CB1">
        <w:rPr>
          <w:szCs w:val="24"/>
          <w:rtl/>
        </w:rPr>
        <w:t xml:space="preserve">לעריכת תמ"א 14/ 10 - תכנית מתאר ארצית ברמה מפורטת לאתר </w:t>
      </w:r>
      <w:r w:rsidR="004B768B">
        <w:rPr>
          <w:rFonts w:hint="cs"/>
          <w:szCs w:val="24"/>
          <w:rtl/>
        </w:rPr>
        <w:t xml:space="preserve">כרייה וחציבה </w:t>
      </w:r>
      <w:r w:rsidR="00283CB1" w:rsidRPr="00283CB1">
        <w:rPr>
          <w:szCs w:val="24"/>
          <w:rtl/>
        </w:rPr>
        <w:t>אשרת מזרח</w:t>
      </w:r>
      <w:r w:rsidR="00283CB1" w:rsidRPr="00283CB1">
        <w:rPr>
          <w:rFonts w:hint="cs"/>
          <w:szCs w:val="24"/>
          <w:rtl/>
        </w:rPr>
        <w:t xml:space="preserve"> </w:t>
      </w:r>
      <w:r w:rsidRPr="00505AAD">
        <w:rPr>
          <w:rFonts w:hint="cs"/>
          <w:szCs w:val="24"/>
          <w:rtl/>
        </w:rPr>
        <w:t>לרבות סקירה מקיפה, גיבוש חלופות, בח</w:t>
      </w:r>
      <w:r w:rsidR="005B3A5C">
        <w:rPr>
          <w:rFonts w:hint="cs"/>
          <w:szCs w:val="24"/>
          <w:rtl/>
        </w:rPr>
        <w:t>ירת החלופה המועדפת, עריכת תסקיר</w:t>
      </w:r>
      <w:r w:rsidRPr="00505AAD">
        <w:rPr>
          <w:rFonts w:hint="cs"/>
          <w:szCs w:val="24"/>
          <w:rtl/>
        </w:rPr>
        <w:t xml:space="preserve"> השפעה על הסביבה ועדכון מסמכי התוכנית, ליווי ה</w:t>
      </w:r>
      <w:r w:rsidR="004B768B">
        <w:rPr>
          <w:rFonts w:hint="cs"/>
          <w:szCs w:val="24"/>
          <w:rtl/>
        </w:rPr>
        <w:t>תכנית וקידומה, בהתאם למכרז והסכם</w:t>
      </w:r>
      <w:r w:rsidRPr="00505AAD">
        <w:rPr>
          <w:rFonts w:hint="cs"/>
          <w:szCs w:val="24"/>
          <w:rtl/>
        </w:rPr>
        <w:t xml:space="preserve"> עם  מדינת ישראל – </w:t>
      </w:r>
      <w:r w:rsidR="00DC2CAF">
        <w:rPr>
          <w:rFonts w:hint="cs"/>
          <w:szCs w:val="24"/>
          <w:rtl/>
        </w:rPr>
        <w:t>משרד האנרגיה</w:t>
      </w:r>
      <w:r w:rsidRPr="00505AAD">
        <w:rPr>
          <w:rFonts w:hint="cs"/>
          <w:szCs w:val="24"/>
          <w:rtl/>
        </w:rPr>
        <w:t xml:space="preserve">;      </w:t>
      </w:r>
    </w:p>
    <w:p w:rsidR="00505AAD" w:rsidRPr="00505AAD" w:rsidRDefault="00505AAD" w:rsidP="00420E82">
      <w:pPr>
        <w:numPr>
          <w:ilvl w:val="2"/>
          <w:numId w:val="123"/>
        </w:numPr>
        <w:tabs>
          <w:tab w:val="clear" w:pos="2552"/>
          <w:tab w:val="num" w:pos="4563"/>
        </w:tabs>
        <w:spacing w:line="360" w:lineRule="auto"/>
        <w:ind w:left="2012" w:right="0"/>
        <w:jc w:val="both"/>
        <w:rPr>
          <w:szCs w:val="24"/>
          <w:rtl/>
        </w:rPr>
      </w:pPr>
      <w:r w:rsidRPr="00505AAD">
        <w:rPr>
          <w:rFonts w:hint="cs"/>
          <w:szCs w:val="24"/>
          <w:rtl/>
        </w:rPr>
        <w:t xml:space="preserve">גבול האחריות לא יפחת מסך 1,500,000 דולר ארה"ב למקרה ולתקופת הביטוח (שנה);       </w:t>
      </w:r>
    </w:p>
    <w:p w:rsidR="00505AAD" w:rsidRPr="00505AAD" w:rsidRDefault="00505AAD" w:rsidP="00420E82">
      <w:pPr>
        <w:numPr>
          <w:ilvl w:val="2"/>
          <w:numId w:val="123"/>
        </w:numPr>
        <w:tabs>
          <w:tab w:val="clear" w:pos="2552"/>
          <w:tab w:val="num" w:pos="3571"/>
        </w:tabs>
        <w:spacing w:line="360" w:lineRule="auto"/>
        <w:ind w:left="2012" w:right="0"/>
        <w:jc w:val="both"/>
        <w:rPr>
          <w:szCs w:val="24"/>
          <w:rtl/>
        </w:rPr>
      </w:pPr>
      <w:r w:rsidRPr="00505AAD">
        <w:rPr>
          <w:rFonts w:hint="cs"/>
          <w:szCs w:val="24"/>
          <w:rtl/>
        </w:rPr>
        <w:t>הכיסוי על פי הפוליסה יורחב לכלול את ההרחבות הבאות:-</w:t>
      </w:r>
    </w:p>
    <w:p w:rsidR="00505AAD" w:rsidRPr="00505AAD" w:rsidRDefault="00505AAD" w:rsidP="00420E82">
      <w:pPr>
        <w:spacing w:line="360" w:lineRule="auto"/>
        <w:ind w:left="2012"/>
        <w:jc w:val="both"/>
        <w:rPr>
          <w:szCs w:val="24"/>
          <w:rtl/>
        </w:rPr>
      </w:pPr>
      <w:r w:rsidRPr="00505AAD">
        <w:rPr>
          <w:rFonts w:hint="cs"/>
          <w:szCs w:val="24"/>
          <w:rtl/>
        </w:rPr>
        <w:t>- מרמה ואי יושר של עובדים;</w:t>
      </w:r>
    </w:p>
    <w:p w:rsidR="00505AAD" w:rsidRPr="00505AAD" w:rsidRDefault="00505AAD" w:rsidP="00420E82">
      <w:pPr>
        <w:spacing w:line="360" w:lineRule="auto"/>
        <w:ind w:left="2012"/>
        <w:jc w:val="both"/>
        <w:rPr>
          <w:szCs w:val="24"/>
          <w:rtl/>
        </w:rPr>
      </w:pPr>
      <w:r w:rsidRPr="00505AAD">
        <w:rPr>
          <w:rFonts w:hint="cs"/>
          <w:szCs w:val="24"/>
          <w:rtl/>
        </w:rPr>
        <w:t>- אובדן מסמכים, לרבות אובדן השימוש ו/או העיכוב עקב מקרה ביטוח;</w:t>
      </w:r>
    </w:p>
    <w:p w:rsidR="00505AAD" w:rsidRPr="00505AAD" w:rsidRDefault="00505AAD" w:rsidP="00420E82">
      <w:pPr>
        <w:spacing w:line="360" w:lineRule="auto"/>
        <w:ind w:left="2012"/>
        <w:jc w:val="both"/>
        <w:rPr>
          <w:szCs w:val="24"/>
          <w:rtl/>
        </w:rPr>
      </w:pPr>
      <w:r w:rsidRPr="00505AAD">
        <w:rPr>
          <w:rFonts w:hint="cs"/>
          <w:szCs w:val="24"/>
          <w:rtl/>
        </w:rPr>
        <w:t xml:space="preserve">- אחריות צולבת, אולם הכיסוי לא יחול על תביעות הקבלן כנגד מדינת ישראל – </w:t>
      </w:r>
      <w:r w:rsidR="00DC2CAF">
        <w:rPr>
          <w:rFonts w:hint="cs"/>
          <w:szCs w:val="24"/>
          <w:rtl/>
        </w:rPr>
        <w:t>משרד האנרגיה</w:t>
      </w:r>
      <w:r w:rsidRPr="00505AAD">
        <w:rPr>
          <w:rFonts w:hint="cs"/>
          <w:szCs w:val="24"/>
          <w:rtl/>
        </w:rPr>
        <w:t>;</w:t>
      </w:r>
    </w:p>
    <w:p w:rsidR="00505AAD" w:rsidRPr="00505AAD" w:rsidRDefault="00505AAD" w:rsidP="00420E82">
      <w:pPr>
        <w:spacing w:line="360" w:lineRule="auto"/>
        <w:ind w:left="2012"/>
        <w:jc w:val="both"/>
        <w:rPr>
          <w:szCs w:val="24"/>
          <w:rtl/>
        </w:rPr>
      </w:pPr>
      <w:r w:rsidRPr="00505AAD">
        <w:rPr>
          <w:rFonts w:hint="cs"/>
          <w:szCs w:val="24"/>
          <w:rtl/>
        </w:rPr>
        <w:t xml:space="preserve">- הארכת תקופת הגילוי לפחות 6 חודשים ; </w:t>
      </w:r>
    </w:p>
    <w:p w:rsidR="00505AAD" w:rsidRPr="00505AAD" w:rsidRDefault="00505AAD" w:rsidP="00420E82">
      <w:pPr>
        <w:numPr>
          <w:ilvl w:val="2"/>
          <w:numId w:val="123"/>
        </w:numPr>
        <w:tabs>
          <w:tab w:val="clear" w:pos="2552"/>
          <w:tab w:val="num" w:pos="3571"/>
        </w:tabs>
        <w:spacing w:line="360" w:lineRule="auto"/>
        <w:ind w:left="2012" w:right="0"/>
        <w:jc w:val="both"/>
        <w:rPr>
          <w:szCs w:val="24"/>
          <w:rtl/>
        </w:rPr>
      </w:pPr>
      <w:r w:rsidRPr="00505AAD">
        <w:rPr>
          <w:rFonts w:hint="cs"/>
          <w:szCs w:val="24"/>
          <w:rtl/>
        </w:rPr>
        <w:lastRenderedPageBreak/>
        <w:t xml:space="preserve">הביטוח יורחב לשפות את מדינת ישראל – </w:t>
      </w:r>
      <w:r w:rsidR="00DC2CAF">
        <w:rPr>
          <w:rFonts w:hint="cs"/>
          <w:szCs w:val="24"/>
          <w:rtl/>
        </w:rPr>
        <w:t>משרד האנרגיה</w:t>
      </w:r>
      <w:r w:rsidRPr="00505AAD">
        <w:rPr>
          <w:rFonts w:hint="cs"/>
          <w:szCs w:val="24"/>
          <w:rtl/>
        </w:rPr>
        <w:t xml:space="preserve"> ככל שיחשבו אחראים למעשי ו/או מחדלי הקבלן וכל הפועלים מטעמו.      </w:t>
      </w:r>
    </w:p>
    <w:p w:rsidR="00505AAD" w:rsidRPr="00BB54DE" w:rsidRDefault="00505AAD" w:rsidP="00420E82">
      <w:pPr>
        <w:numPr>
          <w:ilvl w:val="1"/>
          <w:numId w:val="102"/>
        </w:numPr>
        <w:tabs>
          <w:tab w:val="num" w:pos="1647"/>
        </w:tabs>
        <w:spacing w:line="360" w:lineRule="auto"/>
        <w:ind w:left="1647" w:right="0"/>
        <w:jc w:val="both"/>
        <w:rPr>
          <w:b/>
          <w:bCs/>
          <w:szCs w:val="24"/>
          <w:u w:val="single"/>
        </w:rPr>
      </w:pPr>
      <w:r w:rsidRPr="00505AAD">
        <w:rPr>
          <w:rFonts w:hint="cs"/>
          <w:b/>
          <w:bCs/>
          <w:szCs w:val="24"/>
          <w:u w:val="single"/>
          <w:rtl/>
        </w:rPr>
        <w:t>כללי</w:t>
      </w:r>
    </w:p>
    <w:p w:rsidR="00505AAD" w:rsidRPr="00BB54DE" w:rsidRDefault="00505AAD" w:rsidP="00420E82">
      <w:pPr>
        <w:numPr>
          <w:ilvl w:val="2"/>
          <w:numId w:val="124"/>
        </w:numPr>
        <w:tabs>
          <w:tab w:val="clear" w:pos="2552"/>
          <w:tab w:val="num" w:pos="3429"/>
        </w:tabs>
        <w:spacing w:line="360" w:lineRule="auto"/>
        <w:ind w:left="2012" w:right="0"/>
        <w:jc w:val="both"/>
        <w:rPr>
          <w:szCs w:val="24"/>
        </w:rPr>
      </w:pPr>
      <w:r w:rsidRPr="00505AAD">
        <w:rPr>
          <w:rFonts w:hint="cs"/>
          <w:szCs w:val="24"/>
          <w:rtl/>
        </w:rPr>
        <w:t>בכל פוליסות הביטוח הנ"ל יכללו התנאים הבאים:</w:t>
      </w:r>
    </w:p>
    <w:p w:rsidR="00505AAD" w:rsidRPr="00505AAD" w:rsidRDefault="00505AAD" w:rsidP="00420E82">
      <w:pPr>
        <w:numPr>
          <w:ilvl w:val="2"/>
          <w:numId w:val="125"/>
        </w:numPr>
        <w:spacing w:line="360" w:lineRule="auto"/>
        <w:ind w:right="0"/>
        <w:jc w:val="both"/>
        <w:rPr>
          <w:szCs w:val="24"/>
        </w:rPr>
      </w:pPr>
      <w:r w:rsidRPr="00505AAD">
        <w:rPr>
          <w:rFonts w:hint="cs"/>
          <w:szCs w:val="24"/>
          <w:rtl/>
        </w:rPr>
        <w:t xml:space="preserve">לשם המבוטח יתווספו כמבוטחים נוספים: מדינת ישראל – </w:t>
      </w:r>
      <w:r w:rsidR="00DC2CAF">
        <w:rPr>
          <w:rFonts w:hint="cs"/>
          <w:szCs w:val="24"/>
          <w:rtl/>
        </w:rPr>
        <w:t>משרד האנרגיה</w:t>
      </w:r>
      <w:r w:rsidRPr="00505AAD">
        <w:rPr>
          <w:rFonts w:hint="cs"/>
          <w:szCs w:val="24"/>
          <w:rtl/>
        </w:rPr>
        <w:t>, בכפוף להרחבי השיפוי  כמפורט לעיל;</w:t>
      </w:r>
    </w:p>
    <w:p w:rsidR="00505AAD" w:rsidRPr="00505AAD" w:rsidRDefault="00505AAD" w:rsidP="00420E82">
      <w:pPr>
        <w:numPr>
          <w:ilvl w:val="2"/>
          <w:numId w:val="125"/>
        </w:numPr>
        <w:spacing w:line="360" w:lineRule="auto"/>
        <w:ind w:right="0"/>
        <w:jc w:val="both"/>
        <w:rPr>
          <w:szCs w:val="24"/>
          <w:rtl/>
        </w:rPr>
      </w:pPr>
      <w:r w:rsidRPr="00505AAD">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DC2CAF">
        <w:rPr>
          <w:rFonts w:hint="cs"/>
          <w:szCs w:val="24"/>
          <w:rtl/>
        </w:rPr>
        <w:t>משרד האנרגיה</w:t>
      </w:r>
      <w:r w:rsidRPr="00505AAD">
        <w:rPr>
          <w:rFonts w:hint="cs"/>
          <w:szCs w:val="24"/>
          <w:rtl/>
        </w:rPr>
        <w:t xml:space="preserve"> בירושלים;             </w:t>
      </w:r>
    </w:p>
    <w:p w:rsidR="00505AAD" w:rsidRPr="00505AAD" w:rsidRDefault="00505AAD" w:rsidP="00420E82">
      <w:pPr>
        <w:numPr>
          <w:ilvl w:val="2"/>
          <w:numId w:val="125"/>
        </w:numPr>
        <w:spacing w:line="360" w:lineRule="auto"/>
        <w:ind w:right="0"/>
        <w:jc w:val="both"/>
        <w:rPr>
          <w:szCs w:val="24"/>
          <w:rtl/>
        </w:rPr>
      </w:pPr>
      <w:r w:rsidRPr="00505AAD">
        <w:rPr>
          <w:rFonts w:hint="cs"/>
          <w:szCs w:val="24"/>
          <w:rtl/>
        </w:rPr>
        <w:t xml:space="preserve">המבטח מוותר על כל זכות תחלוף/שיבוב, תביעה, השתתפות או חזרה כלפי מדינת ישראל -  </w:t>
      </w:r>
      <w:r w:rsidR="00DC2CAF">
        <w:rPr>
          <w:rFonts w:hint="cs"/>
          <w:szCs w:val="24"/>
          <w:rtl/>
        </w:rPr>
        <w:t>משרד האנרגיה</w:t>
      </w:r>
      <w:r w:rsidRPr="00505AAD">
        <w:rPr>
          <w:rFonts w:hint="cs"/>
          <w:szCs w:val="24"/>
          <w:rtl/>
        </w:rPr>
        <w:t xml:space="preserve"> ועובדיהם, ובלבד שהוויתור לא יחול לטובת אדם שגרם לנזק מתוך כוונת זדון;              </w:t>
      </w:r>
    </w:p>
    <w:p w:rsidR="00505AAD" w:rsidRPr="00505AAD" w:rsidRDefault="00505AAD" w:rsidP="00420E82">
      <w:pPr>
        <w:numPr>
          <w:ilvl w:val="2"/>
          <w:numId w:val="125"/>
        </w:numPr>
        <w:spacing w:line="360" w:lineRule="auto"/>
        <w:ind w:right="0"/>
        <w:jc w:val="both"/>
        <w:rPr>
          <w:szCs w:val="24"/>
          <w:rtl/>
        </w:rPr>
      </w:pPr>
      <w:r w:rsidRPr="00505AAD">
        <w:rPr>
          <w:rFonts w:hint="cs"/>
          <w:szCs w:val="24"/>
          <w:rtl/>
        </w:rPr>
        <w:t>הקבלן אחראי בלעדית כלפי המבטח לתשלום דמי הביטוח עבור כל הפוליסות ולמילוי כל החובות המוטלות על המבוטח על פי תנאי הפוליסות;</w:t>
      </w:r>
    </w:p>
    <w:p w:rsidR="00505AAD" w:rsidRPr="00505AAD" w:rsidRDefault="00505AAD" w:rsidP="00420E82">
      <w:pPr>
        <w:numPr>
          <w:ilvl w:val="2"/>
          <w:numId w:val="125"/>
        </w:numPr>
        <w:spacing w:line="360" w:lineRule="auto"/>
        <w:ind w:right="0"/>
        <w:jc w:val="both"/>
        <w:rPr>
          <w:szCs w:val="24"/>
          <w:rtl/>
        </w:rPr>
      </w:pPr>
      <w:r w:rsidRPr="00505AAD">
        <w:rPr>
          <w:rFonts w:hint="cs"/>
          <w:szCs w:val="24"/>
          <w:rtl/>
        </w:rPr>
        <w:t>ההשתתפויות העצמיות הנקובות בכל פוליסה ופוליסה תחולנה בלעדית על הקבלן;</w:t>
      </w:r>
    </w:p>
    <w:p w:rsidR="00505AAD" w:rsidRPr="00505AAD" w:rsidRDefault="00505AAD" w:rsidP="00420E82">
      <w:pPr>
        <w:numPr>
          <w:ilvl w:val="2"/>
          <w:numId w:val="125"/>
        </w:numPr>
        <w:spacing w:line="360" w:lineRule="auto"/>
        <w:ind w:right="0"/>
        <w:jc w:val="both"/>
        <w:rPr>
          <w:szCs w:val="24"/>
          <w:rtl/>
        </w:rPr>
      </w:pPr>
      <w:r w:rsidRPr="00505AAD">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05AAD" w:rsidRDefault="00505AAD" w:rsidP="004B768B">
      <w:pPr>
        <w:numPr>
          <w:ilvl w:val="2"/>
          <w:numId w:val="125"/>
        </w:numPr>
        <w:spacing w:line="360" w:lineRule="auto"/>
        <w:ind w:right="0"/>
        <w:jc w:val="both"/>
        <w:rPr>
          <w:szCs w:val="24"/>
        </w:rPr>
      </w:pPr>
      <w:r w:rsidRPr="00505AAD">
        <w:rPr>
          <w:rFonts w:hint="cs"/>
          <w:szCs w:val="24"/>
          <w:rtl/>
        </w:rPr>
        <w:t xml:space="preserve">תנאי הכיסוי של </w:t>
      </w:r>
      <w:r w:rsidR="004B768B">
        <w:rPr>
          <w:rFonts w:hint="cs"/>
          <w:szCs w:val="24"/>
          <w:rtl/>
        </w:rPr>
        <w:t xml:space="preserve">כל </w:t>
      </w:r>
      <w:r w:rsidRPr="00505AAD">
        <w:rPr>
          <w:rFonts w:hint="cs"/>
          <w:szCs w:val="24"/>
          <w:rtl/>
        </w:rPr>
        <w:t>הפוליסות</w:t>
      </w:r>
      <w:r w:rsidR="004B768B">
        <w:rPr>
          <w:rFonts w:hint="cs"/>
          <w:szCs w:val="24"/>
          <w:rtl/>
        </w:rPr>
        <w:t>,</w:t>
      </w:r>
      <w:r w:rsidRPr="00505AAD">
        <w:rPr>
          <w:rFonts w:hint="cs"/>
          <w:szCs w:val="24"/>
          <w:rtl/>
        </w:rPr>
        <w:t xml:space="preserve"> </w:t>
      </w:r>
      <w:r w:rsidR="004B768B">
        <w:rPr>
          <w:rFonts w:hint="cs"/>
          <w:szCs w:val="24"/>
          <w:rtl/>
        </w:rPr>
        <w:t xml:space="preserve">למעט ביטוח האחריות המקצועית, </w:t>
      </w:r>
      <w:r w:rsidRPr="00505AAD">
        <w:rPr>
          <w:rFonts w:hint="cs"/>
          <w:szCs w:val="24"/>
          <w:rtl/>
        </w:rPr>
        <w:t>לא יפחתו מהמקובל על פי תנאי "פוליסות נוסח ביט", בכפוף להרחבת הכיסויים כמפורט לעיל.</w:t>
      </w:r>
    </w:p>
    <w:p w:rsidR="004B768B" w:rsidRPr="004B768B" w:rsidRDefault="004B768B" w:rsidP="004B768B">
      <w:pPr>
        <w:numPr>
          <w:ilvl w:val="2"/>
          <w:numId w:val="125"/>
        </w:numPr>
        <w:spacing w:line="360" w:lineRule="auto"/>
        <w:ind w:right="0"/>
        <w:jc w:val="both"/>
        <w:rPr>
          <w:szCs w:val="24"/>
          <w:rtl/>
        </w:rPr>
      </w:pPr>
      <w:r>
        <w:rPr>
          <w:rFonts w:hint="cs"/>
          <w:szCs w:val="24"/>
          <w:rtl/>
        </w:rPr>
        <w:t>ח</w:t>
      </w:r>
      <w:r w:rsidRPr="004B768B">
        <w:rPr>
          <w:szCs w:val="24"/>
          <w:rtl/>
        </w:rPr>
        <w:t>ריג כוונה ו/</w:t>
      </w:r>
      <w:r>
        <w:rPr>
          <w:szCs w:val="24"/>
          <w:rtl/>
        </w:rPr>
        <w:t>או רשלנות רבתי, יבוטל ככל שקיים</w:t>
      </w:r>
      <w:r>
        <w:rPr>
          <w:rFonts w:hint="cs"/>
          <w:szCs w:val="24"/>
          <w:rtl/>
        </w:rPr>
        <w:t xml:space="preserve"> </w:t>
      </w:r>
      <w:r w:rsidRPr="004B768B">
        <w:rPr>
          <w:szCs w:val="24"/>
          <w:rtl/>
        </w:rPr>
        <w:t>כל הפוליסות המבוטחות.</w:t>
      </w:r>
    </w:p>
    <w:p w:rsidR="00505AAD" w:rsidRPr="00505AAD" w:rsidRDefault="00505AAD" w:rsidP="00420E82">
      <w:pPr>
        <w:numPr>
          <w:ilvl w:val="2"/>
          <w:numId w:val="124"/>
        </w:numPr>
        <w:tabs>
          <w:tab w:val="clear" w:pos="2552"/>
          <w:tab w:val="num" w:pos="3429"/>
        </w:tabs>
        <w:spacing w:line="360" w:lineRule="auto"/>
        <w:ind w:left="2012" w:right="0"/>
        <w:jc w:val="both"/>
        <w:rPr>
          <w:szCs w:val="24"/>
          <w:rtl/>
        </w:rPr>
      </w:pPr>
      <w:r w:rsidRPr="00505AAD">
        <w:rPr>
          <w:rFonts w:hint="cs"/>
          <w:szCs w:val="24"/>
          <w:rtl/>
        </w:rPr>
        <w:lastRenderedPageBreak/>
        <w:t>העתקי פוליסות הביטוח, מאושרות ע"י המבטח או אישור קיום ביטוחים בחתימתו על קיום הביטוחים כאמור יומצאו על ידי הקבלן ל</w:t>
      </w:r>
      <w:r w:rsidR="00DC2CAF">
        <w:rPr>
          <w:rFonts w:hint="cs"/>
          <w:szCs w:val="24"/>
          <w:rtl/>
        </w:rPr>
        <w:t>משרד האנרגיה</w:t>
      </w:r>
      <w:r w:rsidRPr="00505AAD">
        <w:rPr>
          <w:rFonts w:hint="cs"/>
          <w:szCs w:val="24"/>
          <w:rtl/>
        </w:rPr>
        <w:t xml:space="preserve"> עד למועד חתימת ההסכם.    </w:t>
      </w:r>
    </w:p>
    <w:p w:rsidR="00505AAD" w:rsidRPr="00505AAD" w:rsidRDefault="00505AAD" w:rsidP="00420E82">
      <w:pPr>
        <w:numPr>
          <w:ilvl w:val="2"/>
          <w:numId w:val="124"/>
        </w:numPr>
        <w:tabs>
          <w:tab w:val="clear" w:pos="2552"/>
          <w:tab w:val="num" w:pos="3429"/>
        </w:tabs>
        <w:spacing w:line="360" w:lineRule="auto"/>
        <w:ind w:left="2012" w:right="0"/>
        <w:jc w:val="both"/>
        <w:rPr>
          <w:szCs w:val="24"/>
          <w:rtl/>
        </w:rPr>
      </w:pPr>
      <w:r w:rsidRPr="00505AAD">
        <w:rPr>
          <w:rFonts w:hint="cs"/>
          <w:szCs w:val="24"/>
          <w:rtl/>
        </w:rPr>
        <w:t xml:space="preserve">הקבלן מתחייב בכל תקופת ההתקשרות החוזית עם מדינת ישראל – </w:t>
      </w:r>
      <w:r w:rsidR="00DC2CAF">
        <w:rPr>
          <w:rFonts w:hint="cs"/>
          <w:szCs w:val="24"/>
          <w:rtl/>
        </w:rPr>
        <w:t>משרד האנרגיה</w:t>
      </w:r>
      <w:r w:rsidRPr="00505AAD">
        <w:rPr>
          <w:rFonts w:hint="cs"/>
          <w:szCs w:val="24"/>
          <w:rtl/>
        </w:rPr>
        <w:t xml:space="preserve"> וכל עוד אחריותו קיימת, להחזיק בתוקף את פוליסות הביטוח. בנוסף, הקבלן מתחייב כי פוליסות הביטוח תחודשנה על ידו מדי  שנה בשנה, כל עוד ההסכם עם מדינת ישראל – </w:t>
      </w:r>
      <w:r w:rsidR="00DC2CAF">
        <w:rPr>
          <w:rFonts w:hint="cs"/>
          <w:szCs w:val="24"/>
          <w:rtl/>
        </w:rPr>
        <w:t>משרד האנרגיה</w:t>
      </w:r>
      <w:r w:rsidRPr="00505AAD">
        <w:rPr>
          <w:rFonts w:hint="cs"/>
          <w:szCs w:val="24"/>
          <w:rtl/>
        </w:rPr>
        <w:t xml:space="preserve"> בתוקף. הקבלן  מתחייב להציג את העתקי פוליסות הביטוח המחודשות מאושרות וחתומות ע"י המבטח או אישור בחתימת מבטחו על חידושן ל</w:t>
      </w:r>
      <w:r w:rsidR="00DC2CAF">
        <w:rPr>
          <w:rFonts w:hint="cs"/>
          <w:szCs w:val="24"/>
          <w:rtl/>
        </w:rPr>
        <w:t>משרד האנרגיה</w:t>
      </w:r>
      <w:r w:rsidRPr="00505AAD">
        <w:rPr>
          <w:rFonts w:hint="cs"/>
          <w:szCs w:val="24"/>
          <w:rtl/>
        </w:rPr>
        <w:t xml:space="preserve"> לכל המאוחר שבועיים לפני תום תקופת הביטוח.     </w:t>
      </w:r>
    </w:p>
    <w:p w:rsidR="00505AAD" w:rsidRDefault="00505AAD" w:rsidP="004B768B">
      <w:pPr>
        <w:numPr>
          <w:ilvl w:val="2"/>
          <w:numId w:val="124"/>
        </w:numPr>
        <w:tabs>
          <w:tab w:val="clear" w:pos="2552"/>
          <w:tab w:val="num" w:pos="3429"/>
        </w:tabs>
        <w:spacing w:line="360" w:lineRule="auto"/>
        <w:ind w:left="2012" w:right="0"/>
        <w:jc w:val="both"/>
        <w:rPr>
          <w:szCs w:val="24"/>
        </w:rPr>
      </w:pPr>
      <w:r w:rsidRPr="00505AAD">
        <w:rPr>
          <w:rFonts w:hint="cs"/>
          <w:szCs w:val="24"/>
          <w:rtl/>
        </w:rPr>
        <w:t xml:space="preserve">אין בכל האמור בסעיפי הביטוח כדי לפטור את הקבלן מכל חובה החלה עליו על פי כל דין ועל פי </w:t>
      </w:r>
      <w:r w:rsidR="004B768B">
        <w:rPr>
          <w:rFonts w:hint="cs"/>
          <w:szCs w:val="24"/>
          <w:rtl/>
        </w:rPr>
        <w:t>ההסכם</w:t>
      </w:r>
      <w:r w:rsidRPr="00505AAD">
        <w:rPr>
          <w:rFonts w:hint="cs"/>
          <w:szCs w:val="24"/>
          <w:rtl/>
        </w:rPr>
        <w:t xml:space="preserve"> ואין לפרש את האמור כוויתור של מדינת ישראל – </w:t>
      </w:r>
      <w:r w:rsidR="00DC2CAF">
        <w:rPr>
          <w:rFonts w:hint="cs"/>
          <w:szCs w:val="24"/>
          <w:rtl/>
        </w:rPr>
        <w:t>משרד האנרגיה</w:t>
      </w:r>
      <w:r w:rsidRPr="00505AAD">
        <w:rPr>
          <w:rFonts w:hint="cs"/>
          <w:szCs w:val="24"/>
          <w:rtl/>
        </w:rPr>
        <w:t xml:space="preserve"> על כל  זכות או סעד המוקנים להם על פי כל דין ועל פי </w:t>
      </w:r>
      <w:r w:rsidR="004B768B">
        <w:rPr>
          <w:rFonts w:hint="cs"/>
          <w:szCs w:val="24"/>
          <w:rtl/>
        </w:rPr>
        <w:t>הסכם</w:t>
      </w:r>
      <w:r w:rsidRPr="00505AAD">
        <w:rPr>
          <w:rFonts w:hint="cs"/>
          <w:szCs w:val="24"/>
          <w:rtl/>
        </w:rPr>
        <w:t xml:space="preserve"> זה. </w:t>
      </w:r>
    </w:p>
    <w:p w:rsidR="00420E82" w:rsidRPr="00505AAD" w:rsidRDefault="00420E82" w:rsidP="00420E82">
      <w:pPr>
        <w:tabs>
          <w:tab w:val="num" w:pos="2012"/>
        </w:tabs>
        <w:spacing w:line="360" w:lineRule="auto"/>
        <w:ind w:left="2012"/>
        <w:jc w:val="both"/>
        <w:rPr>
          <w:szCs w:val="24"/>
          <w:rtl/>
        </w:rPr>
      </w:pPr>
    </w:p>
    <w:p w:rsidR="00505AAD" w:rsidRPr="001C5002" w:rsidRDefault="00505AAD" w:rsidP="00420E82">
      <w:pPr>
        <w:numPr>
          <w:ilvl w:val="1"/>
          <w:numId w:val="96"/>
        </w:numPr>
        <w:spacing w:line="360" w:lineRule="auto"/>
        <w:ind w:left="1303" w:right="0"/>
        <w:jc w:val="both"/>
        <w:rPr>
          <w:b/>
          <w:bCs/>
          <w:szCs w:val="24"/>
          <w:u w:val="single"/>
        </w:rPr>
      </w:pPr>
      <w:r w:rsidRPr="001C5002">
        <w:rPr>
          <w:rFonts w:hint="cs"/>
          <w:b/>
          <w:bCs/>
          <w:szCs w:val="24"/>
          <w:u w:val="single"/>
          <w:rtl/>
        </w:rPr>
        <w:t>דרישות הביטוח מקבלני המשנה</w:t>
      </w:r>
    </w:p>
    <w:p w:rsidR="00505AAD" w:rsidRPr="00505AAD" w:rsidRDefault="00505AAD" w:rsidP="00672DE2">
      <w:pPr>
        <w:spacing w:line="360" w:lineRule="auto"/>
        <w:ind w:left="1080"/>
        <w:jc w:val="both"/>
        <w:rPr>
          <w:szCs w:val="24"/>
        </w:rPr>
      </w:pPr>
      <w:r w:rsidRPr="00505AAD">
        <w:rPr>
          <w:rFonts w:hint="cs"/>
          <w:szCs w:val="24"/>
          <w:rtl/>
        </w:rPr>
        <w:t xml:space="preserve">הקבלן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הקבלן  ולטובת  מדינת ישראל – </w:t>
      </w:r>
      <w:r w:rsidR="00DC2CAF">
        <w:rPr>
          <w:rFonts w:hint="cs"/>
          <w:szCs w:val="24"/>
          <w:rtl/>
        </w:rPr>
        <w:t>משרד האנרגיה</w:t>
      </w:r>
      <w:r w:rsidRPr="00505AAD">
        <w:rPr>
          <w:rFonts w:hint="cs"/>
          <w:szCs w:val="24"/>
          <w:rtl/>
        </w:rPr>
        <w:t>, וכן להציג למתכנן ול</w:t>
      </w:r>
      <w:r w:rsidR="00DC2CAF">
        <w:rPr>
          <w:rFonts w:hint="cs"/>
          <w:szCs w:val="24"/>
          <w:rtl/>
        </w:rPr>
        <w:t>משרד האנרגיה</w:t>
      </w:r>
      <w:r w:rsidRPr="00505AAD">
        <w:rPr>
          <w:rFonts w:hint="cs"/>
          <w:szCs w:val="24"/>
          <w:rtl/>
        </w:rPr>
        <w:t xml:space="preserve"> את הביטוחים הכוללים את כל הכיסויים והתנאים הנדרשים כאשר גבולות האחריות לא יפחתו מהמצוין להלן: </w:t>
      </w:r>
    </w:p>
    <w:p w:rsidR="00505AAD" w:rsidRPr="00505AAD" w:rsidRDefault="00505AAD" w:rsidP="00505AAD">
      <w:pPr>
        <w:rPr>
          <w:rtl/>
        </w:rPr>
      </w:pPr>
    </w:p>
    <w:p w:rsidR="00505AAD" w:rsidRPr="00505AAD" w:rsidRDefault="00505AAD" w:rsidP="00420E82">
      <w:pPr>
        <w:numPr>
          <w:ilvl w:val="1"/>
          <w:numId w:val="126"/>
        </w:numPr>
        <w:tabs>
          <w:tab w:val="clear" w:pos="1134"/>
          <w:tab w:val="num" w:pos="1647"/>
        </w:tabs>
        <w:spacing w:line="360" w:lineRule="auto"/>
        <w:ind w:left="1587" w:right="0"/>
        <w:jc w:val="both"/>
        <w:rPr>
          <w:b/>
          <w:bCs/>
          <w:szCs w:val="24"/>
          <w:u w:val="single"/>
          <w:rtl/>
        </w:rPr>
      </w:pPr>
      <w:r w:rsidRPr="00505AAD">
        <w:rPr>
          <w:rFonts w:hint="cs"/>
          <w:b/>
          <w:bCs/>
          <w:szCs w:val="24"/>
          <w:u w:val="single"/>
          <w:rtl/>
        </w:rPr>
        <w:t>ביטוח אחריות מקצועית</w:t>
      </w:r>
    </w:p>
    <w:p w:rsidR="00505AAD" w:rsidRPr="00505AAD" w:rsidRDefault="00505AAD" w:rsidP="00420E82">
      <w:pPr>
        <w:numPr>
          <w:ilvl w:val="2"/>
          <w:numId w:val="103"/>
        </w:numPr>
        <w:tabs>
          <w:tab w:val="num" w:pos="2383"/>
        </w:tabs>
        <w:spacing w:line="360" w:lineRule="auto"/>
        <w:ind w:left="2241" w:right="0"/>
        <w:jc w:val="both"/>
        <w:rPr>
          <w:szCs w:val="24"/>
          <w:rtl/>
        </w:rPr>
      </w:pPr>
      <w:r w:rsidRPr="00505AAD">
        <w:rPr>
          <w:rFonts w:hint="cs"/>
          <w:szCs w:val="24"/>
          <w:rtl/>
        </w:rPr>
        <w:t>קבלן המשנה יבטח את אחריותו המקצועית בגין פעילותו בביטוח אחריות מקצועית;</w:t>
      </w:r>
    </w:p>
    <w:p w:rsidR="00505AAD" w:rsidRPr="00505AAD" w:rsidRDefault="00505AAD" w:rsidP="004B768B">
      <w:pPr>
        <w:numPr>
          <w:ilvl w:val="2"/>
          <w:numId w:val="103"/>
        </w:numPr>
        <w:tabs>
          <w:tab w:val="num" w:pos="2383"/>
        </w:tabs>
        <w:spacing w:line="360" w:lineRule="auto"/>
        <w:ind w:left="2241" w:right="0"/>
        <w:jc w:val="both"/>
        <w:rPr>
          <w:szCs w:val="24"/>
          <w:rtl/>
        </w:rPr>
      </w:pPr>
      <w:r w:rsidRPr="00505AAD">
        <w:rPr>
          <w:rFonts w:hint="cs"/>
          <w:szCs w:val="24"/>
          <w:rtl/>
        </w:rPr>
        <w:lastRenderedPageBreak/>
        <w:t xml:space="preserve">הפוליסה תכסה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שירותי____________________  (אדריכלים/ מתכננים/ מהנדסים/ יועצים סביבתיים/ גיאולוגים/ הידרולוגים/ </w:t>
      </w:r>
      <w:r w:rsidR="004B768B">
        <w:rPr>
          <w:rFonts w:hint="cs"/>
          <w:szCs w:val="24"/>
          <w:rtl/>
        </w:rPr>
        <w:t xml:space="preserve">אקולוגים/ </w:t>
      </w:r>
      <w:r w:rsidRPr="00505AAD">
        <w:rPr>
          <w:rFonts w:hint="cs"/>
          <w:szCs w:val="24"/>
          <w:rtl/>
        </w:rPr>
        <w:t xml:space="preserve">מודדים/ יועצים/  אדריכלי נוף/ משפטיים/שמאים וכיו"ב), </w:t>
      </w:r>
      <w:r w:rsidR="004B768B" w:rsidRPr="004B768B">
        <w:rPr>
          <w:szCs w:val="24"/>
          <w:rtl/>
        </w:rPr>
        <w:t>בקשר לתכנון ברמה מפורטת של תמ"א 10/14 – תכנית מתאר ארצי</w:t>
      </w:r>
      <w:r w:rsidR="004B768B">
        <w:rPr>
          <w:rFonts w:hint="cs"/>
          <w:szCs w:val="24"/>
          <w:rtl/>
        </w:rPr>
        <w:t>ת</w:t>
      </w:r>
      <w:r w:rsidR="004B768B" w:rsidRPr="004B768B">
        <w:rPr>
          <w:szCs w:val="24"/>
          <w:rtl/>
        </w:rPr>
        <w:t xml:space="preserve"> ברמה מפורטת לאתר כרייה וחציבה אשרת מזרח עבור משרד האנרגיה, בהתאם למכרז והסכם עם  מדינת ישראל – משרד האנרגיה;   </w:t>
      </w:r>
    </w:p>
    <w:p w:rsidR="00505AAD" w:rsidRPr="00505AAD" w:rsidRDefault="00505AAD" w:rsidP="00420E82">
      <w:pPr>
        <w:numPr>
          <w:ilvl w:val="2"/>
          <w:numId w:val="103"/>
        </w:numPr>
        <w:tabs>
          <w:tab w:val="num" w:pos="2383"/>
        </w:tabs>
        <w:spacing w:line="360" w:lineRule="auto"/>
        <w:ind w:left="2241" w:right="0"/>
        <w:jc w:val="both"/>
        <w:rPr>
          <w:szCs w:val="24"/>
          <w:rtl/>
        </w:rPr>
      </w:pPr>
      <w:r w:rsidRPr="00505AAD">
        <w:rPr>
          <w:rFonts w:hint="cs"/>
          <w:szCs w:val="24"/>
          <w:rtl/>
        </w:rPr>
        <w:t>גבול האחריות לא יפחת מ</w:t>
      </w:r>
      <w:r w:rsidR="001C5002">
        <w:rPr>
          <w:rFonts w:hint="cs"/>
          <w:szCs w:val="24"/>
          <w:rtl/>
        </w:rPr>
        <w:t>-</w:t>
      </w:r>
      <w:r w:rsidRPr="00505AAD">
        <w:rPr>
          <w:rFonts w:hint="cs"/>
          <w:szCs w:val="24"/>
          <w:rtl/>
        </w:rPr>
        <w:t xml:space="preserve"> 1,000,000 דולר ארה"ב למקרה ולתקופת ביטוח (שנה) בגין  אדריכלים, שמאים ומתכננים;</w:t>
      </w:r>
    </w:p>
    <w:p w:rsidR="00505AAD" w:rsidRPr="00505AAD" w:rsidRDefault="00505AAD" w:rsidP="001C5002">
      <w:pPr>
        <w:spacing w:line="360" w:lineRule="auto"/>
        <w:ind w:left="2241"/>
        <w:jc w:val="both"/>
        <w:rPr>
          <w:szCs w:val="24"/>
        </w:rPr>
      </w:pPr>
      <w:r w:rsidRPr="00505AAD">
        <w:rPr>
          <w:rFonts w:hint="cs"/>
          <w:szCs w:val="24"/>
          <w:rtl/>
        </w:rPr>
        <w:t>גבול האחריות לא יפחת מסך 500,000 דולר ארה"ב למקרה ולתקופת ביטוח (שנה) בגין מהנדסים/ יועצים סביבתיים/ גיאולוגים/ הידרולוגים/ מודדים/ יועצים/  אדריכלי נוף/ יועצים משפטיים;</w:t>
      </w:r>
    </w:p>
    <w:p w:rsidR="00505AAD" w:rsidRPr="00505AAD" w:rsidRDefault="00505AAD" w:rsidP="00420E82">
      <w:pPr>
        <w:numPr>
          <w:ilvl w:val="2"/>
          <w:numId w:val="103"/>
        </w:numPr>
        <w:tabs>
          <w:tab w:val="num" w:pos="2383"/>
        </w:tabs>
        <w:spacing w:line="360" w:lineRule="auto"/>
        <w:ind w:left="2241" w:right="0"/>
        <w:jc w:val="both"/>
        <w:rPr>
          <w:szCs w:val="24"/>
        </w:rPr>
      </w:pPr>
      <w:r w:rsidRPr="00505AAD">
        <w:rPr>
          <w:rFonts w:hint="cs"/>
          <w:szCs w:val="24"/>
          <w:rtl/>
        </w:rPr>
        <w:t>הכיסוי על פי הפוליסה יורחב לכלול את ההרחבות הבאות:</w:t>
      </w:r>
    </w:p>
    <w:p w:rsidR="00505AAD" w:rsidRPr="00505AAD" w:rsidRDefault="00505AAD" w:rsidP="00420E82">
      <w:pPr>
        <w:numPr>
          <w:ilvl w:val="1"/>
          <w:numId w:val="101"/>
        </w:numPr>
        <w:spacing w:line="360" w:lineRule="auto"/>
        <w:ind w:left="2313"/>
        <w:contextualSpacing/>
        <w:jc w:val="both"/>
        <w:rPr>
          <w:szCs w:val="24"/>
          <w:rtl/>
          <w:lang w:eastAsia="he-IL"/>
        </w:rPr>
      </w:pPr>
      <w:r w:rsidRPr="00505AAD">
        <w:rPr>
          <w:rFonts w:hint="cs"/>
          <w:szCs w:val="24"/>
          <w:rtl/>
          <w:lang w:eastAsia="he-IL"/>
        </w:rPr>
        <w:t>מרמה ואי יושר של עובדים;</w:t>
      </w:r>
    </w:p>
    <w:p w:rsidR="00505AAD" w:rsidRPr="00505AAD" w:rsidRDefault="00505AAD" w:rsidP="00420E82">
      <w:pPr>
        <w:numPr>
          <w:ilvl w:val="1"/>
          <w:numId w:val="101"/>
        </w:numPr>
        <w:spacing w:line="360" w:lineRule="auto"/>
        <w:ind w:left="2313"/>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rsidR="00505AAD" w:rsidRPr="00505AAD" w:rsidRDefault="00505AAD" w:rsidP="00420E82">
      <w:pPr>
        <w:numPr>
          <w:ilvl w:val="1"/>
          <w:numId w:val="101"/>
        </w:numPr>
        <w:spacing w:line="360" w:lineRule="auto"/>
        <w:ind w:left="2313"/>
        <w:contextualSpacing/>
        <w:jc w:val="both"/>
        <w:rPr>
          <w:szCs w:val="24"/>
          <w:rtl/>
          <w:lang w:eastAsia="he-IL"/>
        </w:rPr>
      </w:pPr>
      <w:r w:rsidRPr="00505AAD">
        <w:rPr>
          <w:rFonts w:hint="cs"/>
          <w:szCs w:val="24"/>
          <w:rtl/>
          <w:lang w:eastAsia="he-IL"/>
        </w:rPr>
        <w:t xml:space="preserve">אחריות צולבת, אולם הכיסוי לא יחול על תביעות קבלן המשנה כנגד מדינת ישראל – </w:t>
      </w:r>
      <w:r w:rsidR="00DC2CAF">
        <w:rPr>
          <w:rFonts w:hint="cs"/>
          <w:szCs w:val="24"/>
          <w:rtl/>
          <w:lang w:eastAsia="he-IL"/>
        </w:rPr>
        <w:t>משרד האנרגיה</w:t>
      </w:r>
      <w:r w:rsidRPr="00505AAD">
        <w:rPr>
          <w:rFonts w:hint="cs"/>
          <w:szCs w:val="24"/>
          <w:rtl/>
          <w:lang w:eastAsia="he-IL"/>
        </w:rPr>
        <w:t>;</w:t>
      </w:r>
    </w:p>
    <w:p w:rsidR="00505AAD" w:rsidRPr="00505AAD" w:rsidRDefault="00505AAD" w:rsidP="00420E82">
      <w:pPr>
        <w:numPr>
          <w:ilvl w:val="1"/>
          <w:numId w:val="101"/>
        </w:numPr>
        <w:spacing w:line="360" w:lineRule="auto"/>
        <w:ind w:left="2313"/>
        <w:contextualSpacing/>
        <w:jc w:val="both"/>
        <w:rPr>
          <w:szCs w:val="24"/>
          <w:rtl/>
          <w:lang w:eastAsia="he-IL"/>
        </w:rPr>
      </w:pPr>
      <w:r w:rsidRPr="00505AAD">
        <w:rPr>
          <w:rFonts w:hint="cs"/>
          <w:szCs w:val="24"/>
          <w:rtl/>
          <w:lang w:eastAsia="he-IL"/>
        </w:rPr>
        <w:t xml:space="preserve">הארכת תקופת הגילוי לפחות 6 חודשים ; </w:t>
      </w:r>
    </w:p>
    <w:p w:rsidR="00505AAD" w:rsidRPr="00505AAD" w:rsidRDefault="00505AAD" w:rsidP="00420E82">
      <w:pPr>
        <w:numPr>
          <w:ilvl w:val="2"/>
          <w:numId w:val="103"/>
        </w:numPr>
        <w:tabs>
          <w:tab w:val="num" w:pos="2383"/>
        </w:tabs>
        <w:spacing w:line="360" w:lineRule="auto"/>
        <w:ind w:left="2241" w:right="0"/>
        <w:jc w:val="both"/>
        <w:rPr>
          <w:szCs w:val="24"/>
          <w:rtl/>
        </w:rPr>
      </w:pPr>
      <w:r w:rsidRPr="00505AAD">
        <w:rPr>
          <w:rFonts w:hint="cs"/>
          <w:szCs w:val="24"/>
          <w:rtl/>
        </w:rPr>
        <w:t xml:space="preserve">הביטוח על פי הפוליסה יורחב לשפות את מדינת ישראל –  </w:t>
      </w:r>
      <w:r w:rsidR="00DC2CAF">
        <w:rPr>
          <w:rFonts w:hint="cs"/>
          <w:szCs w:val="24"/>
          <w:rtl/>
        </w:rPr>
        <w:t>משרד האנרגיה</w:t>
      </w:r>
      <w:r w:rsidRPr="00505AAD">
        <w:rPr>
          <w:rFonts w:hint="cs"/>
          <w:szCs w:val="24"/>
          <w:rtl/>
        </w:rPr>
        <w:t xml:space="preserve"> והקבלן, ככל שייחשבו אחראים  למעשי ו/או  מחדלי  קבלן המשנה וכל הפועלים מטעמו.   </w:t>
      </w:r>
    </w:p>
    <w:p w:rsidR="00505AAD" w:rsidRPr="00505AAD" w:rsidRDefault="00505AAD" w:rsidP="00505AAD">
      <w:pPr>
        <w:spacing w:line="360" w:lineRule="auto"/>
        <w:ind w:left="513"/>
        <w:jc w:val="both"/>
        <w:rPr>
          <w:szCs w:val="24"/>
          <w:rtl/>
        </w:rPr>
      </w:pPr>
    </w:p>
    <w:p w:rsidR="00505AAD" w:rsidRPr="00505AAD" w:rsidRDefault="00505AAD" w:rsidP="00420E82">
      <w:pPr>
        <w:numPr>
          <w:ilvl w:val="1"/>
          <w:numId w:val="126"/>
        </w:numPr>
        <w:tabs>
          <w:tab w:val="clear" w:pos="1134"/>
          <w:tab w:val="num" w:pos="1647"/>
        </w:tabs>
        <w:spacing w:line="360" w:lineRule="auto"/>
        <w:ind w:left="1587" w:right="0"/>
        <w:jc w:val="both"/>
        <w:rPr>
          <w:b/>
          <w:bCs/>
          <w:szCs w:val="24"/>
          <w:u w:val="single"/>
          <w:rtl/>
        </w:rPr>
      </w:pPr>
      <w:r w:rsidRPr="00505AAD">
        <w:rPr>
          <w:rFonts w:hint="cs"/>
          <w:b/>
          <w:bCs/>
          <w:szCs w:val="24"/>
          <w:u w:val="single"/>
          <w:rtl/>
        </w:rPr>
        <w:t>כללי</w:t>
      </w:r>
    </w:p>
    <w:p w:rsidR="00505AAD" w:rsidRPr="00505AAD" w:rsidRDefault="00505AAD" w:rsidP="00505AAD">
      <w:pPr>
        <w:spacing w:line="360" w:lineRule="auto"/>
        <w:ind w:left="1080" w:firstLine="567"/>
        <w:jc w:val="both"/>
        <w:rPr>
          <w:szCs w:val="24"/>
          <w:rtl/>
        </w:rPr>
      </w:pPr>
      <w:r w:rsidRPr="00505AAD">
        <w:rPr>
          <w:rFonts w:hint="cs"/>
          <w:szCs w:val="24"/>
          <w:rtl/>
        </w:rPr>
        <w:t>בפוליסת הביטוח הנ"ל יכללו התנאים הבאים:</w:t>
      </w:r>
    </w:p>
    <w:p w:rsidR="00505AAD" w:rsidRPr="00505AAD" w:rsidRDefault="00505AAD" w:rsidP="00420E82">
      <w:pPr>
        <w:numPr>
          <w:ilvl w:val="2"/>
          <w:numId w:val="104"/>
        </w:numPr>
        <w:tabs>
          <w:tab w:val="num" w:pos="2383"/>
        </w:tabs>
        <w:spacing w:line="360" w:lineRule="auto"/>
        <w:ind w:left="2241" w:right="0"/>
        <w:jc w:val="both"/>
        <w:rPr>
          <w:szCs w:val="24"/>
          <w:rtl/>
        </w:rPr>
      </w:pPr>
      <w:r w:rsidRPr="00505AAD">
        <w:rPr>
          <w:rFonts w:hint="cs"/>
          <w:szCs w:val="24"/>
          <w:rtl/>
        </w:rPr>
        <w:lastRenderedPageBreak/>
        <w:t xml:space="preserve">לשם המבוטח יתווספו כמבוטחים נוספים : </w:t>
      </w:r>
      <w:r w:rsidRPr="00505AAD">
        <w:rPr>
          <w:rFonts w:hint="cs"/>
          <w:b/>
          <w:bCs/>
          <w:szCs w:val="24"/>
          <w:rtl/>
        </w:rPr>
        <w:t xml:space="preserve">מדינת ישראל – </w:t>
      </w:r>
      <w:r w:rsidR="00DC2CAF">
        <w:rPr>
          <w:rFonts w:hint="cs"/>
          <w:b/>
          <w:bCs/>
          <w:szCs w:val="24"/>
          <w:rtl/>
        </w:rPr>
        <w:t>משרד האנרגיה</w:t>
      </w:r>
      <w:r w:rsidRPr="00505AAD">
        <w:rPr>
          <w:rFonts w:hint="cs"/>
          <w:b/>
          <w:bCs/>
          <w:szCs w:val="24"/>
          <w:rtl/>
        </w:rPr>
        <w:t xml:space="preserve"> והקבלן</w:t>
      </w:r>
      <w:r w:rsidR="004B768B">
        <w:rPr>
          <w:rFonts w:hint="cs"/>
          <w:szCs w:val="24"/>
          <w:rtl/>
        </w:rPr>
        <w:t xml:space="preserve"> _____________</w:t>
      </w:r>
      <w:r w:rsidRPr="00505AAD">
        <w:rPr>
          <w:rFonts w:hint="cs"/>
          <w:szCs w:val="24"/>
          <w:rtl/>
        </w:rPr>
        <w:t>, בכפוף להרחבי השיפוי  כמפורט לעיל;</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DC2CAF">
        <w:rPr>
          <w:rFonts w:hint="cs"/>
          <w:szCs w:val="24"/>
          <w:rtl/>
        </w:rPr>
        <w:t>משרד האנרגיה</w:t>
      </w:r>
      <w:r w:rsidRPr="00505AAD">
        <w:rPr>
          <w:rFonts w:hint="cs"/>
          <w:szCs w:val="24"/>
          <w:rtl/>
        </w:rPr>
        <w:t xml:space="preserve"> בירושלים.</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 xml:space="preserve">המבטח מוותר על כל זכות תחלוף/שיבוב, תביעה, השתתפות או חזרה כלפי מדינת ישראל – </w:t>
      </w:r>
      <w:r w:rsidR="00DC2CAF">
        <w:rPr>
          <w:rFonts w:hint="cs"/>
          <w:szCs w:val="24"/>
          <w:rtl/>
        </w:rPr>
        <w:t>משרד האנרגיה</w:t>
      </w:r>
      <w:r w:rsidRPr="00505AAD">
        <w:rPr>
          <w:rFonts w:hint="cs"/>
          <w:szCs w:val="24"/>
          <w:rtl/>
        </w:rPr>
        <w:t xml:space="preserve"> ועובדיהם, ובלבד שהוויתור לא יחול לטובת אדם שגרם לנזק מתוך כוונת זדון;</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קבלן המשנה אחראי בלעדית כלפי המבטח לתשלום דמי הביטוח עבור הפוליסה ולמילוי כל החובות המוטלות על המבוטח על פי תנאי הפוליסה;</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ההשתתפויות העצמיות הנקובות בפוליסה תחולנה בלעדית על קבלן המשנה;</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05AAD" w:rsidRPr="00505AAD" w:rsidRDefault="00505AAD" w:rsidP="00420E82">
      <w:pPr>
        <w:numPr>
          <w:ilvl w:val="2"/>
          <w:numId w:val="104"/>
        </w:numPr>
        <w:tabs>
          <w:tab w:val="num" w:pos="2383"/>
        </w:tabs>
        <w:spacing w:line="360" w:lineRule="auto"/>
        <w:ind w:left="2241" w:right="0"/>
        <w:jc w:val="both"/>
        <w:rPr>
          <w:szCs w:val="24"/>
        </w:rPr>
      </w:pPr>
      <w:r w:rsidRPr="00505AAD">
        <w:rPr>
          <w:rFonts w:hint="cs"/>
          <w:szCs w:val="24"/>
          <w:rtl/>
        </w:rPr>
        <w:t>חריג כוונה ו/או רשלנות רבתי יבוטל בכל הפוליסות ככל שקיים.</w:t>
      </w:r>
    </w:p>
    <w:p w:rsidR="00505AAD" w:rsidRPr="00505AAD" w:rsidRDefault="00505AAD" w:rsidP="00505AAD">
      <w:pPr>
        <w:spacing w:line="360" w:lineRule="auto"/>
        <w:ind w:left="513"/>
        <w:jc w:val="both"/>
        <w:rPr>
          <w:szCs w:val="24"/>
          <w:rtl/>
        </w:rPr>
      </w:pPr>
      <w:r w:rsidRPr="00505AAD">
        <w:rPr>
          <w:rFonts w:hint="cs"/>
          <w:szCs w:val="24"/>
          <w:rtl/>
        </w:rPr>
        <w:t xml:space="preserve">       </w:t>
      </w:r>
    </w:p>
    <w:p w:rsidR="00505AAD" w:rsidRPr="00505AAD" w:rsidRDefault="00505AAD" w:rsidP="004B768B">
      <w:pPr>
        <w:spacing w:line="360" w:lineRule="auto"/>
        <w:ind w:left="1080"/>
        <w:jc w:val="both"/>
        <w:rPr>
          <w:szCs w:val="24"/>
          <w:rtl/>
        </w:rPr>
      </w:pPr>
      <w:r w:rsidRPr="00505AAD">
        <w:rPr>
          <w:rFonts w:hint="cs"/>
          <w:szCs w:val="24"/>
          <w:rtl/>
        </w:rPr>
        <w:t xml:space="preserve">העתק פוליסת הביטוח מאושרת ע"י המבטח או אישור קיום ביטוחים בחתימתו על קיום ביטוח האחריות המקצועית כאמור יומצא על ידי קבלן המשנה </w:t>
      </w:r>
      <w:r w:rsidR="004B768B">
        <w:rPr>
          <w:rFonts w:hint="cs"/>
          <w:szCs w:val="24"/>
          <w:rtl/>
        </w:rPr>
        <w:t>לקבלן</w:t>
      </w:r>
      <w:r w:rsidRPr="00505AAD">
        <w:rPr>
          <w:rFonts w:hint="cs"/>
          <w:szCs w:val="24"/>
          <w:rtl/>
        </w:rPr>
        <w:t xml:space="preserve">  ול</w:t>
      </w:r>
      <w:r w:rsidR="00DC2CAF">
        <w:rPr>
          <w:rFonts w:hint="cs"/>
          <w:szCs w:val="24"/>
          <w:rtl/>
        </w:rPr>
        <w:t>משרד האנרגיה</w:t>
      </w:r>
      <w:r w:rsidRPr="00505AAD">
        <w:rPr>
          <w:rFonts w:hint="cs"/>
          <w:szCs w:val="24"/>
          <w:rtl/>
        </w:rPr>
        <w:t xml:space="preserve"> עד למועד חתימת ההסכם.  </w:t>
      </w:r>
    </w:p>
    <w:p w:rsidR="00505AAD" w:rsidRPr="00505AAD" w:rsidRDefault="00505AAD" w:rsidP="00505AAD">
      <w:pPr>
        <w:spacing w:line="360" w:lineRule="auto"/>
        <w:ind w:left="1080"/>
        <w:jc w:val="both"/>
        <w:rPr>
          <w:szCs w:val="24"/>
          <w:rtl/>
        </w:rPr>
      </w:pPr>
      <w:r w:rsidRPr="00505AAD">
        <w:rPr>
          <w:rFonts w:hint="cs"/>
          <w:szCs w:val="24"/>
          <w:rtl/>
        </w:rPr>
        <w:t xml:space="preserve">קבלן המשנה מתחייב בכל תקופת ההתקשרות למתן השירותים למדינת ישראל – </w:t>
      </w:r>
      <w:r w:rsidR="00DC2CAF">
        <w:rPr>
          <w:rFonts w:hint="cs"/>
          <w:szCs w:val="24"/>
          <w:rtl/>
        </w:rPr>
        <w:t>משרד האנרגיה</w:t>
      </w:r>
      <w:r w:rsidRPr="00505AAD">
        <w:rPr>
          <w:rFonts w:hint="cs"/>
          <w:szCs w:val="24"/>
          <w:rtl/>
        </w:rPr>
        <w:t xml:space="preserve"> וכל עוד אחריותו קיימת, להחזיק בתוקף את פוליסת הביטוח. בנוסף, קבלן המשנה מתחייב כי פוליסת הביטוח תחודש על ידו מדי שנה בשנה, כל עוד ההסכם של הקבלן עמו בתוקף.  </w:t>
      </w:r>
    </w:p>
    <w:p w:rsidR="00505AAD" w:rsidRPr="00505AAD" w:rsidRDefault="00505AAD" w:rsidP="004B768B">
      <w:pPr>
        <w:spacing w:line="360" w:lineRule="auto"/>
        <w:ind w:left="1080"/>
        <w:jc w:val="both"/>
        <w:rPr>
          <w:szCs w:val="24"/>
          <w:rtl/>
        </w:rPr>
      </w:pPr>
      <w:r w:rsidRPr="00505AAD">
        <w:rPr>
          <w:rFonts w:hint="cs"/>
          <w:szCs w:val="24"/>
          <w:rtl/>
        </w:rPr>
        <w:lastRenderedPageBreak/>
        <w:t xml:space="preserve">קבלן המשנה מתחייב להציג את העתקי פוליסות הביטוח המחודשות מאושרות וחתומות ע"י המבטח או אישור בחתימת מבטחו על חידושן </w:t>
      </w:r>
      <w:r w:rsidR="004B768B">
        <w:rPr>
          <w:rFonts w:hint="cs"/>
          <w:szCs w:val="24"/>
          <w:rtl/>
        </w:rPr>
        <w:t>לקבלן</w:t>
      </w:r>
      <w:r w:rsidRPr="00505AAD">
        <w:rPr>
          <w:rFonts w:hint="cs"/>
          <w:szCs w:val="24"/>
          <w:rtl/>
        </w:rPr>
        <w:t xml:space="preserve"> ול</w:t>
      </w:r>
      <w:r w:rsidR="00DC2CAF">
        <w:rPr>
          <w:rFonts w:hint="cs"/>
          <w:szCs w:val="24"/>
          <w:rtl/>
        </w:rPr>
        <w:t>משרד האנרגיה</w:t>
      </w:r>
      <w:r w:rsidRPr="00505AAD">
        <w:rPr>
          <w:rFonts w:hint="cs"/>
          <w:szCs w:val="24"/>
          <w:rtl/>
        </w:rPr>
        <w:t xml:space="preserve">, לכל המאוחר שבועיים לפני תום תקופת הביטוח.          </w:t>
      </w:r>
    </w:p>
    <w:p w:rsidR="00505AAD" w:rsidRPr="00505AAD" w:rsidRDefault="00505AAD" w:rsidP="004B768B">
      <w:pPr>
        <w:spacing w:line="360" w:lineRule="auto"/>
        <w:ind w:left="1080"/>
        <w:jc w:val="both"/>
        <w:rPr>
          <w:szCs w:val="24"/>
          <w:rtl/>
        </w:rPr>
      </w:pPr>
      <w:r w:rsidRPr="00505AAD">
        <w:rPr>
          <w:rFonts w:hint="cs"/>
          <w:szCs w:val="24"/>
          <w:rtl/>
        </w:rPr>
        <w:t xml:space="preserve">אין בכל האמור בסעיפי הביטוח כדי לפטור את קבלן המשנה מכל חובה החלה עליו על פי כל דין ועל פי </w:t>
      </w:r>
      <w:r w:rsidR="004B768B">
        <w:rPr>
          <w:rFonts w:hint="cs"/>
          <w:szCs w:val="24"/>
          <w:rtl/>
        </w:rPr>
        <w:t>ההסכם</w:t>
      </w:r>
      <w:r w:rsidRPr="00505AAD">
        <w:rPr>
          <w:rFonts w:hint="cs"/>
          <w:szCs w:val="24"/>
          <w:rtl/>
        </w:rPr>
        <w:t xml:space="preserve"> ואין לפרש את האמור כוויתור של מדינת ישראל – </w:t>
      </w:r>
      <w:r w:rsidR="00DC2CAF">
        <w:rPr>
          <w:rFonts w:hint="cs"/>
          <w:szCs w:val="24"/>
          <w:rtl/>
        </w:rPr>
        <w:t>משרד האנרגיה</w:t>
      </w:r>
      <w:r w:rsidRPr="00505AAD">
        <w:rPr>
          <w:rFonts w:hint="cs"/>
          <w:szCs w:val="24"/>
          <w:rtl/>
        </w:rPr>
        <w:t xml:space="preserve"> על כל  זכות או סעד המוקנים להם על פי כל דין ועל פי </w:t>
      </w:r>
      <w:r w:rsidR="004B768B">
        <w:rPr>
          <w:rFonts w:hint="cs"/>
          <w:szCs w:val="24"/>
          <w:rtl/>
        </w:rPr>
        <w:t>הסכם</w:t>
      </w:r>
      <w:r w:rsidRPr="00505AAD">
        <w:rPr>
          <w:rFonts w:hint="cs"/>
          <w:szCs w:val="24"/>
          <w:rtl/>
        </w:rPr>
        <w:t xml:space="preserve"> זה. בכל מקרה כאשר אופי העבודה או השירות בהתקשרות חוזית של הקבלן עם קבלני המשנה מחייב דרישות ביטוח מיוחדות או שונות לרבות שינויים בגבולות האחריות ובתנאי הכיסוי (תנאי הביטוח) מתחייב הקבלן לפנות ל</w:t>
      </w:r>
      <w:r w:rsidR="00DC2CAF">
        <w:rPr>
          <w:rFonts w:hint="cs"/>
          <w:szCs w:val="24"/>
          <w:rtl/>
        </w:rPr>
        <w:t>משרד האנרגיה</w:t>
      </w:r>
      <w:r w:rsidRPr="00505AAD">
        <w:rPr>
          <w:rFonts w:hint="cs"/>
          <w:szCs w:val="24"/>
          <w:rtl/>
        </w:rPr>
        <w:t xml:space="preserve"> ולקבל אישורו לשינוי בדרישות תנאי הביטוח.     </w:t>
      </w:r>
    </w:p>
    <w:p w:rsidR="00505AAD" w:rsidRPr="00505AAD" w:rsidRDefault="00505AAD" w:rsidP="00505AAD">
      <w:pPr>
        <w:tabs>
          <w:tab w:val="num" w:pos="3121"/>
        </w:tabs>
        <w:spacing w:line="360" w:lineRule="auto"/>
        <w:ind w:left="2012"/>
        <w:jc w:val="both"/>
        <w:rPr>
          <w:szCs w:val="24"/>
          <w:rtl/>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t>נזיקין</w:t>
      </w:r>
    </w:p>
    <w:p w:rsidR="00505AAD" w:rsidRPr="00505AAD" w:rsidRDefault="00505AAD" w:rsidP="00420E82">
      <w:pPr>
        <w:numPr>
          <w:ilvl w:val="1"/>
          <w:numId w:val="127"/>
        </w:numPr>
        <w:tabs>
          <w:tab w:val="num" w:pos="1161"/>
        </w:tabs>
        <w:spacing w:line="360" w:lineRule="auto"/>
        <w:jc w:val="both"/>
        <w:rPr>
          <w:szCs w:val="24"/>
        </w:rPr>
      </w:pPr>
      <w:r w:rsidRPr="00505AAD">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505AAD" w:rsidRPr="00505AAD" w:rsidRDefault="00505AAD" w:rsidP="00420E82">
      <w:pPr>
        <w:numPr>
          <w:ilvl w:val="1"/>
          <w:numId w:val="127"/>
        </w:numPr>
        <w:tabs>
          <w:tab w:val="num" w:pos="1161"/>
        </w:tabs>
        <w:spacing w:line="360" w:lineRule="auto"/>
        <w:jc w:val="both"/>
        <w:rPr>
          <w:szCs w:val="24"/>
        </w:rPr>
      </w:pPr>
      <w:r w:rsidRPr="00505AAD">
        <w:rPr>
          <w:rFonts w:hint="cs"/>
          <w:szCs w:val="24"/>
          <w:rtl/>
        </w:rPr>
        <w:t>הקבלן יישא באחריות בגין כל פגיעה, הפסד, אובדן או נזק שייגרמו מכל סיבה שהיא לו או למי מטעמו או לעובדיו או לעובדים מטעמו, או למשרד או לכל אדם אחר כתוצאה ישירה או עקיפה מהפעלתו של הסכם זה.</w:t>
      </w:r>
    </w:p>
    <w:p w:rsidR="00505AAD" w:rsidRPr="00505AAD" w:rsidRDefault="00505AAD" w:rsidP="00420E82">
      <w:pPr>
        <w:numPr>
          <w:ilvl w:val="1"/>
          <w:numId w:val="127"/>
        </w:numPr>
        <w:tabs>
          <w:tab w:val="num" w:pos="1161"/>
        </w:tabs>
        <w:spacing w:line="360" w:lineRule="auto"/>
        <w:jc w:val="both"/>
        <w:rPr>
          <w:szCs w:val="24"/>
        </w:rPr>
      </w:pPr>
      <w:r w:rsidRPr="00505AAD">
        <w:rPr>
          <w:rFonts w:hint="cs"/>
          <w:szCs w:val="24"/>
          <w:rtl/>
        </w:rPr>
        <w:t>מוסכם בין הצדדים כי המשרד לא יישא בכל תשלום, הוצאה או נזק מכל סיבה שהיא שייגרמו לקבלן או מי מטעמו או לעובדיו או לעובדים מטעמו או למשרד או לכל אדם אחר כתוצאה ישירה או עקיפה מהפעלתו של הסכם זה וכי אחריות זו תחול על הקבלן בלבד.</w:t>
      </w:r>
    </w:p>
    <w:p w:rsidR="00505AAD" w:rsidRPr="00505AAD" w:rsidRDefault="00505AAD" w:rsidP="00420E82">
      <w:pPr>
        <w:numPr>
          <w:ilvl w:val="1"/>
          <w:numId w:val="127"/>
        </w:numPr>
        <w:tabs>
          <w:tab w:val="num" w:pos="1161"/>
        </w:tabs>
        <w:spacing w:line="360" w:lineRule="auto"/>
        <w:jc w:val="both"/>
        <w:rPr>
          <w:szCs w:val="24"/>
        </w:rPr>
      </w:pPr>
      <w:r w:rsidRPr="00505AAD">
        <w:rPr>
          <w:rFonts w:hint="cs"/>
          <w:szCs w:val="24"/>
          <w:rtl/>
        </w:rPr>
        <w:t xml:space="preserve">הקבלן מתחייב לשפות את המשרד על כל נזק, תשלום או הוצאה שייגרמו למשרד מכל סיבה שהיא הנובעים ממעשיו או מחדליו של הקבלן כתוצאה </w:t>
      </w:r>
      <w:r w:rsidRPr="00505AAD">
        <w:rPr>
          <w:rFonts w:hint="cs"/>
          <w:szCs w:val="24"/>
          <w:rtl/>
        </w:rPr>
        <w:lastRenderedPageBreak/>
        <w:t>ישירה או עקיפה מהפעלתו של הסכם זה, מיד עם קבלת הודעה על כך מאת המשרד.</w:t>
      </w:r>
    </w:p>
    <w:p w:rsidR="00505AAD" w:rsidRPr="00505AAD" w:rsidRDefault="00505AAD" w:rsidP="00505AAD">
      <w:pPr>
        <w:tabs>
          <w:tab w:val="num" w:pos="1445"/>
        </w:tabs>
        <w:spacing w:line="360" w:lineRule="auto"/>
        <w:ind w:left="1161"/>
        <w:jc w:val="both"/>
        <w:rPr>
          <w:szCs w:val="24"/>
        </w:rPr>
      </w:pPr>
    </w:p>
    <w:p w:rsidR="00505AAD" w:rsidRPr="00505AAD" w:rsidRDefault="00505AAD" w:rsidP="00420E82">
      <w:pPr>
        <w:numPr>
          <w:ilvl w:val="0"/>
          <w:numId w:val="96"/>
        </w:numPr>
        <w:spacing w:line="360" w:lineRule="auto"/>
        <w:ind w:right="0"/>
        <w:jc w:val="both"/>
        <w:rPr>
          <w:b/>
          <w:bCs/>
          <w:szCs w:val="24"/>
          <w:u w:val="single"/>
          <w:rtl/>
        </w:rPr>
      </w:pPr>
      <w:r w:rsidRPr="00505AAD">
        <w:rPr>
          <w:rFonts w:hint="cs"/>
          <w:b/>
          <w:bCs/>
          <w:szCs w:val="24"/>
          <w:u w:val="single"/>
          <w:rtl/>
        </w:rPr>
        <w:t>עובדי הקבלן</w:t>
      </w:r>
    </w:p>
    <w:p w:rsidR="00505AAD" w:rsidRPr="00505AAD" w:rsidRDefault="00505AAD" w:rsidP="00420E82">
      <w:pPr>
        <w:numPr>
          <w:ilvl w:val="1"/>
          <w:numId w:val="128"/>
        </w:numPr>
        <w:tabs>
          <w:tab w:val="num" w:pos="1161"/>
        </w:tabs>
        <w:spacing w:line="360" w:lineRule="auto"/>
        <w:jc w:val="both"/>
        <w:rPr>
          <w:szCs w:val="24"/>
        </w:rPr>
      </w:pPr>
      <w:r w:rsidRPr="00505AAD">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505AAD" w:rsidRPr="00505AAD" w:rsidRDefault="00505AAD" w:rsidP="00420E82">
      <w:pPr>
        <w:numPr>
          <w:ilvl w:val="1"/>
          <w:numId w:val="128"/>
        </w:numPr>
        <w:tabs>
          <w:tab w:val="num" w:pos="1161"/>
        </w:tabs>
        <w:spacing w:line="360" w:lineRule="auto"/>
        <w:jc w:val="both"/>
        <w:rPr>
          <w:szCs w:val="24"/>
          <w:rtl/>
        </w:rPr>
      </w:pPr>
      <w:r w:rsidRPr="00505AA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505AAD" w:rsidRPr="00505AAD" w:rsidRDefault="00505AAD" w:rsidP="00420E82">
      <w:pPr>
        <w:numPr>
          <w:ilvl w:val="1"/>
          <w:numId w:val="128"/>
        </w:numPr>
        <w:tabs>
          <w:tab w:val="num" w:pos="1161"/>
        </w:tabs>
        <w:spacing w:line="360" w:lineRule="auto"/>
        <w:jc w:val="both"/>
        <w:rPr>
          <w:szCs w:val="24"/>
          <w:rtl/>
        </w:rPr>
      </w:pPr>
      <w:r w:rsidRPr="00505AA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05AAD" w:rsidRPr="00505AAD" w:rsidRDefault="00505AAD" w:rsidP="00420E82">
      <w:pPr>
        <w:numPr>
          <w:ilvl w:val="1"/>
          <w:numId w:val="128"/>
        </w:numPr>
        <w:tabs>
          <w:tab w:val="num" w:pos="1161"/>
        </w:tabs>
        <w:spacing w:line="360" w:lineRule="auto"/>
        <w:jc w:val="both"/>
        <w:rPr>
          <w:szCs w:val="24"/>
          <w:rtl/>
        </w:rPr>
      </w:pPr>
      <w:r w:rsidRPr="00505AAD">
        <w:rPr>
          <w:rFonts w:hint="cs"/>
          <w:szCs w:val="24"/>
          <w:rtl/>
        </w:rPr>
        <w:t>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505AAD" w:rsidRPr="00505AAD" w:rsidRDefault="00505AAD" w:rsidP="00420E82">
      <w:pPr>
        <w:spacing w:line="360" w:lineRule="auto"/>
        <w:ind w:left="1134"/>
        <w:jc w:val="both"/>
        <w:rPr>
          <w:szCs w:val="24"/>
        </w:rPr>
      </w:pPr>
    </w:p>
    <w:p w:rsidR="00505AAD" w:rsidRPr="00505AAD" w:rsidRDefault="00505AAD" w:rsidP="00420E82">
      <w:pPr>
        <w:numPr>
          <w:ilvl w:val="0"/>
          <w:numId w:val="96"/>
        </w:numPr>
        <w:spacing w:line="360" w:lineRule="auto"/>
        <w:ind w:right="0"/>
        <w:jc w:val="both"/>
        <w:rPr>
          <w:szCs w:val="24"/>
          <w:rtl/>
        </w:rPr>
      </w:pPr>
      <w:r w:rsidRPr="00505AAD">
        <w:rPr>
          <w:rFonts w:hint="cs"/>
          <w:b/>
          <w:bCs/>
          <w:szCs w:val="24"/>
          <w:u w:val="single"/>
          <w:rtl/>
        </w:rPr>
        <w:t>המחאת זכויות</w:t>
      </w:r>
    </w:p>
    <w:p w:rsidR="00505AAD" w:rsidRPr="00505AAD" w:rsidRDefault="00505AAD" w:rsidP="00505AAD">
      <w:pPr>
        <w:spacing w:line="360" w:lineRule="auto"/>
        <w:ind w:left="567"/>
        <w:jc w:val="both"/>
        <w:rPr>
          <w:b/>
          <w:bCs/>
          <w:szCs w:val="24"/>
          <w:u w:val="single"/>
        </w:rPr>
      </w:pPr>
      <w:r w:rsidRPr="00505AAD">
        <w:rPr>
          <w:rFonts w:hint="cs"/>
          <w:szCs w:val="24"/>
          <w:rtl/>
        </w:rPr>
        <w:lastRenderedPageBreak/>
        <w:t>אין הקבלן רשאי להעביר זכויות או חובות לפי הסכם זה, כולם או מקצתם, למישהו אחר אלא באישור מראש ובכתב מהממונה.</w:t>
      </w:r>
    </w:p>
    <w:p w:rsidR="00505AAD" w:rsidRPr="00505AAD" w:rsidRDefault="00505AAD" w:rsidP="00505AAD">
      <w:pPr>
        <w:spacing w:line="360" w:lineRule="auto"/>
        <w:jc w:val="both"/>
        <w:rPr>
          <w:b/>
          <w:bCs/>
          <w:szCs w:val="24"/>
          <w:u w:val="single"/>
          <w:rtl/>
        </w:rPr>
      </w:pPr>
    </w:p>
    <w:p w:rsidR="00505AAD" w:rsidRPr="00420E82" w:rsidRDefault="00505AAD" w:rsidP="00420E82">
      <w:pPr>
        <w:numPr>
          <w:ilvl w:val="0"/>
          <w:numId w:val="96"/>
        </w:numPr>
        <w:spacing w:line="360" w:lineRule="auto"/>
        <w:ind w:right="0"/>
        <w:jc w:val="both"/>
        <w:rPr>
          <w:b/>
          <w:bCs/>
          <w:szCs w:val="24"/>
          <w:u w:val="single"/>
          <w:rtl/>
        </w:rPr>
      </w:pPr>
      <w:r w:rsidRPr="00420E82">
        <w:rPr>
          <w:rFonts w:hint="cs"/>
          <w:b/>
          <w:bCs/>
          <w:szCs w:val="24"/>
          <w:u w:val="single"/>
          <w:rtl/>
        </w:rPr>
        <w:t>ביקורת</w:t>
      </w:r>
    </w:p>
    <w:p w:rsidR="00505AAD" w:rsidRPr="00505AAD" w:rsidRDefault="00505AAD" w:rsidP="00420E82">
      <w:pPr>
        <w:numPr>
          <w:ilvl w:val="1"/>
          <w:numId w:val="129"/>
        </w:numPr>
        <w:tabs>
          <w:tab w:val="num" w:pos="1161"/>
        </w:tabs>
        <w:spacing w:line="360" w:lineRule="auto"/>
        <w:jc w:val="both"/>
        <w:rPr>
          <w:szCs w:val="24"/>
        </w:rPr>
      </w:pPr>
      <w:r w:rsidRPr="00505AAD">
        <w:rPr>
          <w:rFonts w:hint="cs"/>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rsidR="00505AAD" w:rsidRPr="00505AAD" w:rsidRDefault="00505AAD" w:rsidP="00420E82">
      <w:pPr>
        <w:numPr>
          <w:ilvl w:val="1"/>
          <w:numId w:val="129"/>
        </w:numPr>
        <w:tabs>
          <w:tab w:val="num" w:pos="1161"/>
        </w:tabs>
        <w:spacing w:line="360" w:lineRule="auto"/>
        <w:jc w:val="both"/>
        <w:rPr>
          <w:szCs w:val="24"/>
        </w:rPr>
      </w:pPr>
      <w:r w:rsidRPr="00505AAD">
        <w:rPr>
          <w:rFonts w:hint="cs"/>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rsidR="00505AAD" w:rsidRPr="00505AAD" w:rsidRDefault="00505AAD" w:rsidP="00420E82">
      <w:pPr>
        <w:numPr>
          <w:ilvl w:val="1"/>
          <w:numId w:val="129"/>
        </w:numPr>
        <w:tabs>
          <w:tab w:val="num" w:pos="1161"/>
        </w:tabs>
        <w:spacing w:line="360" w:lineRule="auto"/>
        <w:jc w:val="both"/>
        <w:rPr>
          <w:szCs w:val="24"/>
        </w:rPr>
      </w:pPr>
      <w:r w:rsidRPr="00505AAD">
        <w:rPr>
          <w:rFonts w:hint="cs"/>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rsidR="00505AAD" w:rsidRPr="00505AAD" w:rsidRDefault="00505AAD" w:rsidP="00420E82">
      <w:pPr>
        <w:numPr>
          <w:ilvl w:val="1"/>
          <w:numId w:val="129"/>
        </w:numPr>
        <w:tabs>
          <w:tab w:val="num" w:pos="1161"/>
        </w:tabs>
        <w:spacing w:line="360" w:lineRule="auto"/>
        <w:jc w:val="both"/>
        <w:rPr>
          <w:szCs w:val="24"/>
        </w:rPr>
      </w:pPr>
      <w:r w:rsidRPr="00505AAD">
        <w:rPr>
          <w:rFonts w:hint="cs"/>
          <w:szCs w:val="24"/>
          <w:rtl/>
        </w:rPr>
        <w:t>הקבלן מתחייב לקיים את האמור לעיל גם בכל הקשור למידע הקשור לביצוע ההסכם  ומצוי בידי צד שלישי.</w:t>
      </w:r>
    </w:p>
    <w:p w:rsidR="00505AAD" w:rsidRPr="00505AAD" w:rsidRDefault="00505AAD" w:rsidP="00505AAD">
      <w:pPr>
        <w:spacing w:line="360" w:lineRule="auto"/>
        <w:ind w:left="1701" w:right="567"/>
        <w:jc w:val="both"/>
        <w:rPr>
          <w:szCs w:val="24"/>
          <w:u w:val="single"/>
          <w:rtl/>
        </w:rPr>
      </w:pPr>
    </w:p>
    <w:p w:rsidR="00505AAD" w:rsidRPr="00505AAD" w:rsidRDefault="00505AAD" w:rsidP="00420E82">
      <w:pPr>
        <w:numPr>
          <w:ilvl w:val="0"/>
          <w:numId w:val="96"/>
        </w:numPr>
        <w:spacing w:line="360" w:lineRule="auto"/>
        <w:ind w:right="0"/>
        <w:jc w:val="both"/>
        <w:rPr>
          <w:b/>
          <w:bCs/>
          <w:szCs w:val="24"/>
          <w:u w:val="single"/>
          <w:rtl/>
        </w:rPr>
      </w:pPr>
      <w:r w:rsidRPr="00420E82">
        <w:rPr>
          <w:rFonts w:hint="cs"/>
          <w:b/>
          <w:bCs/>
          <w:szCs w:val="24"/>
          <w:u w:val="single"/>
          <w:rtl/>
        </w:rPr>
        <w:t>קיזוז</w:t>
      </w:r>
    </w:p>
    <w:p w:rsidR="00505AAD" w:rsidRPr="00505AAD" w:rsidRDefault="00505AAD" w:rsidP="00505AAD">
      <w:pPr>
        <w:spacing w:line="360" w:lineRule="auto"/>
        <w:ind w:left="567"/>
        <w:jc w:val="both"/>
        <w:rPr>
          <w:szCs w:val="24"/>
        </w:rPr>
      </w:pPr>
      <w:r w:rsidRPr="00505AAD">
        <w:rPr>
          <w:rFonts w:hint="cs"/>
          <w:szCs w:val="24"/>
          <w:rtl/>
        </w:rPr>
        <w:t>הקבלן מסכים ומצהיר בזאת כי המשרד יהא רשאי לקזז מהתמורה שעל המשרד לשלם לקבלן על-פי הסכם זה על נספחיו ומכוח כל הסכם אחר - כל סכום המגיע למשרד מהקבלן על פי הסכם זה או כל הסכם אחר.</w:t>
      </w:r>
    </w:p>
    <w:p w:rsidR="00505AAD" w:rsidRPr="00505AAD" w:rsidRDefault="00505AAD" w:rsidP="00505AAD">
      <w:pPr>
        <w:spacing w:line="360" w:lineRule="auto"/>
        <w:ind w:left="567"/>
        <w:jc w:val="both"/>
        <w:rPr>
          <w:szCs w:val="24"/>
          <w:rtl/>
        </w:rPr>
      </w:pPr>
    </w:p>
    <w:p w:rsidR="00505AAD" w:rsidRPr="00420E82" w:rsidRDefault="00505AAD" w:rsidP="00420E82">
      <w:pPr>
        <w:numPr>
          <w:ilvl w:val="0"/>
          <w:numId w:val="96"/>
        </w:numPr>
        <w:spacing w:line="360" w:lineRule="auto"/>
        <w:ind w:right="0"/>
        <w:jc w:val="both"/>
        <w:rPr>
          <w:b/>
          <w:bCs/>
          <w:szCs w:val="24"/>
          <w:u w:val="single"/>
          <w:rtl/>
        </w:rPr>
      </w:pPr>
      <w:r w:rsidRPr="00420E82">
        <w:rPr>
          <w:rFonts w:hint="cs"/>
          <w:b/>
          <w:bCs/>
          <w:szCs w:val="24"/>
          <w:u w:val="single"/>
          <w:rtl/>
        </w:rPr>
        <w:t>שימוש בכלים ובחומרים</w:t>
      </w:r>
    </w:p>
    <w:p w:rsidR="00505AAD" w:rsidRPr="00505AAD" w:rsidRDefault="00505AAD" w:rsidP="00505AAD">
      <w:pPr>
        <w:spacing w:line="360" w:lineRule="auto"/>
        <w:ind w:left="567"/>
        <w:jc w:val="both"/>
        <w:rPr>
          <w:szCs w:val="24"/>
        </w:rPr>
      </w:pPr>
      <w:r w:rsidRPr="00505AAD">
        <w:rPr>
          <w:rFonts w:hint="cs"/>
          <w:szCs w:val="24"/>
          <w:rtl/>
        </w:rPr>
        <w:lastRenderedPageBreak/>
        <w:t>כל הכלים והחומרים, הדרושים לשם אספקת השירותים, יירכשו על ידי הקבלן ועל חשבונו, אלא אם הוסכם אחרת מראש ובכתב.</w:t>
      </w:r>
    </w:p>
    <w:p w:rsidR="00505AAD" w:rsidRPr="00505AAD" w:rsidRDefault="00505AAD" w:rsidP="00505AAD">
      <w:pPr>
        <w:spacing w:line="360" w:lineRule="auto"/>
        <w:ind w:left="567"/>
        <w:jc w:val="both"/>
        <w:rPr>
          <w:szCs w:val="24"/>
        </w:rPr>
      </w:pPr>
      <w:r w:rsidRPr="00505AAD">
        <w:rPr>
          <w:rFonts w:hint="cs"/>
          <w:szCs w:val="24"/>
          <w:rtl/>
        </w:rPr>
        <w:t>כל הכלים והחומרים בהם יעשה הקבלן שימוש לצורך אספקת השירותים, יהיו מסוג המתאים ללא סייג לאספקת השירותים בהתאם להסכם זה.</w:t>
      </w:r>
    </w:p>
    <w:p w:rsidR="00505AAD" w:rsidRPr="00505AAD" w:rsidRDefault="00505AAD" w:rsidP="00505AAD">
      <w:pPr>
        <w:spacing w:line="360" w:lineRule="auto"/>
        <w:ind w:left="567"/>
        <w:jc w:val="both"/>
        <w:rPr>
          <w:szCs w:val="24"/>
          <w:rtl/>
        </w:rPr>
      </w:pPr>
      <w:r w:rsidRPr="00505AAD">
        <w:rPr>
          <w:rFonts w:hint="cs"/>
          <w:szCs w:val="24"/>
          <w:rtl/>
        </w:rPr>
        <w:t xml:space="preserve">מובהר כי עשיית שימוש בכלים, חומרים או תוכנות, שיש בה פגיעה בזכויות צד ג' תחשב – לכל דבר ועניין - כהפרת הסכם זה. </w:t>
      </w:r>
    </w:p>
    <w:p w:rsidR="00505AAD" w:rsidRPr="00505AAD" w:rsidRDefault="00505AAD" w:rsidP="00505AAD">
      <w:pPr>
        <w:spacing w:line="360" w:lineRule="auto"/>
        <w:jc w:val="both"/>
        <w:rPr>
          <w:szCs w:val="24"/>
          <w:rtl/>
        </w:rPr>
      </w:pPr>
    </w:p>
    <w:p w:rsidR="00505AAD" w:rsidRPr="00505AAD" w:rsidRDefault="00505AAD" w:rsidP="0038077A">
      <w:pPr>
        <w:numPr>
          <w:ilvl w:val="0"/>
          <w:numId w:val="96"/>
        </w:numPr>
        <w:spacing w:line="360" w:lineRule="auto"/>
        <w:ind w:right="0"/>
        <w:jc w:val="both"/>
        <w:rPr>
          <w:b/>
          <w:bCs/>
          <w:szCs w:val="24"/>
          <w:u w:val="single"/>
          <w:rtl/>
        </w:rPr>
      </w:pPr>
      <w:r w:rsidRPr="00505AAD">
        <w:rPr>
          <w:rFonts w:hint="cs"/>
          <w:b/>
          <w:bCs/>
          <w:szCs w:val="24"/>
          <w:u w:val="single"/>
          <w:rtl/>
        </w:rPr>
        <w:t>כללי</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 xml:space="preserve">למען הסר ספק מובהר בזאת כי הקבלן אינו רשאי להשתמש בציוד, חומרים, שירותים של המשרד. </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 xml:space="preserve">הקבלן מתחייב לתת את השירותים </w:t>
      </w:r>
      <w:r w:rsidR="00F31E52">
        <w:rPr>
          <w:rFonts w:hint="cs"/>
          <w:szCs w:val="24"/>
          <w:rtl/>
        </w:rPr>
        <w:t xml:space="preserve">אך ורק </w:t>
      </w:r>
      <w:r w:rsidRPr="00505AAD">
        <w:rPr>
          <w:rFonts w:hint="cs"/>
          <w:szCs w:val="24"/>
          <w:rtl/>
        </w:rPr>
        <w:t>באמצעות עובדיו הקבועים</w:t>
      </w:r>
      <w:r w:rsidR="00F31E52">
        <w:rPr>
          <w:rFonts w:hint="cs"/>
          <w:szCs w:val="24"/>
          <w:rtl/>
        </w:rPr>
        <w:t>,</w:t>
      </w:r>
      <w:r w:rsidRPr="00505AAD">
        <w:rPr>
          <w:rFonts w:hint="cs"/>
          <w:szCs w:val="24"/>
          <w:rtl/>
        </w:rPr>
        <w:t xml:space="preserve"> </w:t>
      </w:r>
      <w:r w:rsidR="00420E82">
        <w:rPr>
          <w:rFonts w:hint="cs"/>
          <w:szCs w:val="24"/>
          <w:rtl/>
        </w:rPr>
        <w:t xml:space="preserve">קבלני המשנה </w:t>
      </w:r>
      <w:r w:rsidR="00F31E52">
        <w:rPr>
          <w:rFonts w:hint="cs"/>
          <w:szCs w:val="24"/>
          <w:rtl/>
        </w:rPr>
        <w:t>שהוצעו על ידו וקבלני משנה בתפקידים נוספים</w:t>
      </w:r>
      <w:r w:rsidR="00585568">
        <w:rPr>
          <w:rFonts w:hint="cs"/>
          <w:szCs w:val="24"/>
          <w:rtl/>
        </w:rPr>
        <w:t>, אשר קיבלו את אישור המשרד בכתב,</w:t>
      </w:r>
      <w:r w:rsidR="00F31E52">
        <w:rPr>
          <w:rFonts w:hint="cs"/>
          <w:szCs w:val="24"/>
          <w:rtl/>
        </w:rPr>
        <w:t xml:space="preserve"> אם ידרשו</w:t>
      </w:r>
      <w:r w:rsidRPr="00505AAD">
        <w:rPr>
          <w:rFonts w:hint="cs"/>
          <w:szCs w:val="24"/>
          <w:rtl/>
        </w:rPr>
        <w:t>.</w:t>
      </w:r>
    </w:p>
    <w:p w:rsidR="00505AAD" w:rsidRPr="00505AAD" w:rsidRDefault="00505AAD" w:rsidP="0038077A">
      <w:pPr>
        <w:numPr>
          <w:ilvl w:val="1"/>
          <w:numId w:val="137"/>
        </w:numPr>
        <w:tabs>
          <w:tab w:val="num" w:pos="1161"/>
        </w:tabs>
        <w:spacing w:line="360" w:lineRule="auto"/>
        <w:ind w:right="0"/>
        <w:jc w:val="both"/>
        <w:rPr>
          <w:szCs w:val="24"/>
          <w:rtl/>
        </w:rPr>
      </w:pPr>
      <w:r w:rsidRPr="00505AAD">
        <w:rPr>
          <w:rFonts w:hint="cs"/>
          <w:szCs w:val="24"/>
          <w:rtl/>
        </w:rPr>
        <w:t>הקבלן לא יהיה סוכן, שליח או נציג המשרד, אלא אם נעשה כזה במיוחד לצורך עניין פלוני.</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התנאים בהסכם זה הנוגעים למתן השירותים למשרד במועד הנם תנאים עיקריים ויסודיים של ההסכם.</w:t>
      </w:r>
    </w:p>
    <w:p w:rsidR="00505AAD" w:rsidRPr="00505AAD" w:rsidRDefault="00505AAD" w:rsidP="0038077A">
      <w:pPr>
        <w:numPr>
          <w:ilvl w:val="1"/>
          <w:numId w:val="137"/>
        </w:numPr>
        <w:tabs>
          <w:tab w:val="num" w:pos="1161"/>
        </w:tabs>
        <w:spacing w:line="360" w:lineRule="auto"/>
        <w:ind w:right="0"/>
        <w:jc w:val="both"/>
        <w:rPr>
          <w:szCs w:val="24"/>
          <w:rtl/>
        </w:rPr>
      </w:pPr>
      <w:r w:rsidRPr="00505AAD">
        <w:rPr>
          <w:rFonts w:hint="cs"/>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lastRenderedPageBreak/>
        <w:t>כל שינוי ו/או תוספת להסכם זה יהיו בתוקף רק אם נעשו בכתב ובחתימת כל הצדדים להסכם.</w:t>
      </w:r>
    </w:p>
    <w:p w:rsidR="00505AAD" w:rsidRPr="00505AAD" w:rsidRDefault="00505AAD" w:rsidP="0038077A">
      <w:pPr>
        <w:numPr>
          <w:ilvl w:val="1"/>
          <w:numId w:val="137"/>
        </w:numPr>
        <w:tabs>
          <w:tab w:val="num" w:pos="1161"/>
        </w:tabs>
        <w:spacing w:line="360" w:lineRule="auto"/>
        <w:ind w:right="0"/>
        <w:jc w:val="both"/>
        <w:rPr>
          <w:szCs w:val="24"/>
        </w:rPr>
      </w:pPr>
      <w:r w:rsidRPr="00505AAD">
        <w:rPr>
          <w:rFonts w:hint="cs"/>
          <w:szCs w:val="24"/>
          <w:rtl/>
        </w:rPr>
        <w:t>חוזה זה וכן ההזמנות שיוצאו על פיו, לא יהוו ולא יתפרשו בשום מקרה כייפוי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505AAD" w:rsidRPr="00420E82" w:rsidRDefault="00505AAD" w:rsidP="00585568">
      <w:pPr>
        <w:numPr>
          <w:ilvl w:val="0"/>
          <w:numId w:val="96"/>
        </w:numPr>
        <w:spacing w:line="360" w:lineRule="auto"/>
        <w:ind w:right="0"/>
        <w:jc w:val="both"/>
        <w:rPr>
          <w:b/>
          <w:bCs/>
          <w:szCs w:val="24"/>
          <w:u w:val="single"/>
          <w:rtl/>
        </w:rPr>
      </w:pPr>
      <w:r w:rsidRPr="00420E82">
        <w:rPr>
          <w:rFonts w:hint="cs"/>
          <w:b/>
          <w:bCs/>
          <w:szCs w:val="24"/>
          <w:u w:val="single"/>
          <w:rtl/>
        </w:rPr>
        <w:t>בהסכם זה:</w:t>
      </w:r>
    </w:p>
    <w:p w:rsidR="00505AAD" w:rsidRPr="00505AAD" w:rsidRDefault="00505AAD" w:rsidP="00585568">
      <w:pPr>
        <w:numPr>
          <w:ilvl w:val="1"/>
          <w:numId w:val="130"/>
        </w:numPr>
        <w:tabs>
          <w:tab w:val="num" w:pos="1161"/>
        </w:tabs>
        <w:spacing w:line="360" w:lineRule="auto"/>
        <w:ind w:right="0" w:hanging="540"/>
        <w:jc w:val="both"/>
        <w:rPr>
          <w:szCs w:val="24"/>
          <w:rtl/>
        </w:rPr>
      </w:pPr>
      <w:r w:rsidRPr="00505AAD">
        <w:rPr>
          <w:rFonts w:hint="cs"/>
          <w:szCs w:val="24"/>
          <w:rtl/>
        </w:rPr>
        <w:t>"</w:t>
      </w:r>
      <w:r w:rsidRPr="00505AAD">
        <w:rPr>
          <w:rFonts w:hint="cs"/>
          <w:b/>
          <w:bCs/>
          <w:szCs w:val="24"/>
          <w:rtl/>
        </w:rPr>
        <w:t>שנה</w:t>
      </w:r>
      <w:r w:rsidRPr="00505AAD">
        <w:rPr>
          <w:rFonts w:hint="cs"/>
          <w:szCs w:val="24"/>
          <w:rtl/>
        </w:rPr>
        <w:t>" ו"</w:t>
      </w:r>
      <w:r w:rsidRPr="00505AAD">
        <w:rPr>
          <w:rFonts w:hint="cs"/>
          <w:b/>
          <w:bCs/>
          <w:szCs w:val="24"/>
          <w:rtl/>
        </w:rPr>
        <w:t>חודש</w:t>
      </w:r>
      <w:r w:rsidRPr="00505AAD">
        <w:rPr>
          <w:rFonts w:hint="cs"/>
          <w:szCs w:val="24"/>
          <w:rtl/>
        </w:rPr>
        <w:t>" - למניין הלוח הגרגוריאני.</w:t>
      </w:r>
    </w:p>
    <w:p w:rsidR="00505AAD" w:rsidRPr="00505AAD" w:rsidRDefault="00505AAD" w:rsidP="00585568">
      <w:pPr>
        <w:numPr>
          <w:ilvl w:val="1"/>
          <w:numId w:val="130"/>
        </w:numPr>
        <w:tabs>
          <w:tab w:val="num" w:pos="1161"/>
        </w:tabs>
        <w:spacing w:line="360" w:lineRule="auto"/>
        <w:ind w:right="0" w:hanging="540"/>
        <w:jc w:val="both"/>
        <w:rPr>
          <w:szCs w:val="24"/>
        </w:rPr>
      </w:pPr>
      <w:r w:rsidRPr="00505AAD">
        <w:rPr>
          <w:rFonts w:hint="cs"/>
          <w:szCs w:val="24"/>
          <w:rtl/>
        </w:rPr>
        <w:t>כל האמור בהסכם זה בלשון יחיד אף בלשון הרבים במשמע, וכן להיפך; וכל האמור בהסכם זה במין זכר אף במין נקבה  במשמע, וכן להיפך.</w:t>
      </w:r>
    </w:p>
    <w:p w:rsidR="00505AAD" w:rsidRPr="00505AAD" w:rsidRDefault="00505AAD" w:rsidP="00420E82">
      <w:pPr>
        <w:numPr>
          <w:ilvl w:val="0"/>
          <w:numId w:val="96"/>
        </w:numPr>
        <w:spacing w:line="360" w:lineRule="auto"/>
        <w:ind w:right="0"/>
        <w:jc w:val="both"/>
        <w:rPr>
          <w:szCs w:val="24"/>
        </w:rPr>
      </w:pPr>
      <w:r w:rsidRPr="00505AAD">
        <w:rPr>
          <w:rFonts w:hint="cs"/>
          <w:szCs w:val="24"/>
          <w:rtl/>
        </w:rPr>
        <w:t>כל הודעה אשר על אחד הצדדים להסכם לשלוח לצד השני תשלח בדואר רשום, לפי המענים הבאים:</w:t>
      </w:r>
    </w:p>
    <w:p w:rsidR="00505AAD" w:rsidRPr="00505AAD" w:rsidRDefault="00505AAD" w:rsidP="00505AAD">
      <w:pPr>
        <w:spacing w:line="360" w:lineRule="auto"/>
        <w:ind w:left="567"/>
        <w:jc w:val="both"/>
        <w:rPr>
          <w:b/>
          <w:bCs/>
          <w:szCs w:val="24"/>
        </w:rPr>
      </w:pPr>
      <w:r w:rsidRPr="00505AAD">
        <w:rPr>
          <w:rFonts w:hint="cs"/>
          <w:b/>
          <w:bCs/>
          <w:szCs w:val="24"/>
          <w:rtl/>
        </w:rPr>
        <w:t>המשרד – רח' יפו 216, בניין "שערי העיר" ת.ד. 36148 ירושלים 91360</w:t>
      </w:r>
    </w:p>
    <w:p w:rsidR="00505AAD" w:rsidRPr="00505AAD" w:rsidRDefault="00505AAD" w:rsidP="00505AAD">
      <w:pPr>
        <w:spacing w:line="360" w:lineRule="auto"/>
        <w:ind w:left="567"/>
        <w:jc w:val="both"/>
        <w:rPr>
          <w:b/>
          <w:bCs/>
          <w:szCs w:val="24"/>
          <w:u w:val="single"/>
          <w:rtl/>
        </w:rPr>
      </w:pPr>
      <w:r w:rsidRPr="00505AAD">
        <w:rPr>
          <w:rFonts w:hint="cs"/>
          <w:b/>
          <w:bCs/>
          <w:szCs w:val="24"/>
          <w:rtl/>
        </w:rPr>
        <w:t xml:space="preserve">הקבלן –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p>
    <w:p w:rsidR="00505AAD" w:rsidRPr="00505AAD" w:rsidRDefault="00505AAD" w:rsidP="00505AAD">
      <w:pPr>
        <w:spacing w:line="360" w:lineRule="auto"/>
        <w:ind w:left="567"/>
        <w:jc w:val="both"/>
        <w:rPr>
          <w:b/>
          <w:bCs/>
          <w:szCs w:val="24"/>
          <w:rtl/>
        </w:rPr>
      </w:pPr>
      <w:r w:rsidRPr="00505AAD">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05AAD" w:rsidRPr="00505AAD" w:rsidRDefault="00505AAD" w:rsidP="00420E82">
      <w:pPr>
        <w:numPr>
          <w:ilvl w:val="0"/>
          <w:numId w:val="96"/>
        </w:numPr>
        <w:spacing w:line="360" w:lineRule="auto"/>
        <w:ind w:right="0"/>
        <w:jc w:val="both"/>
        <w:rPr>
          <w:szCs w:val="24"/>
          <w:rtl/>
        </w:rPr>
      </w:pPr>
      <w:r w:rsidRPr="00505AAD">
        <w:rPr>
          <w:rFonts w:hint="cs"/>
          <w:szCs w:val="24"/>
          <w:rtl/>
        </w:rPr>
        <w:t>מקום השיפוט הייחודי בכל הקשור להסכם זה, לרבות הפרתו יהיה בירושלים.</w:t>
      </w:r>
    </w:p>
    <w:p w:rsidR="00505AAD" w:rsidRPr="00505AAD" w:rsidRDefault="00505AAD" w:rsidP="00420E82">
      <w:pPr>
        <w:numPr>
          <w:ilvl w:val="0"/>
          <w:numId w:val="96"/>
        </w:numPr>
        <w:spacing w:line="360" w:lineRule="auto"/>
        <w:ind w:right="0"/>
        <w:jc w:val="both"/>
        <w:rPr>
          <w:szCs w:val="24"/>
          <w:rtl/>
        </w:rPr>
      </w:pPr>
      <w:r w:rsidRPr="00505AAD">
        <w:rPr>
          <w:rFonts w:hint="cs"/>
          <w:szCs w:val="24"/>
          <w:rtl/>
        </w:rPr>
        <w:t xml:space="preserve">ההוצאה תמומן מסעיף תקציב: </w:t>
      </w:r>
      <w:r w:rsidRPr="00420E82">
        <w:rPr>
          <w:rFonts w:hint="cs"/>
          <w:szCs w:val="24"/>
          <w:rtl/>
        </w:rPr>
        <w:tab/>
      </w:r>
      <w:r w:rsidR="00AF2E4C">
        <w:rPr>
          <w:rFonts w:hint="cs"/>
          <w:szCs w:val="24"/>
          <w:rtl/>
        </w:rPr>
        <w:t>34.30.03.10</w:t>
      </w:r>
      <w:r w:rsidRPr="00420E82">
        <w:rPr>
          <w:rFonts w:hint="cs"/>
          <w:szCs w:val="24"/>
          <w:rtl/>
        </w:rPr>
        <w:tab/>
      </w:r>
      <w:r w:rsidRPr="00420E82">
        <w:rPr>
          <w:rFonts w:hint="cs"/>
          <w:szCs w:val="24"/>
          <w:rtl/>
        </w:rPr>
        <w:tab/>
      </w:r>
      <w:r w:rsidRPr="00420E82">
        <w:rPr>
          <w:rFonts w:hint="cs"/>
          <w:szCs w:val="24"/>
          <w:rtl/>
        </w:rPr>
        <w:tab/>
      </w:r>
    </w:p>
    <w:p w:rsidR="00505AAD" w:rsidRPr="00505AAD" w:rsidRDefault="00505AAD" w:rsidP="00505AAD">
      <w:pPr>
        <w:spacing w:line="360" w:lineRule="auto"/>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center"/>
        <w:rPr>
          <w:szCs w:val="24"/>
          <w:rtl/>
        </w:rPr>
      </w:pPr>
      <w:r w:rsidRPr="00505AAD">
        <w:rPr>
          <w:rFonts w:hint="cs"/>
          <w:szCs w:val="24"/>
          <w:rtl/>
        </w:rPr>
        <w:t>ולראיה באו הצדדים על החתום בתאריך הנקוב בראש הסכם זה:</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505AAD" w:rsidRPr="00505AAD" w:rsidTr="00505AAD">
        <w:tc>
          <w:tcPr>
            <w:tcW w:w="2727" w:type="dxa"/>
            <w:tcBorders>
              <w:top w:val="single" w:sz="4" w:space="0" w:color="auto"/>
              <w:left w:val="nil"/>
              <w:bottom w:val="nil"/>
              <w:right w:val="nil"/>
            </w:tcBorders>
            <w:hideMark/>
          </w:tcPr>
          <w:p w:rsidR="00505AAD" w:rsidRPr="00505AAD" w:rsidRDefault="00505AAD" w:rsidP="00E0621B">
            <w:pPr>
              <w:jc w:val="center"/>
              <w:rPr>
                <w:b/>
                <w:bCs/>
                <w:szCs w:val="24"/>
                <w:rtl/>
              </w:rPr>
            </w:pPr>
            <w:r w:rsidRPr="00505AAD">
              <w:rPr>
                <w:rFonts w:hint="cs"/>
                <w:b/>
                <w:bCs/>
                <w:szCs w:val="24"/>
                <w:rtl/>
              </w:rPr>
              <w:lastRenderedPageBreak/>
              <w:t xml:space="preserve"> </w:t>
            </w:r>
            <w:r w:rsidR="00E0621B">
              <w:rPr>
                <w:rFonts w:hint="cs"/>
                <w:b/>
                <w:bCs/>
                <w:szCs w:val="24"/>
                <w:rtl/>
              </w:rPr>
              <w:t>אודי אדירי</w:t>
            </w:r>
            <w:r w:rsidRPr="00505AAD">
              <w:rPr>
                <w:rFonts w:hint="cs"/>
                <w:b/>
                <w:bCs/>
                <w:szCs w:val="24"/>
                <w:rtl/>
              </w:rPr>
              <w:t>, מנכ"ל</w:t>
            </w:r>
          </w:p>
          <w:p w:rsidR="00505AAD" w:rsidRPr="00505AAD" w:rsidRDefault="00DC2CAF" w:rsidP="00505AAD">
            <w:pPr>
              <w:jc w:val="center"/>
              <w:rPr>
                <w:szCs w:val="24"/>
                <w:rtl/>
              </w:rPr>
            </w:pPr>
            <w:r>
              <w:rPr>
                <w:rFonts w:hint="cs"/>
                <w:b/>
                <w:bCs/>
                <w:szCs w:val="24"/>
                <w:rtl/>
              </w:rPr>
              <w:t>משרד האנרגיה</w:t>
            </w:r>
          </w:p>
        </w:tc>
        <w:tc>
          <w:tcPr>
            <w:tcW w:w="283" w:type="dxa"/>
          </w:tcPr>
          <w:p w:rsidR="00505AAD" w:rsidRPr="00505AAD" w:rsidRDefault="00505AAD" w:rsidP="00505AAD">
            <w:pPr>
              <w:jc w:val="center"/>
              <w:rPr>
                <w:b/>
                <w:bCs/>
                <w:szCs w:val="24"/>
              </w:rPr>
            </w:pPr>
          </w:p>
        </w:tc>
        <w:tc>
          <w:tcPr>
            <w:tcW w:w="2835" w:type="dxa"/>
            <w:tcBorders>
              <w:top w:val="single" w:sz="4" w:space="0" w:color="auto"/>
              <w:left w:val="nil"/>
              <w:bottom w:val="nil"/>
              <w:right w:val="nil"/>
            </w:tcBorders>
            <w:hideMark/>
          </w:tcPr>
          <w:p w:rsidR="00505AAD" w:rsidRPr="00F35A10" w:rsidRDefault="004331F6" w:rsidP="00505AAD">
            <w:pPr>
              <w:jc w:val="center"/>
              <w:rPr>
                <w:b/>
                <w:bCs/>
                <w:szCs w:val="24"/>
                <w:rtl/>
              </w:rPr>
            </w:pPr>
            <w:r w:rsidRPr="00F35A10">
              <w:rPr>
                <w:rFonts w:hint="cs"/>
                <w:b/>
                <w:bCs/>
                <w:szCs w:val="24"/>
                <w:rtl/>
              </w:rPr>
              <w:t>חשב/סגן חשב  משרד האנרגיה</w:t>
            </w:r>
          </w:p>
        </w:tc>
        <w:tc>
          <w:tcPr>
            <w:tcW w:w="284" w:type="dxa"/>
          </w:tcPr>
          <w:p w:rsidR="00505AAD" w:rsidRPr="00505AAD" w:rsidRDefault="00505AAD" w:rsidP="00505AAD">
            <w:pPr>
              <w:spacing w:line="360" w:lineRule="auto"/>
              <w:jc w:val="center"/>
              <w:rPr>
                <w:b/>
                <w:bCs/>
                <w:szCs w:val="24"/>
              </w:rPr>
            </w:pPr>
          </w:p>
        </w:tc>
        <w:tc>
          <w:tcPr>
            <w:tcW w:w="2518"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b/>
                <w:bCs/>
                <w:szCs w:val="24"/>
                <w:rtl/>
              </w:rPr>
              <w:t>חתימת הקבלן וחותמת</w:t>
            </w:r>
          </w:p>
        </w:tc>
      </w:tr>
    </w:tbl>
    <w:p w:rsidR="00505AAD" w:rsidRPr="00505AAD" w:rsidRDefault="00505AAD" w:rsidP="00505AAD">
      <w:pPr>
        <w:pBdr>
          <w:bottom w:val="single" w:sz="6" w:space="1" w:color="auto"/>
        </w:pBdr>
        <w:spacing w:line="360" w:lineRule="auto"/>
        <w:jc w:val="both"/>
        <w:rPr>
          <w:szCs w:val="24"/>
          <w:rtl/>
        </w:rPr>
      </w:pPr>
    </w:p>
    <w:p w:rsidR="00505AAD" w:rsidRPr="00505AAD" w:rsidRDefault="00505AAD" w:rsidP="00505AAD">
      <w:pPr>
        <w:jc w:val="both"/>
        <w:rPr>
          <w:szCs w:val="24"/>
          <w:rtl/>
        </w:rPr>
      </w:pPr>
    </w:p>
    <w:p w:rsidR="00F35A10" w:rsidRDefault="00F35A10" w:rsidP="00505AAD">
      <w:pPr>
        <w:jc w:val="center"/>
        <w:rPr>
          <w:b/>
          <w:bCs/>
          <w:szCs w:val="24"/>
          <w:u w:val="single"/>
          <w:rtl/>
        </w:rPr>
      </w:pPr>
    </w:p>
    <w:p w:rsidR="00F35A10" w:rsidRDefault="00F35A10" w:rsidP="00505AAD">
      <w:pPr>
        <w:jc w:val="center"/>
        <w:rPr>
          <w:b/>
          <w:bCs/>
          <w:szCs w:val="24"/>
          <w:u w:val="single"/>
          <w:rtl/>
        </w:rPr>
      </w:pPr>
    </w:p>
    <w:p w:rsidR="00F35A10" w:rsidRDefault="00F35A10" w:rsidP="00505AAD">
      <w:pPr>
        <w:jc w:val="center"/>
        <w:rPr>
          <w:b/>
          <w:bCs/>
          <w:szCs w:val="24"/>
          <w:u w:val="single"/>
          <w:rtl/>
        </w:rPr>
      </w:pPr>
    </w:p>
    <w:p w:rsidR="00F35A10" w:rsidRDefault="00F35A10" w:rsidP="00505AAD">
      <w:pPr>
        <w:jc w:val="center"/>
        <w:rPr>
          <w:b/>
          <w:bCs/>
          <w:szCs w:val="24"/>
          <w:u w:val="single"/>
          <w:rtl/>
        </w:rPr>
      </w:pPr>
    </w:p>
    <w:p w:rsidR="00F35A10" w:rsidRDefault="00F35A10" w:rsidP="00505AAD">
      <w:pPr>
        <w:jc w:val="center"/>
        <w:rPr>
          <w:b/>
          <w:bCs/>
          <w:szCs w:val="24"/>
          <w:u w:val="single"/>
          <w:rtl/>
        </w:rPr>
      </w:pPr>
    </w:p>
    <w:p w:rsidR="00505AAD" w:rsidRPr="00505AAD" w:rsidRDefault="00505AAD" w:rsidP="00505AAD">
      <w:pPr>
        <w:jc w:val="center"/>
        <w:rPr>
          <w:b/>
          <w:bCs/>
          <w:szCs w:val="24"/>
          <w:u w:val="single"/>
          <w:rtl/>
        </w:rPr>
      </w:pPr>
      <w:r w:rsidRPr="00505AAD">
        <w:rPr>
          <w:rFonts w:hint="cs"/>
          <w:b/>
          <w:bCs/>
          <w:szCs w:val="24"/>
          <w:u w:val="single"/>
          <w:rtl/>
        </w:rPr>
        <w:t>אישור עו"ד</w:t>
      </w:r>
    </w:p>
    <w:p w:rsidR="00505AAD" w:rsidRPr="00505AAD" w:rsidRDefault="00505AAD" w:rsidP="00505AAD">
      <w:pPr>
        <w:spacing w:line="276" w:lineRule="auto"/>
        <w:jc w:val="center"/>
        <w:rPr>
          <w:b/>
          <w:bCs/>
          <w:szCs w:val="24"/>
          <w:u w:val="single"/>
          <w:rtl/>
        </w:rPr>
      </w:pPr>
    </w:p>
    <w:p w:rsidR="00505AAD" w:rsidRPr="00505AAD" w:rsidRDefault="00505AAD" w:rsidP="00505AAD">
      <w:pPr>
        <w:spacing w:line="276" w:lineRule="auto"/>
        <w:jc w:val="both"/>
        <w:rPr>
          <w:szCs w:val="24"/>
          <w:rtl/>
        </w:rPr>
      </w:pPr>
      <w:r w:rsidRPr="00505AAD">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505AAD" w:rsidRPr="00505AAD" w:rsidRDefault="00505AAD" w:rsidP="00505AAD">
      <w:pPr>
        <w:jc w:val="both"/>
        <w:rPr>
          <w:szCs w:val="24"/>
          <w:rtl/>
        </w:rPr>
      </w:pPr>
    </w:p>
    <w:p w:rsidR="00505AAD" w:rsidRPr="00505AAD" w:rsidRDefault="00505AAD" w:rsidP="00505AAD">
      <w:pPr>
        <w:rPr>
          <w:szCs w:val="24"/>
          <w:rtl/>
        </w:rPr>
      </w:pPr>
    </w:p>
    <w:p w:rsidR="00505AAD" w:rsidRPr="00505AAD" w:rsidRDefault="00505AAD" w:rsidP="00505AAD">
      <w:pPr>
        <w:rPr>
          <w:szCs w:val="24"/>
          <w:rtl/>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505AAD" w:rsidRPr="00505AAD" w:rsidTr="00505AAD">
        <w:tc>
          <w:tcPr>
            <w:tcW w:w="2658" w:type="dxa"/>
            <w:tcBorders>
              <w:top w:val="single" w:sz="6" w:space="0" w:color="auto"/>
              <w:left w:val="nil"/>
              <w:bottom w:val="nil"/>
              <w:right w:val="nil"/>
            </w:tcBorders>
            <w:hideMark/>
          </w:tcPr>
          <w:p w:rsidR="00505AAD" w:rsidRPr="00505AAD" w:rsidRDefault="00505AAD" w:rsidP="00505AAD">
            <w:pPr>
              <w:jc w:val="center"/>
              <w:rPr>
                <w:sz w:val="16"/>
                <w:szCs w:val="24"/>
              </w:rPr>
            </w:pPr>
            <w:r w:rsidRPr="00505AAD">
              <w:rPr>
                <w:rFonts w:hint="cs"/>
                <w:sz w:val="16"/>
                <w:szCs w:val="24"/>
                <w:rtl/>
              </w:rPr>
              <w:t>תאריך</w:t>
            </w:r>
          </w:p>
        </w:tc>
        <w:tc>
          <w:tcPr>
            <w:tcW w:w="3314" w:type="dxa"/>
            <w:tcBorders>
              <w:top w:val="nil"/>
              <w:left w:val="nil"/>
              <w:bottom w:val="nil"/>
              <w:right w:val="nil"/>
            </w:tcBorders>
          </w:tcPr>
          <w:p w:rsidR="00505AAD" w:rsidRPr="00505AAD" w:rsidRDefault="00505AAD" w:rsidP="00505AAD">
            <w:pPr>
              <w:jc w:val="center"/>
              <w:rPr>
                <w:sz w:val="16"/>
                <w:szCs w:val="24"/>
                <w:rtl/>
              </w:rPr>
            </w:pPr>
          </w:p>
        </w:tc>
        <w:tc>
          <w:tcPr>
            <w:tcW w:w="3314" w:type="dxa"/>
            <w:tcBorders>
              <w:top w:val="single" w:sz="6" w:space="0" w:color="auto"/>
              <w:left w:val="nil"/>
              <w:bottom w:val="nil"/>
              <w:right w:val="nil"/>
            </w:tcBorders>
            <w:hideMark/>
          </w:tcPr>
          <w:p w:rsidR="00505AAD" w:rsidRPr="00505AAD" w:rsidRDefault="00505AAD" w:rsidP="00505AAD">
            <w:pPr>
              <w:jc w:val="center"/>
              <w:rPr>
                <w:sz w:val="16"/>
                <w:szCs w:val="24"/>
                <w:rtl/>
              </w:rPr>
            </w:pPr>
            <w:r w:rsidRPr="00505AAD">
              <w:rPr>
                <w:rFonts w:hint="cs"/>
                <w:sz w:val="16"/>
                <w:szCs w:val="24"/>
                <w:rtl/>
              </w:rPr>
              <w:t>חתימת הקבלן</w:t>
            </w:r>
          </w:p>
          <w:p w:rsidR="00505AAD" w:rsidRPr="00505AAD" w:rsidRDefault="00505AAD" w:rsidP="00505AAD">
            <w:pPr>
              <w:jc w:val="center"/>
              <w:rPr>
                <w:sz w:val="16"/>
                <w:szCs w:val="24"/>
                <w:rtl/>
              </w:rPr>
            </w:pPr>
            <w:r w:rsidRPr="00505AAD">
              <w:rPr>
                <w:rFonts w:hint="cs"/>
                <w:sz w:val="16"/>
                <w:szCs w:val="24"/>
                <w:rtl/>
              </w:rPr>
              <w:t xml:space="preserve"> וחותמת</w:t>
            </w:r>
          </w:p>
        </w:tc>
      </w:tr>
    </w:tbl>
    <w:p w:rsidR="00505AAD" w:rsidRPr="00505AAD" w:rsidRDefault="00505AAD" w:rsidP="00505AAD">
      <w:pPr>
        <w:bidi w:val="0"/>
        <w:rPr>
          <w:rFonts w:ascii="Arial" w:hAnsi="Arial"/>
          <w:sz w:val="32"/>
          <w:szCs w:val="32"/>
          <w:rtl/>
        </w:rPr>
      </w:pPr>
    </w:p>
    <w:p w:rsidR="00505AAD" w:rsidRPr="00505AAD" w:rsidRDefault="00505AAD" w:rsidP="00505AAD"/>
    <w:p w:rsidR="00505AAD" w:rsidRPr="00505AAD" w:rsidRDefault="00505AAD" w:rsidP="00505AAD">
      <w:pPr>
        <w:rPr>
          <w:rtl/>
        </w:rPr>
      </w:pPr>
      <w:r w:rsidRPr="00505AAD">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lastRenderedPageBreak/>
              <w:t>נספח ג'</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נוסח ערבות מציע (ערבות שתוגש במקור יחד עם ההצעה)</w:t>
            </w:r>
          </w:p>
        </w:tc>
      </w:tr>
    </w:tbl>
    <w:p w:rsidR="00505AAD" w:rsidRPr="00505AAD" w:rsidRDefault="00505AAD" w:rsidP="00505AAD">
      <w:pPr>
        <w:jc w:val="center"/>
        <w:rPr>
          <w:b/>
          <w:bCs/>
          <w:sz w:val="28"/>
          <w:szCs w:val="28"/>
          <w:rtl/>
        </w:rPr>
      </w:pPr>
      <w:r w:rsidRPr="00505AAD">
        <w:rPr>
          <w:rFonts w:hint="cs"/>
          <w:b/>
          <w:bCs/>
          <w:sz w:val="28"/>
          <w:szCs w:val="28"/>
          <w:rtl/>
        </w:rPr>
        <w:t>על המציע להיצמד במדויק לנוסח המופיע מטה ולא לסטות ממנו בשום אופן, על מנת להימנע מפסילת ההצעה</w:t>
      </w:r>
    </w:p>
    <w:p w:rsidR="00505AAD" w:rsidRPr="00505AAD" w:rsidRDefault="00505AAD" w:rsidP="00505AAD">
      <w:pPr>
        <w:bidi w:val="0"/>
        <w:jc w:val="center"/>
        <w:rPr>
          <w:b/>
          <w:bCs/>
          <w:sz w:val="28"/>
          <w:szCs w:val="28"/>
          <w:u w:val="single"/>
          <w:rtl/>
        </w:rPr>
      </w:pPr>
    </w:p>
    <w:p w:rsidR="00505AAD" w:rsidRPr="00505AAD" w:rsidRDefault="00505AAD" w:rsidP="00505AAD">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 xml:space="preserve">לכבוד </w:t>
      </w:r>
    </w:p>
    <w:p w:rsidR="00505AAD" w:rsidRPr="00505AAD" w:rsidRDefault="00505AAD" w:rsidP="00505AAD">
      <w:pPr>
        <w:spacing w:line="360" w:lineRule="auto"/>
        <w:jc w:val="both"/>
        <w:rPr>
          <w:szCs w:val="24"/>
        </w:rPr>
      </w:pPr>
      <w:r w:rsidRPr="00505AAD">
        <w:rPr>
          <w:rFonts w:hint="cs"/>
          <w:szCs w:val="24"/>
          <w:rtl/>
        </w:rPr>
        <w:t xml:space="preserve">ממשלת ישראל </w:t>
      </w:r>
    </w:p>
    <w:p w:rsidR="00505AAD" w:rsidRPr="00505AAD" w:rsidRDefault="00505AAD" w:rsidP="00505AAD">
      <w:pPr>
        <w:spacing w:line="360" w:lineRule="auto"/>
        <w:jc w:val="both"/>
        <w:rPr>
          <w:szCs w:val="24"/>
          <w:u w:val="single"/>
        </w:rPr>
      </w:pPr>
      <w:r w:rsidRPr="00505AAD">
        <w:rPr>
          <w:rFonts w:hint="cs"/>
          <w:szCs w:val="24"/>
          <w:u w:val="single"/>
          <w:rtl/>
        </w:rPr>
        <w:t xml:space="preserve">באמצעות </w:t>
      </w:r>
      <w:r w:rsidR="00DC2CAF">
        <w:rPr>
          <w:rFonts w:hint="cs"/>
          <w:szCs w:val="24"/>
          <w:u w:val="single"/>
          <w:rtl/>
        </w:rPr>
        <w:t>משרד האנרגיה</w:t>
      </w:r>
    </w:p>
    <w:p w:rsidR="00505AAD" w:rsidRPr="00505AAD" w:rsidRDefault="00505AAD" w:rsidP="00505AAD">
      <w:pPr>
        <w:spacing w:line="360" w:lineRule="auto"/>
        <w:jc w:val="both"/>
        <w:rPr>
          <w:szCs w:val="24"/>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b/>
          <w:bCs/>
          <w:szCs w:val="24"/>
          <w:rtl/>
        </w:rPr>
        <w:t>הנדון: ערבות מס'</w:t>
      </w:r>
      <w:r w:rsidRPr="00505AAD">
        <w:rPr>
          <w:rFonts w:hint="cs"/>
          <w:szCs w:val="24"/>
          <w:rtl/>
        </w:rPr>
        <w:t>____________</w:t>
      </w:r>
    </w:p>
    <w:p w:rsidR="00505AAD" w:rsidRPr="00505AAD" w:rsidRDefault="00505AAD" w:rsidP="00505AAD">
      <w:pPr>
        <w:spacing w:line="360" w:lineRule="auto"/>
        <w:jc w:val="both"/>
        <w:rPr>
          <w:szCs w:val="24"/>
          <w:rtl/>
        </w:rPr>
      </w:pPr>
    </w:p>
    <w:p w:rsidR="00505AAD" w:rsidRPr="00F35A10" w:rsidRDefault="00505AAD" w:rsidP="0038077A">
      <w:pPr>
        <w:spacing w:line="276" w:lineRule="auto"/>
        <w:jc w:val="both"/>
        <w:rPr>
          <w:b/>
          <w:bCs/>
          <w:szCs w:val="24"/>
        </w:rPr>
      </w:pPr>
      <w:r w:rsidRPr="00F35A10">
        <w:rPr>
          <w:rFonts w:hint="cs"/>
          <w:szCs w:val="24"/>
          <w:rtl/>
        </w:rPr>
        <w:t xml:space="preserve">אנו ערבים בזה כלפיכם לסילוק כל סכום עד לסך של </w:t>
      </w:r>
      <w:r w:rsidR="0038077A" w:rsidRPr="00F35A10">
        <w:rPr>
          <w:rFonts w:hint="cs"/>
          <w:b/>
          <w:bCs/>
          <w:szCs w:val="24"/>
          <w:rtl/>
        </w:rPr>
        <w:t>25</w:t>
      </w:r>
      <w:r w:rsidRPr="00F35A10">
        <w:rPr>
          <w:rFonts w:hint="cs"/>
          <w:b/>
          <w:bCs/>
          <w:szCs w:val="24"/>
          <w:rtl/>
        </w:rPr>
        <w:t xml:space="preserve">,000 ₪ </w:t>
      </w:r>
      <w:r w:rsidRPr="00F35A10">
        <w:rPr>
          <w:rFonts w:hint="cs"/>
          <w:szCs w:val="24"/>
          <w:rtl/>
        </w:rPr>
        <w:t>(במילים:</w:t>
      </w:r>
      <w:r w:rsidRPr="00F35A10">
        <w:rPr>
          <w:rFonts w:hint="cs"/>
          <w:b/>
          <w:bCs/>
          <w:szCs w:val="24"/>
          <w:rtl/>
        </w:rPr>
        <w:t xml:space="preserve"> עשרים </w:t>
      </w:r>
      <w:r w:rsidR="00EE0607" w:rsidRPr="00ED34F1">
        <w:rPr>
          <w:rFonts w:hint="cs"/>
          <w:b/>
          <w:bCs/>
          <w:szCs w:val="24"/>
          <w:highlight w:val="yellow"/>
          <w:rtl/>
        </w:rPr>
        <w:t>וחמישה</w:t>
      </w:r>
      <w:r w:rsidR="00EE0607">
        <w:rPr>
          <w:rFonts w:hint="cs"/>
          <w:b/>
          <w:bCs/>
          <w:szCs w:val="24"/>
          <w:rtl/>
        </w:rPr>
        <w:t xml:space="preserve"> </w:t>
      </w:r>
      <w:r w:rsidRPr="00F35A10">
        <w:rPr>
          <w:rFonts w:hint="cs"/>
          <w:b/>
          <w:bCs/>
          <w:szCs w:val="24"/>
          <w:rtl/>
        </w:rPr>
        <w:t>אלף ש"ח</w:t>
      </w:r>
      <w:r w:rsidRPr="00F35A10">
        <w:rPr>
          <w:rFonts w:hint="cs"/>
          <w:szCs w:val="24"/>
          <w:rtl/>
        </w:rPr>
        <w:t xml:space="preserve">)  אשר תדרשו מאת: </w:t>
      </w:r>
      <w:r w:rsidRPr="00F35A10">
        <w:rPr>
          <w:rFonts w:hint="cs"/>
          <w:szCs w:val="24"/>
          <w:u w:val="single"/>
          <w:rtl/>
        </w:rPr>
        <w:tab/>
      </w:r>
      <w:r w:rsidRPr="00F35A10">
        <w:rPr>
          <w:rFonts w:hint="cs"/>
          <w:szCs w:val="24"/>
          <w:u w:val="single"/>
          <w:rtl/>
        </w:rPr>
        <w:tab/>
      </w:r>
      <w:r w:rsidRPr="00F35A10">
        <w:rPr>
          <w:rFonts w:hint="cs"/>
          <w:szCs w:val="24"/>
          <w:u w:val="single"/>
          <w:rtl/>
        </w:rPr>
        <w:tab/>
      </w:r>
      <w:r w:rsidRPr="00F35A10">
        <w:rPr>
          <w:rFonts w:hint="cs"/>
          <w:szCs w:val="24"/>
          <w:rtl/>
        </w:rPr>
        <w:t xml:space="preserve"> (להלן: "</w:t>
      </w:r>
      <w:r w:rsidRPr="00F35A10">
        <w:rPr>
          <w:rFonts w:hint="cs"/>
          <w:b/>
          <w:bCs/>
          <w:szCs w:val="24"/>
          <w:rtl/>
        </w:rPr>
        <w:t>החייב</w:t>
      </w:r>
      <w:r w:rsidRPr="00F35A10">
        <w:rPr>
          <w:rFonts w:hint="cs"/>
          <w:szCs w:val="24"/>
          <w:rtl/>
        </w:rPr>
        <w:t xml:space="preserve">") בקשר עם </w:t>
      </w:r>
      <w:r w:rsidR="00101791" w:rsidRPr="00F35A10">
        <w:rPr>
          <w:rFonts w:hint="cs"/>
          <w:b/>
          <w:bCs/>
          <w:szCs w:val="24"/>
          <w:rtl/>
        </w:rPr>
        <w:t>מכרז פומבי מס</w:t>
      </w:r>
      <w:r w:rsidR="00101791" w:rsidRPr="00F35A10">
        <w:rPr>
          <w:b/>
          <w:bCs/>
          <w:szCs w:val="24"/>
          <w:rtl/>
        </w:rPr>
        <w:t>'</w:t>
      </w:r>
      <w:r w:rsidR="00101791" w:rsidRPr="00F35A10">
        <w:rPr>
          <w:rFonts w:hint="cs"/>
          <w:b/>
          <w:bCs/>
          <w:szCs w:val="24"/>
          <w:rtl/>
        </w:rPr>
        <w:t xml:space="preserve"> </w:t>
      </w:r>
      <w:r w:rsidR="00374496" w:rsidRPr="00F35A10">
        <w:rPr>
          <w:rFonts w:hint="cs"/>
          <w:b/>
          <w:bCs/>
          <w:szCs w:val="24"/>
          <w:rtl/>
        </w:rPr>
        <w:t>1/2018</w:t>
      </w:r>
      <w:r w:rsidR="00101791" w:rsidRPr="00F35A10">
        <w:rPr>
          <w:rFonts w:hint="cs"/>
          <w:b/>
          <w:bCs/>
          <w:szCs w:val="24"/>
          <w:rtl/>
        </w:rPr>
        <w:t xml:space="preserve"> לעריכת תמ</w:t>
      </w:r>
      <w:r w:rsidR="00101791" w:rsidRPr="00F35A10">
        <w:rPr>
          <w:b/>
          <w:bCs/>
          <w:szCs w:val="24"/>
          <w:rtl/>
        </w:rPr>
        <w:t>"</w:t>
      </w:r>
      <w:r w:rsidR="00101791" w:rsidRPr="00F35A10">
        <w:rPr>
          <w:rFonts w:hint="cs"/>
          <w:b/>
          <w:bCs/>
          <w:szCs w:val="24"/>
          <w:rtl/>
        </w:rPr>
        <w:t>א 14/ 10 - תכנית מתאר ארצית ברמה מפורטת לאתר אשרת מזרח</w:t>
      </w:r>
      <w:r w:rsidRPr="00F35A10">
        <w:rPr>
          <w:rFonts w:hint="cs"/>
          <w:b/>
          <w:bCs/>
          <w:szCs w:val="24"/>
          <w:rtl/>
        </w:rPr>
        <w:t>.</w:t>
      </w:r>
    </w:p>
    <w:p w:rsidR="00505AAD" w:rsidRPr="00F35A10" w:rsidRDefault="00505AAD" w:rsidP="00505AAD">
      <w:pPr>
        <w:spacing w:line="360" w:lineRule="auto"/>
        <w:jc w:val="both"/>
        <w:rPr>
          <w:szCs w:val="24"/>
          <w:rtl/>
        </w:rPr>
      </w:pPr>
      <w:r w:rsidRPr="00F35A10">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5AAD" w:rsidRPr="00F35A10" w:rsidRDefault="00505AAD" w:rsidP="00505AAD">
      <w:pPr>
        <w:spacing w:line="360" w:lineRule="auto"/>
        <w:jc w:val="both"/>
        <w:rPr>
          <w:szCs w:val="24"/>
        </w:rPr>
      </w:pPr>
    </w:p>
    <w:p w:rsidR="00505AAD" w:rsidRPr="00505AAD" w:rsidRDefault="00505AAD" w:rsidP="00F35A10">
      <w:pPr>
        <w:spacing w:line="360" w:lineRule="auto"/>
        <w:jc w:val="both"/>
        <w:rPr>
          <w:szCs w:val="24"/>
          <w:rtl/>
        </w:rPr>
      </w:pPr>
      <w:r w:rsidRPr="00F35A10">
        <w:rPr>
          <w:rFonts w:hint="cs"/>
          <w:szCs w:val="24"/>
          <w:rtl/>
        </w:rPr>
        <w:t xml:space="preserve">ערבות זו תהיה בתוקף מיום </w:t>
      </w:r>
      <w:r w:rsidR="00F35A10" w:rsidRPr="00F35A10">
        <w:rPr>
          <w:rFonts w:hint="cs"/>
          <w:b/>
          <w:bCs/>
          <w:szCs w:val="24"/>
          <w:rtl/>
        </w:rPr>
        <w:t>15.4.18</w:t>
      </w:r>
      <w:r w:rsidR="00F35A10" w:rsidRPr="00F35A10">
        <w:rPr>
          <w:rFonts w:hint="cs"/>
          <w:szCs w:val="24"/>
          <w:rtl/>
        </w:rPr>
        <w:t xml:space="preserve"> או מועד מוקדם יותר</w:t>
      </w:r>
      <w:r w:rsidRPr="00F35A10">
        <w:rPr>
          <w:rFonts w:hint="cs"/>
          <w:szCs w:val="24"/>
          <w:rtl/>
        </w:rPr>
        <w:t xml:space="preserve"> </w:t>
      </w:r>
      <w:r w:rsidR="00F35A10" w:rsidRPr="00F35A10">
        <w:rPr>
          <w:rFonts w:hint="cs"/>
          <w:szCs w:val="24"/>
          <w:rtl/>
        </w:rPr>
        <w:t>ו</w:t>
      </w:r>
      <w:r w:rsidRPr="00F35A10">
        <w:rPr>
          <w:rFonts w:hint="cs"/>
          <w:szCs w:val="24"/>
          <w:rtl/>
        </w:rPr>
        <w:t xml:space="preserve">עד ליום </w:t>
      </w:r>
      <w:r w:rsidR="00F35A10" w:rsidRPr="00F35A10">
        <w:rPr>
          <w:rFonts w:hint="cs"/>
          <w:b/>
          <w:bCs/>
          <w:szCs w:val="24"/>
          <w:rtl/>
        </w:rPr>
        <w:t>15.8.18.</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lastRenderedPageBreak/>
        <w:t xml:space="preserve">דרישה </w:t>
      </w:r>
      <w:r w:rsidR="00087D2B">
        <w:rPr>
          <w:szCs w:val="24"/>
          <w:rtl/>
        </w:rPr>
        <w:tab/>
      </w:r>
      <w:r w:rsidRPr="00505AAD">
        <w:rPr>
          <w:rFonts w:hint="cs"/>
          <w:szCs w:val="24"/>
          <w:rtl/>
        </w:rPr>
        <w:t>על פי ערבות זו יש להפנות לסניף הבנק/חב' הביטוח שכתובתו___________________</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ערבות זו אינה ניתנת להעברה.</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u w:val="single"/>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u w:val="single"/>
          <w:rtl/>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keepNext/>
        <w:ind w:left="7920"/>
        <w:jc w:val="both"/>
        <w:outlineLvl w:val="1"/>
        <w:rPr>
          <w:b/>
          <w:bCs/>
          <w:sz w:val="28"/>
          <w:szCs w:val="28"/>
          <w:u w:val="single"/>
          <w:rtl/>
        </w:rPr>
      </w:pPr>
      <w:r w:rsidRPr="00505AAD">
        <w:rPr>
          <w:rFonts w:hint="cs"/>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ד'</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היעדר הרשעות בגין העסקת עובדים זרים ושכר מינימום</w:t>
            </w:r>
          </w:p>
        </w:tc>
      </w:tr>
    </w:tbl>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05AAD" w:rsidRPr="00505AAD" w:rsidRDefault="00505AAD" w:rsidP="00505AAD">
      <w:pPr>
        <w:spacing w:line="360" w:lineRule="auto"/>
        <w:jc w:val="both"/>
        <w:rPr>
          <w:rFonts w:ascii="Arial" w:hAnsi="Arial"/>
          <w:sz w:val="22"/>
          <w:szCs w:val="22"/>
          <w:rtl/>
        </w:rPr>
      </w:pPr>
    </w:p>
    <w:p w:rsidR="00505AAD" w:rsidRPr="00505AAD" w:rsidRDefault="00505AAD" w:rsidP="00374496">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sidR="00101791">
        <w:rPr>
          <w:rFonts w:hint="cs"/>
          <w:b/>
          <w:bCs/>
          <w:sz w:val="22"/>
          <w:szCs w:val="22"/>
          <w:rtl/>
        </w:rPr>
        <w:t>מכרז פומבי מס</w:t>
      </w:r>
      <w:r w:rsidR="00101791">
        <w:rPr>
          <w:b/>
          <w:bCs/>
          <w:sz w:val="22"/>
          <w:szCs w:val="22"/>
          <w:rtl/>
        </w:rPr>
        <w:t>'</w:t>
      </w:r>
      <w:r w:rsidR="00101791">
        <w:rPr>
          <w:rFonts w:hint="cs"/>
          <w:b/>
          <w:bCs/>
          <w:sz w:val="22"/>
          <w:szCs w:val="22"/>
          <w:rtl/>
        </w:rPr>
        <w:t xml:space="preserve"> </w:t>
      </w:r>
      <w:r w:rsidR="00374496" w:rsidRPr="00374496">
        <w:rPr>
          <w:rFonts w:hint="cs"/>
          <w:b/>
          <w:bCs/>
          <w:sz w:val="22"/>
          <w:szCs w:val="22"/>
          <w:rtl/>
        </w:rPr>
        <w:t>1/2018</w:t>
      </w:r>
      <w:r w:rsidR="00101791">
        <w:rPr>
          <w:rFonts w:hint="cs"/>
          <w:b/>
          <w:bCs/>
          <w:sz w:val="22"/>
          <w:szCs w:val="22"/>
          <w:rtl/>
        </w:rPr>
        <w:t xml:space="preserve"> לעריכת תמ</w:t>
      </w:r>
      <w:r w:rsidR="00101791">
        <w:rPr>
          <w:b/>
          <w:bCs/>
          <w:sz w:val="22"/>
          <w:szCs w:val="22"/>
          <w:rtl/>
        </w:rPr>
        <w:t>"</w:t>
      </w:r>
      <w:r w:rsidR="00101791">
        <w:rPr>
          <w:rFonts w:hint="cs"/>
          <w:b/>
          <w:bCs/>
          <w:sz w:val="22"/>
          <w:szCs w:val="22"/>
          <w:rtl/>
        </w:rPr>
        <w:t>א 14/ 10 - תכנית מתאר ארצית ברמה מפורטת לאתר אשרת מזרח</w:t>
      </w:r>
      <w:r w:rsidRPr="00505AAD">
        <w:rPr>
          <w:rFonts w:hint="cs"/>
          <w:b/>
          <w:bCs/>
          <w:sz w:val="22"/>
          <w:szCs w:val="22"/>
          <w:rtl/>
        </w:rPr>
        <w:t xml:space="preserve">, </w:t>
      </w:r>
      <w:r w:rsidRPr="00505AAD">
        <w:rPr>
          <w:rFonts w:hint="cs"/>
          <w:sz w:val="22"/>
          <w:szCs w:val="22"/>
          <w:rtl/>
        </w:rPr>
        <w:t xml:space="preserve">שפורסם על ידי </w:t>
      </w:r>
      <w:r w:rsidR="00DC2CAF">
        <w:rPr>
          <w:rFonts w:hint="cs"/>
          <w:sz w:val="22"/>
          <w:szCs w:val="22"/>
          <w:rtl/>
        </w:rPr>
        <w:t>משרד האנרגיה</w:t>
      </w:r>
      <w:r w:rsidRPr="00505AAD">
        <w:rPr>
          <w:rFonts w:hint="cs"/>
          <w:sz w:val="22"/>
          <w:szCs w:val="22"/>
          <w:rtl/>
        </w:rPr>
        <w:t xml:space="preserve">. </w:t>
      </w:r>
      <w:r w:rsidRPr="00505AAD">
        <w:rPr>
          <w:rFonts w:ascii="Arial" w:hAnsi="Arial" w:hint="cs"/>
          <w:sz w:val="22"/>
          <w:szCs w:val="22"/>
          <w:rtl/>
        </w:rPr>
        <w:t xml:space="preserve">אני מצהיר/ה כי הנני מוסמך/ת לתת תצהיר זה בשם המציע. </w:t>
      </w:r>
    </w:p>
    <w:p w:rsidR="00505AAD" w:rsidRPr="00505AAD" w:rsidRDefault="00505AAD" w:rsidP="00505AAD">
      <w:pPr>
        <w:spacing w:line="360" w:lineRule="auto"/>
        <w:jc w:val="both"/>
        <w:rPr>
          <w:rFonts w:ascii="Arial" w:hAnsi="Arial"/>
          <w:sz w:val="22"/>
          <w:szCs w:val="22"/>
          <w:rtl/>
        </w:rPr>
      </w:pP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בתצהירי זה, משמעותו של המונח "</w:t>
      </w:r>
      <w:r w:rsidRPr="00505AAD">
        <w:rPr>
          <w:rFonts w:ascii="Arial" w:hAnsi="Arial" w:hint="cs"/>
          <w:b/>
          <w:bCs/>
          <w:sz w:val="22"/>
          <w:szCs w:val="22"/>
          <w:rtl/>
        </w:rPr>
        <w:t>בעל זיקה</w:t>
      </w:r>
      <w:r w:rsidRPr="00505AAD">
        <w:rPr>
          <w:rFonts w:ascii="Arial" w:hAnsi="Arial" w:hint="cs"/>
          <w:sz w:val="22"/>
          <w:szCs w:val="22"/>
          <w:rtl/>
        </w:rPr>
        <w:t>" כהגדרתו בחוק עסקאות גופים ציבוריים התשל"ו-1976 (להלן: "</w:t>
      </w:r>
      <w:r w:rsidRPr="00505AAD">
        <w:rPr>
          <w:rFonts w:ascii="Arial" w:hAnsi="Arial" w:hint="cs"/>
          <w:b/>
          <w:bCs/>
          <w:sz w:val="22"/>
          <w:szCs w:val="22"/>
          <w:rtl/>
        </w:rPr>
        <w:t>חוק עסקאות גופים ציבוריים</w:t>
      </w:r>
      <w:r w:rsidRPr="00505AAD">
        <w:rPr>
          <w:rFonts w:ascii="Arial" w:hAnsi="Arial" w:hint="cs"/>
          <w:sz w:val="22"/>
          <w:szCs w:val="22"/>
          <w:rtl/>
        </w:rPr>
        <w:t xml:space="preserve">"). אני מאשר/ת כי הוסברה לי משמעותו של מונח זה וכי אני מבין/ה אותו. </w:t>
      </w: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משמעותו של המונח </w:t>
      </w:r>
      <w:r w:rsidRPr="00505AAD">
        <w:rPr>
          <w:rFonts w:ascii="Arial" w:hAnsi="Arial" w:hint="cs"/>
          <w:b/>
          <w:bCs/>
          <w:sz w:val="22"/>
          <w:szCs w:val="22"/>
          <w:rtl/>
        </w:rPr>
        <w:t>"עבירה"</w:t>
      </w:r>
      <w:r w:rsidRPr="00505AAD">
        <w:rPr>
          <w:rFonts w:ascii="Arial" w:hAnsi="Arial" w:hint="cs"/>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המציע הינו תאגיד הרשום בישראל.</w:t>
      </w:r>
    </w:p>
    <w:p w:rsidR="00505AAD" w:rsidRPr="00505AAD" w:rsidRDefault="00505AAD" w:rsidP="00505AAD">
      <w:pPr>
        <w:spacing w:line="360" w:lineRule="auto"/>
        <w:jc w:val="both"/>
        <w:rPr>
          <w:rFonts w:ascii="Arial" w:hAnsi="Arial"/>
          <w:sz w:val="22"/>
          <w:szCs w:val="22"/>
          <w:rtl/>
        </w:rPr>
      </w:pP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(סמן </w:t>
      </w:r>
      <w:r w:rsidRPr="00505AAD">
        <w:rPr>
          <w:rFonts w:ascii="Arial" w:hAnsi="Arial"/>
          <w:sz w:val="22"/>
          <w:szCs w:val="22"/>
        </w:rPr>
        <w:t>x</w:t>
      </w:r>
      <w:r w:rsidRPr="00505AAD">
        <w:rPr>
          <w:rFonts w:ascii="Arial" w:hAnsi="Arial" w:hint="cs"/>
          <w:sz w:val="22"/>
          <w:szCs w:val="22"/>
          <w:rtl/>
        </w:rPr>
        <w:t xml:space="preserve"> במשבצת המתאימה)</w:t>
      </w:r>
    </w:p>
    <w:p w:rsidR="00505AAD" w:rsidRPr="00505AAD" w:rsidRDefault="00505AAD" w:rsidP="00374496">
      <w:pPr>
        <w:numPr>
          <w:ilvl w:val="0"/>
          <w:numId w:val="105"/>
        </w:numPr>
        <w:spacing w:line="360" w:lineRule="auto"/>
        <w:ind w:right="360"/>
        <w:jc w:val="both"/>
        <w:rPr>
          <w:rFonts w:ascii="Arial" w:hAnsi="Arial"/>
          <w:sz w:val="22"/>
          <w:szCs w:val="22"/>
          <w:rtl/>
        </w:rPr>
      </w:pPr>
      <w:r w:rsidRPr="00505AAD">
        <w:rPr>
          <w:rFonts w:ascii="Arial" w:hAnsi="Arial" w:hint="cs"/>
          <w:sz w:val="22"/>
          <w:szCs w:val="22"/>
          <w:rtl/>
        </w:rPr>
        <w:t xml:space="preserve">המציע ובעל זיקה אליו </w:t>
      </w:r>
      <w:r w:rsidRPr="00505AAD">
        <w:rPr>
          <w:rFonts w:ascii="Arial" w:hAnsi="Arial" w:hint="cs"/>
          <w:b/>
          <w:bCs/>
          <w:sz w:val="22"/>
          <w:szCs w:val="22"/>
          <w:u w:val="single"/>
          <w:rtl/>
        </w:rPr>
        <w:t>לא הורשעו</w:t>
      </w:r>
      <w:r w:rsidRPr="00505AAD">
        <w:rPr>
          <w:rFonts w:ascii="Arial" w:hAnsi="Arial" w:hint="cs"/>
          <w:sz w:val="22"/>
          <w:szCs w:val="22"/>
          <w:rtl/>
        </w:rPr>
        <w:t xml:space="preserve"> ביותר משתי עבירות עד למועד האחרון להגשת ההצעות (להלן: "</w:t>
      </w:r>
      <w:r w:rsidRPr="00505AAD">
        <w:rPr>
          <w:rFonts w:ascii="Arial" w:hAnsi="Arial" w:hint="cs"/>
          <w:b/>
          <w:bCs/>
          <w:sz w:val="22"/>
          <w:szCs w:val="22"/>
          <w:rtl/>
        </w:rPr>
        <w:t>מועד להגשה</w:t>
      </w:r>
      <w:r w:rsidRPr="00505AAD">
        <w:rPr>
          <w:rFonts w:ascii="Arial" w:hAnsi="Arial" w:hint="cs"/>
          <w:sz w:val="22"/>
          <w:szCs w:val="22"/>
          <w:rtl/>
        </w:rPr>
        <w:t>") מטעם המציע ב</w:t>
      </w:r>
      <w:r w:rsidR="00101791">
        <w:rPr>
          <w:rFonts w:hint="cs"/>
          <w:sz w:val="22"/>
          <w:szCs w:val="22"/>
          <w:rtl/>
        </w:rPr>
        <w:t>מכרז פומבי מס</w:t>
      </w:r>
      <w:r w:rsidR="00101791">
        <w:rPr>
          <w:sz w:val="22"/>
          <w:szCs w:val="22"/>
          <w:rtl/>
        </w:rPr>
        <w:t>'</w:t>
      </w:r>
      <w:r w:rsidR="00101791">
        <w:rPr>
          <w:rFonts w:hint="cs"/>
          <w:sz w:val="22"/>
          <w:szCs w:val="22"/>
          <w:rtl/>
        </w:rPr>
        <w:t xml:space="preserve"> </w:t>
      </w:r>
      <w:r w:rsidR="00374496" w:rsidRPr="00374496">
        <w:rPr>
          <w:rFonts w:hint="cs"/>
          <w:sz w:val="22"/>
          <w:szCs w:val="22"/>
          <w:rtl/>
        </w:rPr>
        <w:t>1/2018</w:t>
      </w:r>
      <w:r w:rsidR="00101791">
        <w:rPr>
          <w:rFonts w:hint="cs"/>
          <w:sz w:val="22"/>
          <w:szCs w:val="22"/>
          <w:rtl/>
        </w:rPr>
        <w:t xml:space="preserve"> לעריכת תמ</w:t>
      </w:r>
      <w:r w:rsidR="00101791">
        <w:rPr>
          <w:sz w:val="22"/>
          <w:szCs w:val="22"/>
          <w:rtl/>
        </w:rPr>
        <w:t>"</w:t>
      </w:r>
      <w:r w:rsidR="00101791">
        <w:rPr>
          <w:rFonts w:hint="cs"/>
          <w:sz w:val="22"/>
          <w:szCs w:val="22"/>
          <w:rtl/>
        </w:rPr>
        <w:t>א 14/ 10 - תכנית מתאר ארצית ברמה מפורטת לאתר אשרת מזרח</w:t>
      </w:r>
      <w:r w:rsidRPr="00505AAD">
        <w:rPr>
          <w:rFonts w:ascii="Arial" w:hAnsi="Arial" w:hint="cs"/>
          <w:sz w:val="22"/>
          <w:szCs w:val="22"/>
          <w:rtl/>
        </w:rPr>
        <w:t>.</w:t>
      </w:r>
    </w:p>
    <w:p w:rsidR="00505AAD" w:rsidRPr="00505AAD" w:rsidRDefault="00505AAD" w:rsidP="00420E82">
      <w:pPr>
        <w:numPr>
          <w:ilvl w:val="0"/>
          <w:numId w:val="105"/>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וחלפה שנה אחת</w:t>
      </w:r>
      <w:r w:rsidRPr="00505AAD">
        <w:rPr>
          <w:rFonts w:ascii="Arial" w:hAnsi="Arial" w:hint="cs"/>
          <w:sz w:val="22"/>
          <w:szCs w:val="22"/>
          <w:rtl/>
        </w:rPr>
        <w:t xml:space="preserve"> לפחות ממועד ההרשעה האחרונה ועד למועד ההגשה. </w:t>
      </w:r>
    </w:p>
    <w:p w:rsidR="00505AAD" w:rsidRPr="00505AAD" w:rsidRDefault="00505AAD" w:rsidP="00420E82">
      <w:pPr>
        <w:numPr>
          <w:ilvl w:val="0"/>
          <w:numId w:val="105"/>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ולא חלפה שנה אחת</w:t>
      </w:r>
      <w:r w:rsidRPr="00505AAD">
        <w:rPr>
          <w:rFonts w:ascii="Arial" w:hAnsi="Arial" w:hint="cs"/>
          <w:sz w:val="22"/>
          <w:szCs w:val="22"/>
          <w:rtl/>
        </w:rPr>
        <w:t xml:space="preserve"> לפחות ממועד ההרשעה האחרונה ועד למועד ההגשה. </w:t>
      </w:r>
    </w:p>
    <w:p w:rsidR="00505AAD" w:rsidRPr="00505AAD" w:rsidRDefault="00505AAD" w:rsidP="00505AAD">
      <w:pPr>
        <w:spacing w:line="360" w:lineRule="auto"/>
        <w:jc w:val="both"/>
        <w:rPr>
          <w:rFonts w:ascii="Arial" w:hAnsi="Arial"/>
          <w:b/>
          <w:bCs/>
          <w:sz w:val="22"/>
          <w:szCs w:val="22"/>
          <w:rtl/>
        </w:rPr>
      </w:pP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זה שמי, להלן חתימתי ותוכן תצהירי דלעיל אמת. </w:t>
      </w:r>
    </w:p>
    <w:p w:rsidR="00505AAD" w:rsidRPr="00505AAD" w:rsidRDefault="00505AAD" w:rsidP="00505AAD">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שם</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5AAD" w:rsidRPr="00505AAD" w:rsidRDefault="00505AAD" w:rsidP="00505AAD">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jc w:val="both"/>
        <w:rPr>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t>נספח ה'</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העסקת עובדים עם מוגבלות</w:t>
            </w:r>
          </w:p>
        </w:tc>
      </w:tr>
    </w:tbl>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05AAD" w:rsidRPr="00505AAD" w:rsidRDefault="00505AAD" w:rsidP="00505AAD">
      <w:pPr>
        <w:spacing w:line="360" w:lineRule="auto"/>
        <w:jc w:val="both"/>
        <w:rPr>
          <w:rFonts w:ascii="Arial" w:hAnsi="Arial"/>
          <w:sz w:val="22"/>
          <w:szCs w:val="22"/>
          <w:rtl/>
        </w:rPr>
      </w:pPr>
    </w:p>
    <w:p w:rsidR="00505AAD" w:rsidRPr="00505AAD" w:rsidRDefault="00505AAD" w:rsidP="00374496">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sidR="00101791">
        <w:rPr>
          <w:rFonts w:hint="cs"/>
          <w:b/>
          <w:bCs/>
          <w:sz w:val="22"/>
          <w:szCs w:val="22"/>
          <w:rtl/>
        </w:rPr>
        <w:t xml:space="preserve">מכרז </w:t>
      </w:r>
      <w:r w:rsidR="00101791" w:rsidRPr="00374496">
        <w:rPr>
          <w:rFonts w:hint="cs"/>
          <w:b/>
          <w:bCs/>
          <w:sz w:val="22"/>
          <w:szCs w:val="22"/>
          <w:rtl/>
        </w:rPr>
        <w:t>פומבי מס</w:t>
      </w:r>
      <w:r w:rsidR="00101791" w:rsidRPr="00374496">
        <w:rPr>
          <w:b/>
          <w:bCs/>
          <w:sz w:val="22"/>
          <w:szCs w:val="22"/>
          <w:rtl/>
        </w:rPr>
        <w:t>'</w:t>
      </w:r>
      <w:r w:rsidR="00101791" w:rsidRPr="00374496">
        <w:rPr>
          <w:rFonts w:hint="cs"/>
          <w:b/>
          <w:bCs/>
          <w:sz w:val="22"/>
          <w:szCs w:val="22"/>
          <w:rtl/>
        </w:rPr>
        <w:t xml:space="preserve"> </w:t>
      </w:r>
      <w:r w:rsidR="00374496" w:rsidRPr="00374496">
        <w:rPr>
          <w:rFonts w:hint="cs"/>
          <w:b/>
          <w:bCs/>
          <w:sz w:val="22"/>
          <w:szCs w:val="22"/>
          <w:rtl/>
        </w:rPr>
        <w:t>1/2018</w:t>
      </w:r>
      <w:r w:rsidR="00101791">
        <w:rPr>
          <w:rFonts w:hint="cs"/>
          <w:b/>
          <w:bCs/>
          <w:sz w:val="22"/>
          <w:szCs w:val="22"/>
          <w:rtl/>
        </w:rPr>
        <w:t xml:space="preserve"> לעריכת תמ</w:t>
      </w:r>
      <w:r w:rsidR="00101791">
        <w:rPr>
          <w:b/>
          <w:bCs/>
          <w:sz w:val="22"/>
          <w:szCs w:val="22"/>
          <w:rtl/>
        </w:rPr>
        <w:t>"</w:t>
      </w:r>
      <w:r w:rsidR="00101791">
        <w:rPr>
          <w:rFonts w:hint="cs"/>
          <w:b/>
          <w:bCs/>
          <w:sz w:val="22"/>
          <w:szCs w:val="22"/>
          <w:rtl/>
        </w:rPr>
        <w:t>א 14/ 10 - תכנית מתאר ארצית ברמה מפורטת לאתר אשרת מזרח</w:t>
      </w:r>
      <w:r w:rsidRPr="00505AAD">
        <w:rPr>
          <w:rFonts w:hint="cs"/>
          <w:b/>
          <w:bCs/>
          <w:sz w:val="22"/>
          <w:szCs w:val="22"/>
          <w:rtl/>
        </w:rPr>
        <w:t xml:space="preserve">, </w:t>
      </w:r>
      <w:r w:rsidRPr="00505AAD">
        <w:rPr>
          <w:rFonts w:hint="cs"/>
          <w:sz w:val="22"/>
          <w:szCs w:val="22"/>
          <w:rtl/>
        </w:rPr>
        <w:t xml:space="preserve">שפורסם על ידי </w:t>
      </w:r>
      <w:r w:rsidR="00DC2CAF">
        <w:rPr>
          <w:rFonts w:hint="cs"/>
          <w:sz w:val="22"/>
          <w:szCs w:val="22"/>
          <w:rtl/>
        </w:rPr>
        <w:t>משרד האנרגיה</w:t>
      </w:r>
      <w:r w:rsidRPr="00505AAD">
        <w:rPr>
          <w:rFonts w:ascii="Arial" w:hAnsi="Arial" w:hint="cs"/>
          <w:sz w:val="22"/>
          <w:szCs w:val="22"/>
          <w:rtl/>
        </w:rPr>
        <w:t xml:space="preserve">. אני מצהיר/ה כי הנני מוסמך/ת לתת תצהיר זה בשם המציע. </w:t>
      </w:r>
    </w:p>
    <w:p w:rsidR="00505AAD" w:rsidRPr="00505AAD" w:rsidRDefault="00505AAD" w:rsidP="00505AAD">
      <w:pPr>
        <w:spacing w:line="360" w:lineRule="auto"/>
        <w:jc w:val="both"/>
        <w:rPr>
          <w:rFonts w:ascii="Arial" w:hAnsi="Arial"/>
          <w:sz w:val="22"/>
          <w:szCs w:val="22"/>
          <w:rtl/>
        </w:rPr>
      </w:pPr>
    </w:p>
    <w:p w:rsidR="00505AAD" w:rsidRPr="00505AAD" w:rsidRDefault="00505AAD" w:rsidP="00505AAD">
      <w:pPr>
        <w:spacing w:line="360" w:lineRule="auto"/>
        <w:jc w:val="both"/>
        <w:rPr>
          <w:rFonts w:ascii="Arial" w:hAnsi="Arial"/>
          <w:sz w:val="22"/>
          <w:szCs w:val="22"/>
          <w:u w:val="single"/>
          <w:rtl/>
        </w:rPr>
      </w:pPr>
      <w:r w:rsidRPr="00505AAD">
        <w:rPr>
          <w:rFonts w:ascii="Arial" w:hAnsi="Arial" w:hint="cs"/>
          <w:sz w:val="22"/>
          <w:szCs w:val="22"/>
          <w:u w:val="single"/>
          <w:rtl/>
        </w:rPr>
        <w:t xml:space="preserve">(סמן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p>
    <w:p w:rsidR="00505AAD" w:rsidRPr="00505AAD" w:rsidRDefault="00505AAD" w:rsidP="00420E82">
      <w:pPr>
        <w:numPr>
          <w:ilvl w:val="0"/>
          <w:numId w:val="105"/>
        </w:numPr>
        <w:spacing w:line="360" w:lineRule="auto"/>
        <w:jc w:val="both"/>
        <w:rPr>
          <w:rFonts w:ascii="Arial" w:hAnsi="Arial"/>
          <w:sz w:val="22"/>
          <w:szCs w:val="22"/>
          <w:rtl/>
        </w:rPr>
      </w:pPr>
      <w:r w:rsidRPr="00505AAD">
        <w:rPr>
          <w:rFonts w:ascii="Arial" w:hAnsi="Arial" w:hint="cs"/>
          <w:sz w:val="22"/>
          <w:szCs w:val="22"/>
          <w:rtl/>
        </w:rPr>
        <w:t>הוראות סעיף 9 לחוק שוויון זכויות לאנשים עם מוגבלות, התשנ"ח 1998 לא חלות על המציע.</w:t>
      </w:r>
    </w:p>
    <w:p w:rsidR="00505AAD" w:rsidRPr="00505AAD" w:rsidRDefault="00505AAD" w:rsidP="00420E82">
      <w:pPr>
        <w:numPr>
          <w:ilvl w:val="0"/>
          <w:numId w:val="105"/>
        </w:numPr>
        <w:spacing w:line="360" w:lineRule="auto"/>
        <w:ind w:left="0" w:firstLine="0"/>
        <w:jc w:val="both"/>
        <w:rPr>
          <w:rFonts w:ascii="Arial" w:hAnsi="Arial"/>
          <w:sz w:val="22"/>
          <w:szCs w:val="22"/>
        </w:rPr>
      </w:pPr>
      <w:r w:rsidRPr="00505AAD">
        <w:rPr>
          <w:rFonts w:ascii="Arial" w:hAnsi="Arial" w:hint="cs"/>
          <w:sz w:val="22"/>
          <w:szCs w:val="22"/>
          <w:rtl/>
        </w:rPr>
        <w:t xml:space="preserve">הוראות סעיף 9 לחוק שוויון זכויות לאנשים עם מוגבלות, התשנ"ח 1998 חלות על המציע והוא מקיים </w:t>
      </w:r>
    </w:p>
    <w:p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rtl/>
        </w:rPr>
        <w:t xml:space="preserve">      אותן.  </w:t>
      </w:r>
    </w:p>
    <w:p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u w:val="single"/>
          <w:rtl/>
        </w:rPr>
        <w:t xml:space="preserve">(במקרה שהוראות סעיף 9 לחוק שוויון זכויות לאנשים עם מוגבלות, התשנ"ח 1998 </w:t>
      </w:r>
      <w:r w:rsidRPr="00505AAD">
        <w:rPr>
          <w:rFonts w:ascii="Arial" w:hAnsi="Arial" w:hint="cs"/>
          <w:b/>
          <w:bCs/>
          <w:sz w:val="22"/>
          <w:szCs w:val="22"/>
          <w:u w:val="single"/>
          <w:rtl/>
        </w:rPr>
        <w:t>חלות על המציע</w:t>
      </w:r>
      <w:r w:rsidRPr="00505AAD">
        <w:rPr>
          <w:rFonts w:ascii="Arial" w:hAnsi="Arial" w:hint="cs"/>
          <w:sz w:val="22"/>
          <w:szCs w:val="22"/>
          <w:u w:val="single"/>
          <w:rtl/>
        </w:rPr>
        <w:t xml:space="preserve"> נדרש לסמן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r w:rsidRPr="00505AAD">
        <w:rPr>
          <w:rFonts w:ascii="Arial" w:hAnsi="Arial" w:hint="cs"/>
          <w:sz w:val="22"/>
          <w:szCs w:val="22"/>
          <w:rtl/>
        </w:rPr>
        <w:t>:</w:t>
      </w:r>
    </w:p>
    <w:p w:rsidR="00505AAD" w:rsidRPr="00505AAD" w:rsidRDefault="00505AAD" w:rsidP="00420E82">
      <w:pPr>
        <w:numPr>
          <w:ilvl w:val="0"/>
          <w:numId w:val="105"/>
        </w:numPr>
        <w:spacing w:line="360" w:lineRule="auto"/>
        <w:jc w:val="both"/>
        <w:rPr>
          <w:rFonts w:ascii="Arial" w:hAnsi="Arial"/>
          <w:sz w:val="22"/>
          <w:szCs w:val="22"/>
          <w:rtl/>
        </w:rPr>
      </w:pPr>
      <w:r w:rsidRPr="00505AAD">
        <w:rPr>
          <w:rFonts w:ascii="Arial" w:hAnsi="Arial" w:hint="cs"/>
          <w:sz w:val="22"/>
          <w:szCs w:val="22"/>
          <w:rtl/>
        </w:rPr>
        <w:t>המציע מעסיק פחות מ-100 עובדים.</w:t>
      </w:r>
    </w:p>
    <w:p w:rsidR="00505AAD" w:rsidRPr="00505AAD" w:rsidRDefault="00505AAD" w:rsidP="00420E82">
      <w:pPr>
        <w:numPr>
          <w:ilvl w:val="0"/>
          <w:numId w:val="105"/>
        </w:numPr>
        <w:spacing w:line="360" w:lineRule="auto"/>
        <w:jc w:val="both"/>
        <w:rPr>
          <w:rFonts w:ascii="Arial" w:hAnsi="Arial"/>
          <w:sz w:val="22"/>
          <w:szCs w:val="22"/>
        </w:rPr>
      </w:pPr>
      <w:r w:rsidRPr="00505AAD">
        <w:rPr>
          <w:rFonts w:ascii="Arial" w:hAnsi="Arial" w:hint="cs"/>
          <w:sz w:val="22"/>
          <w:szCs w:val="22"/>
          <w:rtl/>
        </w:rPr>
        <w:lastRenderedPageBreak/>
        <w:t>המציע מעסיק 100 עובדים או יותר.</w:t>
      </w:r>
    </w:p>
    <w:p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u w:val="single"/>
          <w:rtl/>
        </w:rPr>
        <w:t>(במקרה שהמציע מעסיק 100 עובדים או יותר נדרש לסמן</w:t>
      </w:r>
      <w:r w:rsidRPr="00505AAD">
        <w:rPr>
          <w:rFonts w:ascii="Arial" w:hAnsi="Arial"/>
          <w:sz w:val="22"/>
          <w:szCs w:val="22"/>
          <w:u w:val="single"/>
        </w:rPr>
        <w:t xml:space="preserve"> x </w:t>
      </w:r>
      <w:r w:rsidRPr="00505AAD">
        <w:rPr>
          <w:rFonts w:ascii="Arial" w:hAnsi="Arial" w:hint="cs"/>
          <w:sz w:val="22"/>
          <w:szCs w:val="22"/>
          <w:u w:val="single"/>
          <w:rtl/>
        </w:rPr>
        <w:t>במשבצת המתאימה)</w:t>
      </w:r>
      <w:r w:rsidRPr="00505AAD">
        <w:rPr>
          <w:rFonts w:ascii="Arial" w:hAnsi="Arial" w:hint="cs"/>
          <w:sz w:val="22"/>
          <w:szCs w:val="22"/>
          <w:rtl/>
        </w:rPr>
        <w:t>:</w:t>
      </w:r>
    </w:p>
    <w:p w:rsidR="00505AAD" w:rsidRPr="00505AAD" w:rsidRDefault="00505AAD" w:rsidP="00420E82">
      <w:pPr>
        <w:numPr>
          <w:ilvl w:val="0"/>
          <w:numId w:val="105"/>
        </w:numPr>
        <w:spacing w:line="360" w:lineRule="auto"/>
        <w:jc w:val="both"/>
        <w:rPr>
          <w:rFonts w:ascii="Arial" w:hAnsi="Arial"/>
          <w:sz w:val="22"/>
          <w:szCs w:val="22"/>
          <w:rtl/>
        </w:rPr>
      </w:pPr>
      <w:r w:rsidRPr="00505AAD">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505AAD">
        <w:rPr>
          <w:rFonts w:ascii="Arial" w:hAnsi="Arial"/>
          <w:sz w:val="22"/>
          <w:szCs w:val="22"/>
        </w:rPr>
        <w:t xml:space="preserve"> </w:t>
      </w:r>
      <w:r w:rsidRPr="00505AAD">
        <w:rPr>
          <w:rFonts w:ascii="Arial" w:hAnsi="Arial" w:hint="cs"/>
          <w:sz w:val="22"/>
          <w:szCs w:val="22"/>
          <w:rtl/>
        </w:rPr>
        <w:t>בחינת</w:t>
      </w:r>
      <w:r w:rsidRPr="00505AAD">
        <w:rPr>
          <w:rFonts w:ascii="Arial" w:hAnsi="Arial"/>
          <w:sz w:val="22"/>
          <w:szCs w:val="22"/>
        </w:rPr>
        <w:t xml:space="preserve"> </w:t>
      </w:r>
      <w:r w:rsidRPr="00505AAD">
        <w:rPr>
          <w:rFonts w:ascii="Arial" w:hAnsi="Arial" w:hint="cs"/>
          <w:sz w:val="22"/>
          <w:szCs w:val="22"/>
          <w:rtl/>
        </w:rPr>
        <w:t>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זכויות לאנשים עם מוגבלות, התשנ"ח 1998</w:t>
      </w:r>
      <w:r w:rsidRPr="00505AAD">
        <w:rPr>
          <w:rFonts w:ascii="Arial" w:hAnsi="Arial"/>
          <w:sz w:val="22"/>
          <w:szCs w:val="22"/>
        </w:rPr>
        <w:t xml:space="preserve">, </w:t>
      </w:r>
      <w:r w:rsidRPr="00505AAD">
        <w:rPr>
          <w:rFonts w:ascii="Arial" w:hAnsi="Arial" w:hint="cs"/>
          <w:sz w:val="22"/>
          <w:szCs w:val="22"/>
          <w:rtl/>
        </w:rPr>
        <w:t xml:space="preserve"> ובמקרה</w:t>
      </w:r>
      <w:r w:rsidRPr="00505AAD">
        <w:rPr>
          <w:rFonts w:ascii="Arial" w:hAnsi="Arial"/>
          <w:sz w:val="22"/>
          <w:szCs w:val="22"/>
        </w:rPr>
        <w:t xml:space="preserve"> </w:t>
      </w:r>
      <w:r w:rsidRPr="00505AAD">
        <w:rPr>
          <w:rFonts w:ascii="Arial" w:hAnsi="Arial" w:hint="cs"/>
          <w:sz w:val="22"/>
          <w:szCs w:val="22"/>
          <w:rtl/>
        </w:rPr>
        <w:t>הצורך</w:t>
      </w:r>
      <w:r w:rsidRPr="00505AAD">
        <w:rPr>
          <w:rFonts w:ascii="Arial" w:hAnsi="Arial"/>
          <w:sz w:val="22"/>
          <w:szCs w:val="22"/>
        </w:rPr>
        <w:t>–</w:t>
      </w:r>
      <w:r w:rsidRPr="00505AAD">
        <w:rPr>
          <w:rFonts w:ascii="Arial" w:hAnsi="Arial" w:hint="cs"/>
          <w:sz w:val="22"/>
          <w:szCs w:val="22"/>
          <w:rtl/>
        </w:rPr>
        <w:t xml:space="preserve"> לשם</w:t>
      </w:r>
      <w:r w:rsidRPr="00505AAD">
        <w:rPr>
          <w:rFonts w:ascii="Arial" w:hAnsi="Arial"/>
          <w:sz w:val="22"/>
          <w:szCs w:val="22"/>
        </w:rPr>
        <w:t xml:space="preserve"> </w:t>
      </w:r>
      <w:r w:rsidRPr="00505AAD">
        <w:rPr>
          <w:rFonts w:ascii="Arial" w:hAnsi="Arial" w:hint="cs"/>
          <w:sz w:val="22"/>
          <w:szCs w:val="22"/>
          <w:rtl/>
        </w:rPr>
        <w:t>קבלת הנחיות</w:t>
      </w:r>
      <w:r w:rsidRPr="00505AAD">
        <w:rPr>
          <w:rFonts w:ascii="Arial" w:hAnsi="Arial"/>
          <w:sz w:val="22"/>
          <w:szCs w:val="22"/>
        </w:rPr>
        <w:t xml:space="preserve"> </w:t>
      </w:r>
      <w:r w:rsidRPr="00505AAD">
        <w:rPr>
          <w:rFonts w:ascii="Arial" w:hAnsi="Arial" w:hint="cs"/>
          <w:sz w:val="22"/>
          <w:szCs w:val="22"/>
          <w:rtl/>
        </w:rPr>
        <w:t>בקשר</w:t>
      </w:r>
      <w:r w:rsidRPr="00505AAD">
        <w:rPr>
          <w:rFonts w:ascii="Arial" w:hAnsi="Arial"/>
          <w:sz w:val="22"/>
          <w:szCs w:val="22"/>
        </w:rPr>
        <w:t xml:space="preserve"> </w:t>
      </w:r>
      <w:r w:rsidRPr="00505AAD">
        <w:rPr>
          <w:rFonts w:ascii="Arial" w:hAnsi="Arial" w:hint="cs"/>
          <w:sz w:val="22"/>
          <w:szCs w:val="22"/>
          <w:rtl/>
        </w:rPr>
        <w:t>ליישומן</w:t>
      </w:r>
      <w:r w:rsidRPr="00505AAD">
        <w:rPr>
          <w:rFonts w:ascii="Arial" w:hAnsi="Arial"/>
          <w:sz w:val="22"/>
          <w:szCs w:val="22"/>
        </w:rPr>
        <w:t>.</w:t>
      </w:r>
    </w:p>
    <w:p w:rsidR="00505AAD" w:rsidRPr="00505AAD" w:rsidRDefault="00505AAD" w:rsidP="00420E82">
      <w:pPr>
        <w:numPr>
          <w:ilvl w:val="0"/>
          <w:numId w:val="105"/>
        </w:numPr>
        <w:spacing w:line="360" w:lineRule="auto"/>
        <w:jc w:val="both"/>
        <w:rPr>
          <w:rFonts w:ascii="Arial" w:hAnsi="Arial"/>
          <w:sz w:val="22"/>
          <w:szCs w:val="22"/>
        </w:rPr>
      </w:pPr>
      <w:r w:rsidRPr="00505AAD">
        <w:rPr>
          <w:rFonts w:ascii="Arial" w:hAnsi="Arial" w:hint="cs"/>
          <w:sz w:val="22"/>
          <w:szCs w:val="22"/>
          <w:rtl/>
        </w:rPr>
        <w:t>המציע התחייב בעבר לפנות למנהל הכללי של משרד העבודה והרווחה והשירותים החברתיים לשם בחינת 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 xml:space="preserve">זכויות לאנשים עם מוגבלות, התשנ"ח 1998, הוא פנה כאמור ואם קיבל הנחיות ליישום חובותיו </w:t>
      </w:r>
      <w:r w:rsidRPr="00505AAD">
        <w:rPr>
          <w:rFonts w:ascii="Arial" w:hAnsi="Arial" w:hint="cs"/>
          <w:b/>
          <w:bCs/>
          <w:sz w:val="22"/>
          <w:szCs w:val="22"/>
          <w:rtl/>
        </w:rPr>
        <w:t>פעל ליישומן</w:t>
      </w:r>
      <w:r w:rsidRPr="00505AAD">
        <w:rPr>
          <w:rFonts w:ascii="Arial" w:hAnsi="Arial" w:hint="cs"/>
          <w:sz w:val="22"/>
          <w:szCs w:val="22"/>
          <w:rtl/>
        </w:rPr>
        <w:t xml:space="preserve"> (במקרה שהמציע התחייב בעבר לבצע פנייה זו ונעשתה עמו התקשרות שלגביה נתן התחייבות זו).</w:t>
      </w:r>
    </w:p>
    <w:p w:rsidR="00505AAD" w:rsidRDefault="00505AAD" w:rsidP="00505AAD">
      <w:pPr>
        <w:spacing w:line="360" w:lineRule="auto"/>
        <w:rPr>
          <w:rFonts w:ascii="Arial" w:hAnsi="Arial"/>
          <w:sz w:val="22"/>
          <w:szCs w:val="22"/>
          <w:rtl/>
        </w:rPr>
      </w:pPr>
      <w:r w:rsidRPr="00505AAD">
        <w:rPr>
          <w:rFonts w:ascii="Arial" w:hAnsi="Arial" w:hint="cs"/>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4B35E1" w:rsidRPr="00505AAD" w:rsidRDefault="004B35E1" w:rsidP="00505AAD">
      <w:pPr>
        <w:spacing w:line="360" w:lineRule="auto"/>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B35E1" w:rsidRPr="00505AAD" w:rsidTr="00661F0A">
        <w:trPr>
          <w:jc w:val="center"/>
        </w:trPr>
        <w:tc>
          <w:tcPr>
            <w:tcW w:w="2144" w:type="dxa"/>
            <w:tcBorders>
              <w:top w:val="single" w:sz="4" w:space="0" w:color="auto"/>
              <w:left w:val="nil"/>
              <w:bottom w:val="nil"/>
              <w:right w:val="nil"/>
            </w:tcBorders>
            <w:hideMark/>
          </w:tcPr>
          <w:p w:rsidR="004B35E1" w:rsidRPr="00505AAD" w:rsidRDefault="004B35E1" w:rsidP="00661F0A">
            <w:pPr>
              <w:jc w:val="center"/>
              <w:rPr>
                <w:rFonts w:ascii="Arial" w:hAnsi="Arial"/>
                <w:sz w:val="22"/>
                <w:szCs w:val="22"/>
                <w:rtl/>
              </w:rPr>
            </w:pPr>
            <w:r w:rsidRPr="00505AAD">
              <w:rPr>
                <w:rFonts w:ascii="Arial" w:hAnsi="Arial" w:hint="cs"/>
                <w:sz w:val="22"/>
                <w:szCs w:val="22"/>
                <w:rtl/>
              </w:rPr>
              <w:t>תאריך</w:t>
            </w:r>
          </w:p>
        </w:tc>
        <w:tc>
          <w:tcPr>
            <w:tcW w:w="1134" w:type="dxa"/>
          </w:tcPr>
          <w:p w:rsidR="004B35E1" w:rsidRPr="00505AAD" w:rsidRDefault="004B35E1" w:rsidP="00661F0A">
            <w:pPr>
              <w:jc w:val="both"/>
              <w:rPr>
                <w:rFonts w:ascii="Arial" w:hAnsi="Arial"/>
                <w:sz w:val="22"/>
                <w:szCs w:val="22"/>
                <w:rtl/>
              </w:rPr>
            </w:pPr>
          </w:p>
        </w:tc>
        <w:tc>
          <w:tcPr>
            <w:tcW w:w="2409" w:type="dxa"/>
            <w:tcBorders>
              <w:top w:val="single" w:sz="4" w:space="0" w:color="auto"/>
              <w:left w:val="nil"/>
              <w:bottom w:val="nil"/>
              <w:right w:val="nil"/>
            </w:tcBorders>
            <w:hideMark/>
          </w:tcPr>
          <w:p w:rsidR="004B35E1" w:rsidRPr="00505AAD" w:rsidRDefault="004B35E1" w:rsidP="00661F0A">
            <w:pPr>
              <w:jc w:val="center"/>
              <w:rPr>
                <w:rFonts w:ascii="Arial" w:hAnsi="Arial"/>
                <w:sz w:val="22"/>
                <w:szCs w:val="22"/>
                <w:rtl/>
              </w:rPr>
            </w:pPr>
            <w:r w:rsidRPr="00505AAD">
              <w:rPr>
                <w:rFonts w:ascii="Arial" w:hAnsi="Arial" w:hint="cs"/>
                <w:sz w:val="22"/>
                <w:szCs w:val="22"/>
                <w:rtl/>
              </w:rPr>
              <w:t>שם</w:t>
            </w:r>
          </w:p>
        </w:tc>
        <w:tc>
          <w:tcPr>
            <w:tcW w:w="993" w:type="dxa"/>
          </w:tcPr>
          <w:p w:rsidR="004B35E1" w:rsidRPr="00505AAD" w:rsidRDefault="004B35E1" w:rsidP="00661F0A">
            <w:pPr>
              <w:jc w:val="both"/>
              <w:rPr>
                <w:rFonts w:ascii="Arial" w:hAnsi="Arial"/>
                <w:sz w:val="22"/>
                <w:szCs w:val="22"/>
                <w:rtl/>
              </w:rPr>
            </w:pPr>
          </w:p>
        </w:tc>
        <w:tc>
          <w:tcPr>
            <w:tcW w:w="2268" w:type="dxa"/>
            <w:tcBorders>
              <w:top w:val="single" w:sz="4" w:space="0" w:color="auto"/>
              <w:left w:val="nil"/>
              <w:bottom w:val="nil"/>
              <w:right w:val="nil"/>
            </w:tcBorders>
            <w:hideMark/>
          </w:tcPr>
          <w:p w:rsidR="004B35E1" w:rsidRPr="00505AAD" w:rsidRDefault="004B35E1" w:rsidP="00661F0A">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ind w:firstLine="720"/>
        <w:rPr>
          <w:rFonts w:ascii="Arial" w:hAnsi="Arial"/>
          <w:sz w:val="22"/>
          <w:szCs w:val="22"/>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505AAD">
        <w:rPr>
          <w:rFonts w:ascii="Arial" w:hAnsi="Arial" w:hint="cs"/>
          <w:b/>
          <w:bCs/>
          <w:sz w:val="22"/>
          <w:szCs w:val="22"/>
          <w:u w:val="single"/>
          <w:rtl/>
        </w:rPr>
        <w:t>אישור עורך הדין</w:t>
      </w: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t>נספח ו'</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בדבר שימוש בתוכנות מקוריות</w:t>
            </w:r>
          </w:p>
        </w:tc>
      </w:tr>
    </w:tbl>
    <w:p w:rsidR="00505AAD" w:rsidRPr="00505AAD" w:rsidRDefault="00505AAD" w:rsidP="00374496">
      <w:pPr>
        <w:autoSpaceDE w:val="0"/>
        <w:autoSpaceDN w:val="0"/>
        <w:spacing w:line="360" w:lineRule="auto"/>
        <w:jc w:val="both"/>
        <w:rPr>
          <w:szCs w:val="24"/>
          <w:rtl/>
        </w:rPr>
      </w:pPr>
      <w:r w:rsidRPr="00505AAD">
        <w:rPr>
          <w:rFonts w:hint="cs"/>
          <w:szCs w:val="24"/>
          <w:rtl/>
        </w:rPr>
        <w:t xml:space="preserve">הנני נותן תצהיר זה בשם _________________ שהוא הגוף המבקש להתקשר עם המזמין במסגרת </w:t>
      </w:r>
      <w:r w:rsidR="00101791">
        <w:rPr>
          <w:rFonts w:hint="cs"/>
          <w:b/>
          <w:bCs/>
          <w:szCs w:val="24"/>
          <w:rtl/>
        </w:rPr>
        <w:t xml:space="preserve">מכרז </w:t>
      </w:r>
      <w:r w:rsidR="00101791" w:rsidRPr="00374496">
        <w:rPr>
          <w:rFonts w:hint="cs"/>
          <w:b/>
          <w:bCs/>
          <w:szCs w:val="24"/>
          <w:rtl/>
        </w:rPr>
        <w:t>פומבי מס</w:t>
      </w:r>
      <w:r w:rsidR="00101791" w:rsidRPr="00374496">
        <w:rPr>
          <w:b/>
          <w:bCs/>
          <w:szCs w:val="24"/>
          <w:rtl/>
        </w:rPr>
        <w:t>'</w:t>
      </w:r>
      <w:r w:rsidR="00101791" w:rsidRPr="00374496">
        <w:rPr>
          <w:rFonts w:hint="cs"/>
          <w:b/>
          <w:bCs/>
          <w:szCs w:val="24"/>
          <w:rtl/>
        </w:rPr>
        <w:t xml:space="preserve"> </w:t>
      </w:r>
      <w:r w:rsidR="00374496" w:rsidRPr="00374496">
        <w:rPr>
          <w:rFonts w:hint="cs"/>
          <w:b/>
          <w:bCs/>
          <w:szCs w:val="24"/>
          <w:rtl/>
        </w:rPr>
        <w:t>1/2018</w:t>
      </w:r>
      <w:r w:rsidR="00101791">
        <w:rPr>
          <w:rFonts w:hint="cs"/>
          <w:b/>
          <w:bCs/>
          <w:szCs w:val="24"/>
          <w:rtl/>
        </w:rPr>
        <w:t xml:space="preserve"> לעריכת תמ</w:t>
      </w:r>
      <w:r w:rsidR="00101791">
        <w:rPr>
          <w:b/>
          <w:bCs/>
          <w:szCs w:val="24"/>
          <w:rtl/>
        </w:rPr>
        <w:t>"</w:t>
      </w:r>
      <w:r w:rsidR="00101791">
        <w:rPr>
          <w:rFonts w:hint="cs"/>
          <w:b/>
          <w:bCs/>
          <w:szCs w:val="24"/>
          <w:rtl/>
        </w:rPr>
        <w:t xml:space="preserve">א 14/ 10 - תכנית מתאר ארצית ברמה </w:t>
      </w:r>
      <w:r w:rsidR="00101791">
        <w:rPr>
          <w:rFonts w:hint="cs"/>
          <w:b/>
          <w:bCs/>
          <w:szCs w:val="24"/>
          <w:rtl/>
        </w:rPr>
        <w:lastRenderedPageBreak/>
        <w:t>מפורטת לאתר אשרת מזרח</w:t>
      </w:r>
      <w:r w:rsidRPr="00505AAD">
        <w:rPr>
          <w:rFonts w:hint="cs"/>
          <w:szCs w:val="24"/>
          <w:rtl/>
        </w:rPr>
        <w:t xml:space="preserve"> (להלן: "</w:t>
      </w:r>
      <w:r w:rsidRPr="00505AAD">
        <w:rPr>
          <w:rFonts w:hint="cs"/>
          <w:b/>
          <w:bCs/>
          <w:szCs w:val="24"/>
          <w:rtl/>
        </w:rPr>
        <w:t>המציע</w:t>
      </w:r>
      <w:r w:rsidRPr="00505AAD">
        <w:rPr>
          <w:rFonts w:hint="cs"/>
          <w:szCs w:val="24"/>
          <w:rtl/>
        </w:rPr>
        <w:t xml:space="preserve">"). אני מכהן כ _______________ והנני מוסמך/ת למסור תצהיר זה בשם המציע. </w:t>
      </w:r>
    </w:p>
    <w:p w:rsidR="00505AAD" w:rsidRPr="00505AAD" w:rsidRDefault="00505AAD" w:rsidP="00505AAD">
      <w:pPr>
        <w:numPr>
          <w:ilvl w:val="0"/>
          <w:numId w:val="7"/>
        </w:numPr>
        <w:autoSpaceDE w:val="0"/>
        <w:autoSpaceDN w:val="0"/>
        <w:spacing w:line="360" w:lineRule="auto"/>
        <w:jc w:val="both"/>
        <w:rPr>
          <w:szCs w:val="24"/>
        </w:rPr>
      </w:pPr>
      <w:r w:rsidRPr="00505AAD">
        <w:rPr>
          <w:rFonts w:hint="cs"/>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505AAD" w:rsidRPr="00505AAD" w:rsidRDefault="00505AAD" w:rsidP="00505AAD">
      <w:pPr>
        <w:numPr>
          <w:ilvl w:val="0"/>
          <w:numId w:val="7"/>
        </w:numPr>
        <w:autoSpaceDE w:val="0"/>
        <w:autoSpaceDN w:val="0"/>
        <w:spacing w:line="360" w:lineRule="auto"/>
        <w:jc w:val="both"/>
        <w:rPr>
          <w:szCs w:val="24"/>
          <w:rtl/>
        </w:rPr>
      </w:pPr>
      <w:r w:rsidRPr="00505AAD">
        <w:rPr>
          <w:rFonts w:hint="cs"/>
          <w:szCs w:val="24"/>
          <w:rtl/>
        </w:rPr>
        <w:t xml:space="preserve">זה שמי, להלן חתימתי ותוכן תצהירי דלעיל אמת. </w:t>
      </w:r>
    </w:p>
    <w:p w:rsidR="00505AAD" w:rsidRPr="00505AAD" w:rsidRDefault="00505AAD" w:rsidP="00505AAD">
      <w:pPr>
        <w:overflowPunct w:val="0"/>
        <w:autoSpaceDE w:val="0"/>
        <w:autoSpaceDN w:val="0"/>
        <w:adjustRightInd w:val="0"/>
        <w:spacing w:line="360" w:lineRule="auto"/>
        <w:jc w:val="both"/>
        <w:textAlignment w:val="baseline"/>
        <w:rPr>
          <w:szCs w:val="24"/>
          <w:rtl/>
        </w:rPr>
      </w:pPr>
    </w:p>
    <w:p w:rsidR="00505AAD" w:rsidRPr="00505AAD" w:rsidRDefault="00505AAD" w:rsidP="00505AAD">
      <w:pPr>
        <w:overflowPunct w:val="0"/>
        <w:autoSpaceDE w:val="0"/>
        <w:autoSpaceDN w:val="0"/>
        <w:adjustRightInd w:val="0"/>
        <w:spacing w:line="360" w:lineRule="auto"/>
        <w:jc w:val="both"/>
        <w:textAlignment w:val="baseline"/>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rsidTr="00505AAD">
        <w:tc>
          <w:tcPr>
            <w:tcW w:w="1718"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426" w:type="dxa"/>
          </w:tcPr>
          <w:p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שם מורשה החתימה</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חתימה</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חותמת</w:t>
            </w:r>
          </w:p>
        </w:tc>
      </w:tr>
    </w:tbl>
    <w:p w:rsidR="00505AAD" w:rsidRPr="00505AAD" w:rsidRDefault="00505AAD" w:rsidP="00505AAD">
      <w:pPr>
        <w:overflowPunct w:val="0"/>
        <w:autoSpaceDE w:val="0"/>
        <w:autoSpaceDN w:val="0"/>
        <w:adjustRightInd w:val="0"/>
        <w:spacing w:line="360" w:lineRule="auto"/>
        <w:jc w:val="both"/>
        <w:textAlignment w:val="baseline"/>
        <w:rPr>
          <w:szCs w:val="24"/>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jc w:val="center"/>
        <w:rPr>
          <w:b/>
          <w:bCs/>
          <w:sz w:val="28"/>
          <w:szCs w:val="28"/>
          <w:u w:val="single"/>
          <w:rtl/>
        </w:rPr>
      </w:pPr>
    </w:p>
    <w:p w:rsidR="00505AAD" w:rsidRPr="00505AAD" w:rsidRDefault="00505AAD" w:rsidP="00505AAD">
      <w:pPr>
        <w:overflowPunct w:val="0"/>
        <w:autoSpaceDE w:val="0"/>
        <w:autoSpaceDN w:val="0"/>
        <w:adjustRightInd w:val="0"/>
        <w:spacing w:line="360" w:lineRule="auto"/>
        <w:jc w:val="both"/>
        <w:textAlignment w:val="baseline"/>
        <w:rPr>
          <w:szCs w:val="24"/>
          <w:rtl/>
        </w:rPr>
      </w:pPr>
    </w:p>
    <w:p w:rsidR="00505AAD" w:rsidRPr="00505AAD" w:rsidRDefault="00505AAD" w:rsidP="00505AAD">
      <w:pPr>
        <w:spacing w:line="360" w:lineRule="auto"/>
        <w:ind w:left="6480" w:firstLine="720"/>
        <w:jc w:val="center"/>
        <w:rPr>
          <w:b/>
          <w:bCs/>
          <w:sz w:val="28"/>
          <w:szCs w:val="28"/>
          <w:u w:val="single"/>
          <w:rtl/>
        </w:rPr>
      </w:pPr>
      <w:r w:rsidRPr="00505AAD">
        <w:rPr>
          <w:rFonts w:hint="cs"/>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ז'</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אי תיאום הצעות במכרז</w:t>
            </w:r>
          </w:p>
        </w:tc>
      </w:tr>
    </w:tbl>
    <w:p w:rsidR="00505AAD" w:rsidRPr="00505AAD" w:rsidRDefault="00505AAD" w:rsidP="00505AAD">
      <w:pPr>
        <w:spacing w:line="360" w:lineRule="auto"/>
        <w:jc w:val="both"/>
        <w:rPr>
          <w:szCs w:val="24"/>
          <w:rtl/>
        </w:rPr>
      </w:pPr>
      <w:r w:rsidRPr="00505AAD">
        <w:rPr>
          <w:rFonts w:hint="cs"/>
          <w:szCs w:val="24"/>
          <w:rtl/>
        </w:rPr>
        <w:t xml:space="preserve">אני הח"מ ______________________________ מס' ת"ז _____________ העובד בתאגיד _____________________ (שם התאגיד) מצהיר בזאת כי: </w:t>
      </w:r>
    </w:p>
    <w:p w:rsidR="00505AAD" w:rsidRPr="00505AAD" w:rsidRDefault="00505AAD" w:rsidP="00505AAD">
      <w:pPr>
        <w:spacing w:line="360" w:lineRule="auto"/>
        <w:rPr>
          <w:szCs w:val="24"/>
          <w:rtl/>
        </w:rPr>
      </w:pPr>
    </w:p>
    <w:p w:rsidR="00505AAD" w:rsidRPr="00952FE8" w:rsidRDefault="00505AAD" w:rsidP="00420E82">
      <w:pPr>
        <w:pStyle w:val="af4"/>
        <w:numPr>
          <w:ilvl w:val="0"/>
          <w:numId w:val="120"/>
        </w:numPr>
        <w:tabs>
          <w:tab w:val="left" w:pos="34"/>
          <w:tab w:val="left" w:pos="8640"/>
        </w:tabs>
        <w:spacing w:line="360" w:lineRule="auto"/>
        <w:jc w:val="both"/>
        <w:rPr>
          <w:color w:val="000000"/>
          <w:szCs w:val="24"/>
          <w:rtl/>
        </w:rPr>
      </w:pPr>
      <w:r w:rsidRPr="00952FE8">
        <w:rPr>
          <w:rFonts w:hint="cs"/>
          <w:color w:val="000000"/>
          <w:szCs w:val="24"/>
          <w:rtl/>
        </w:rPr>
        <w:t xml:space="preserve">אני מוסמך לחתום על תצהיר זה בשם התאגיד ומנהליו.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אני נושא המשרה אשר אחראי בתאגיד להצעה המוגשת מטעם התאגיד במכרז זה.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e"/>
        <w:bidiVisual/>
        <w:tblW w:w="0" w:type="auto"/>
        <w:tblInd w:w="567" w:type="dxa"/>
        <w:tblLook w:val="04A0" w:firstRow="1" w:lastRow="0" w:firstColumn="1" w:lastColumn="0" w:noHBand="0" w:noVBand="1"/>
      </w:tblPr>
      <w:tblGrid>
        <w:gridCol w:w="2799"/>
        <w:gridCol w:w="2798"/>
        <w:gridCol w:w="2784"/>
      </w:tblGrid>
      <w:tr w:rsidR="00505AAD" w:rsidRPr="00505AAD" w:rsidTr="00505AAD">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05AAD" w:rsidRPr="00505AAD" w:rsidRDefault="00505AAD" w:rsidP="00505AAD">
            <w:pPr>
              <w:jc w:val="center"/>
              <w:rPr>
                <w:rtl/>
              </w:rPr>
            </w:pPr>
            <w:r w:rsidRPr="00505AAD">
              <w:rPr>
                <w:rFonts w:hint="cs"/>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05AAD" w:rsidRPr="00505AAD" w:rsidRDefault="00505AAD" w:rsidP="00505AAD">
            <w:pPr>
              <w:jc w:val="center"/>
              <w:rPr>
                <w:rtl/>
              </w:rPr>
            </w:pPr>
            <w:r w:rsidRPr="00505AAD">
              <w:rPr>
                <w:rFonts w:hint="cs"/>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05AAD" w:rsidRPr="00505AAD" w:rsidRDefault="00505AAD" w:rsidP="00505AAD">
            <w:pPr>
              <w:jc w:val="center"/>
              <w:rPr>
                <w:rtl/>
              </w:rPr>
            </w:pPr>
            <w:r w:rsidRPr="00505AAD">
              <w:rPr>
                <w:rFonts w:hint="cs"/>
                <w:b/>
                <w:bCs/>
                <w:szCs w:val="24"/>
                <w:rtl/>
              </w:rPr>
              <w:t>פרטי יצירת קשר</w:t>
            </w:r>
          </w:p>
        </w:tc>
      </w:tr>
      <w:tr w:rsidR="00505AAD" w:rsidRPr="00505AAD" w:rsidTr="00505AAD">
        <w:tc>
          <w:tcPr>
            <w:tcW w:w="2982"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r>
      <w:tr w:rsidR="00505AAD" w:rsidRPr="00505AAD" w:rsidTr="00505AAD">
        <w:tc>
          <w:tcPr>
            <w:tcW w:w="2982"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r>
      <w:tr w:rsidR="00505AAD" w:rsidRPr="00505AAD" w:rsidTr="00505AAD">
        <w:tc>
          <w:tcPr>
            <w:tcW w:w="2982"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rsidR="00505AAD" w:rsidRPr="00505AAD" w:rsidRDefault="00505AAD" w:rsidP="00505AAD">
            <w:pPr>
              <w:rPr>
                <w:rtl/>
              </w:rPr>
            </w:pPr>
          </w:p>
        </w:tc>
      </w:tr>
    </w:tbl>
    <w:p w:rsidR="00505AAD" w:rsidRPr="00505AAD" w:rsidRDefault="00505AAD" w:rsidP="00505AAD">
      <w:pPr>
        <w:spacing w:line="360" w:lineRule="auto"/>
        <w:rPr>
          <w:szCs w:val="24"/>
          <w:rtl/>
        </w:rPr>
      </w:pP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לא הייתי מעורב בניסיון להניא מתחרה אחר מלהגיש הצעות במכרז זה.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Pr>
      </w:pPr>
      <w:r w:rsidRPr="00505AAD">
        <w:rPr>
          <w:rFonts w:hint="cs"/>
          <w:color w:val="000000"/>
          <w:szCs w:val="24"/>
          <w:rtl/>
        </w:rPr>
        <w:t xml:space="preserve">לא הייתי מעורב בניסיון לגרום למתחרה אחר להגיש הצעה גבוהה או נמוכה יותר מהצעתי זו.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lastRenderedPageBreak/>
        <w:t xml:space="preserve">לא הייתי מעורב בניסיון לגרום למתחרה להגיש הצעה בלתי תחרותית מכל סוג שהוא. </w:t>
      </w:r>
    </w:p>
    <w:p w:rsidR="00505AAD" w:rsidRPr="00505AAD" w:rsidRDefault="00505AAD" w:rsidP="00420E82">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הצעה זו של התאגיד מוגשת בתום לב ולא נעשית בעקבות הסדר או דין ודברים עם מתחרה או מתחרה פוטנציאלי אחר במכרז זה. </w:t>
      </w:r>
    </w:p>
    <w:p w:rsidR="00505AAD" w:rsidRPr="00505AAD" w:rsidRDefault="00505AAD" w:rsidP="00505AAD">
      <w:pPr>
        <w:rPr>
          <w:rtl/>
        </w:rPr>
      </w:pPr>
    </w:p>
    <w:p w:rsidR="00505AAD" w:rsidRPr="00505AAD" w:rsidRDefault="00505AAD" w:rsidP="00505AAD">
      <w:pPr>
        <w:bidi w:val="0"/>
        <w:rPr>
          <w:b/>
          <w:bCs/>
          <w:szCs w:val="24"/>
          <w:rtl/>
        </w:rPr>
      </w:pPr>
      <w:r w:rsidRPr="00505AAD">
        <w:rPr>
          <w:rFonts w:hint="cs"/>
          <w:b/>
          <w:bCs/>
          <w:szCs w:val="24"/>
          <w:rtl/>
        </w:rPr>
        <w:br w:type="page"/>
      </w:r>
    </w:p>
    <w:p w:rsidR="00505AAD" w:rsidRPr="00505AAD" w:rsidRDefault="00505AAD" w:rsidP="00505AAD">
      <w:pPr>
        <w:spacing w:line="360" w:lineRule="auto"/>
        <w:rPr>
          <w:b/>
          <w:bCs/>
          <w:szCs w:val="24"/>
          <w:rtl/>
        </w:rPr>
      </w:pPr>
      <w:r w:rsidRPr="00505AAD">
        <w:rPr>
          <w:rFonts w:hint="cs"/>
          <w:b/>
          <w:bCs/>
          <w:szCs w:val="24"/>
          <w:u w:val="single"/>
          <w:rtl/>
        </w:rPr>
        <w:lastRenderedPageBreak/>
        <w:t xml:space="preserve">יש לסמן </w:t>
      </w:r>
      <w:r w:rsidRPr="00505AAD">
        <w:rPr>
          <w:b/>
          <w:bCs/>
          <w:szCs w:val="24"/>
          <w:u w:val="single"/>
        </w:rPr>
        <w:t>V</w:t>
      </w:r>
      <w:r w:rsidRPr="00505AAD">
        <w:rPr>
          <w:rFonts w:hint="cs"/>
          <w:b/>
          <w:bCs/>
          <w:szCs w:val="24"/>
          <w:u w:val="single"/>
          <w:rtl/>
        </w:rPr>
        <w:t xml:space="preserve"> במקום המתאים</w:t>
      </w:r>
    </w:p>
    <w:p w:rsidR="00505AAD" w:rsidRPr="00505AAD" w:rsidRDefault="00505AAD" w:rsidP="00420E82">
      <w:pPr>
        <w:numPr>
          <w:ilvl w:val="0"/>
          <w:numId w:val="106"/>
        </w:numPr>
        <w:tabs>
          <w:tab w:val="num" w:pos="180"/>
        </w:tabs>
        <w:spacing w:line="360" w:lineRule="auto"/>
        <w:ind w:left="-180" w:firstLine="178"/>
        <w:jc w:val="both"/>
        <w:rPr>
          <w:szCs w:val="24"/>
        </w:rPr>
      </w:pPr>
      <w:r w:rsidRPr="00505AAD">
        <w:rPr>
          <w:rFonts w:hint="cs"/>
          <w:szCs w:val="24"/>
          <w:rtl/>
        </w:rPr>
        <w:t>למיטב ידיעתי, התאגיד מציע ההצעה לא נמצא כרגע תחת חקירה בחשד לתיאום מכרז.</w:t>
      </w:r>
    </w:p>
    <w:p w:rsidR="00505AAD" w:rsidRPr="00505AAD" w:rsidRDefault="00505AAD" w:rsidP="00420E82">
      <w:pPr>
        <w:numPr>
          <w:ilvl w:val="0"/>
          <w:numId w:val="106"/>
        </w:numPr>
        <w:tabs>
          <w:tab w:val="num" w:pos="180"/>
        </w:tabs>
        <w:spacing w:line="360" w:lineRule="auto"/>
        <w:ind w:left="-180" w:firstLine="178"/>
        <w:jc w:val="both"/>
        <w:rPr>
          <w:szCs w:val="24"/>
        </w:rPr>
      </w:pPr>
      <w:r w:rsidRPr="00505AAD">
        <w:rPr>
          <w:rFonts w:hint="cs"/>
          <w:szCs w:val="24"/>
          <w:rtl/>
        </w:rPr>
        <w:t>התאגיד מציע ההצעה נמצא כרגע תחת חקירה בחשד לתיאום מכרז, אנא פרט:</w:t>
      </w:r>
    </w:p>
    <w:p w:rsidR="00505AAD" w:rsidRPr="00505AAD" w:rsidRDefault="00505AAD" w:rsidP="00505AAD">
      <w:pPr>
        <w:spacing w:line="360" w:lineRule="auto"/>
        <w:rPr>
          <w:szCs w:val="24"/>
          <w:rtl/>
        </w:rPr>
      </w:pPr>
      <w:r w:rsidRPr="00505AA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5AAD" w:rsidRPr="00505AAD" w:rsidRDefault="00505AAD" w:rsidP="00505AAD">
      <w:pPr>
        <w:spacing w:line="360" w:lineRule="auto"/>
        <w:rPr>
          <w:szCs w:val="24"/>
          <w:rtl/>
        </w:rPr>
      </w:pPr>
    </w:p>
    <w:p w:rsidR="00505AAD" w:rsidRPr="00505AAD" w:rsidRDefault="00505AAD" w:rsidP="00505AAD">
      <w:pPr>
        <w:spacing w:line="360" w:lineRule="auto"/>
        <w:jc w:val="both"/>
        <w:rPr>
          <w:szCs w:val="24"/>
          <w:rtl/>
        </w:rPr>
      </w:pPr>
      <w:r w:rsidRPr="00505AAD">
        <w:rPr>
          <w:rFonts w:hint="cs"/>
          <w:szCs w:val="24"/>
          <w:rtl/>
        </w:rPr>
        <w:t xml:space="preserve">אני מודע לכך כי העונש על תיאום מכרז יכול להגיע עד חמש שנות מאסר בפועל לפי סעיף 47א לחוק ההגבלים העסקיים, תשמ"ח-1988. </w:t>
      </w:r>
    </w:p>
    <w:p w:rsidR="00505AAD" w:rsidRPr="00505AAD" w:rsidRDefault="00505AAD" w:rsidP="00505AAD">
      <w:pPr>
        <w:spacing w:line="360" w:lineRule="auto"/>
        <w:rPr>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05AAD" w:rsidRPr="00505AAD" w:rsidTr="00505AAD">
        <w:tc>
          <w:tcPr>
            <w:tcW w:w="1505"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szCs w:val="24"/>
                <w:rtl/>
              </w:rPr>
              <w:t>תאריך</w:t>
            </w:r>
          </w:p>
        </w:tc>
        <w:tc>
          <w:tcPr>
            <w:tcW w:w="249" w:type="dxa"/>
          </w:tcPr>
          <w:p w:rsidR="00505AAD" w:rsidRPr="00505AAD" w:rsidRDefault="00505AAD" w:rsidP="00505AAD">
            <w:pPr>
              <w:spacing w:line="360" w:lineRule="auto"/>
              <w:jc w:val="center"/>
              <w:rPr>
                <w:szCs w:val="24"/>
                <w:rtl/>
              </w:rPr>
            </w:pPr>
          </w:p>
        </w:tc>
        <w:tc>
          <w:tcPr>
            <w:tcW w:w="1512"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szCs w:val="24"/>
                <w:rtl/>
              </w:rPr>
              <w:t>שם התאגיד</w:t>
            </w:r>
          </w:p>
        </w:tc>
        <w:tc>
          <w:tcPr>
            <w:tcW w:w="278" w:type="dxa"/>
          </w:tcPr>
          <w:p w:rsidR="00505AAD" w:rsidRPr="00505AAD" w:rsidRDefault="00505AAD" w:rsidP="00505AAD">
            <w:pPr>
              <w:spacing w:line="360" w:lineRule="auto"/>
              <w:jc w:val="center"/>
              <w:rPr>
                <w:szCs w:val="24"/>
                <w:rtl/>
              </w:rPr>
            </w:pPr>
          </w:p>
        </w:tc>
        <w:tc>
          <w:tcPr>
            <w:tcW w:w="1804"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szCs w:val="24"/>
                <w:rtl/>
              </w:rPr>
              <w:t>חותמת התאגיד</w:t>
            </w:r>
          </w:p>
        </w:tc>
        <w:tc>
          <w:tcPr>
            <w:tcW w:w="235" w:type="dxa"/>
          </w:tcPr>
          <w:p w:rsidR="00505AAD" w:rsidRPr="00505AAD" w:rsidRDefault="00505AAD" w:rsidP="00505AAD">
            <w:pPr>
              <w:spacing w:line="360" w:lineRule="auto"/>
              <w:jc w:val="center"/>
              <w:rPr>
                <w:szCs w:val="24"/>
                <w:rtl/>
              </w:rPr>
            </w:pPr>
          </w:p>
        </w:tc>
        <w:tc>
          <w:tcPr>
            <w:tcW w:w="1692"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szCs w:val="24"/>
                <w:rtl/>
              </w:rPr>
              <w:t>שם המצהיר</w:t>
            </w:r>
          </w:p>
        </w:tc>
        <w:tc>
          <w:tcPr>
            <w:tcW w:w="235" w:type="dxa"/>
          </w:tcPr>
          <w:p w:rsidR="00505AAD" w:rsidRPr="00505AAD" w:rsidRDefault="00505AAD" w:rsidP="00505AAD">
            <w:pPr>
              <w:spacing w:line="360" w:lineRule="auto"/>
              <w:jc w:val="center"/>
              <w:rPr>
                <w:szCs w:val="24"/>
                <w:rtl/>
              </w:rPr>
            </w:pPr>
          </w:p>
        </w:tc>
        <w:tc>
          <w:tcPr>
            <w:tcW w:w="1590" w:type="dxa"/>
            <w:tcBorders>
              <w:top w:val="single" w:sz="4" w:space="0" w:color="auto"/>
              <w:left w:val="nil"/>
              <w:bottom w:val="nil"/>
              <w:right w:val="nil"/>
            </w:tcBorders>
            <w:hideMark/>
          </w:tcPr>
          <w:p w:rsidR="00505AAD" w:rsidRPr="00505AAD" w:rsidRDefault="00505AAD" w:rsidP="00505AAD">
            <w:pPr>
              <w:spacing w:line="360" w:lineRule="auto"/>
              <w:jc w:val="center"/>
              <w:rPr>
                <w:szCs w:val="24"/>
                <w:rtl/>
              </w:rPr>
            </w:pPr>
            <w:r w:rsidRPr="00505AAD">
              <w:rPr>
                <w:rFonts w:hint="cs"/>
                <w:szCs w:val="24"/>
                <w:rtl/>
              </w:rPr>
              <w:t>חתימת המצהיר</w:t>
            </w:r>
          </w:p>
        </w:tc>
      </w:tr>
    </w:tbl>
    <w:p w:rsidR="00505AAD" w:rsidRPr="00505AAD" w:rsidRDefault="00505AAD" w:rsidP="00505AAD">
      <w:pPr>
        <w:spacing w:line="360" w:lineRule="auto"/>
        <w:rPr>
          <w:szCs w:val="24"/>
          <w:rtl/>
        </w:rPr>
      </w:pPr>
    </w:p>
    <w:p w:rsidR="00505AAD" w:rsidRPr="00505AAD" w:rsidRDefault="00505AAD" w:rsidP="00505AAD">
      <w:pPr>
        <w:spacing w:line="360" w:lineRule="auto"/>
        <w:rPr>
          <w:szCs w:val="24"/>
          <w:rtl/>
        </w:rPr>
      </w:pP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p w:rsidR="00505AAD" w:rsidRPr="00505AAD" w:rsidRDefault="00505AAD" w:rsidP="00505AAD">
      <w:pPr>
        <w:spacing w:line="360" w:lineRule="auto"/>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rPr>
          <w:szCs w:val="24"/>
          <w:rtl/>
        </w:rPr>
      </w:pPr>
    </w:p>
    <w:p w:rsidR="00505AAD" w:rsidRPr="00505AAD" w:rsidRDefault="00505AAD" w:rsidP="00505AAD">
      <w:pPr>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Default="00505AAD" w:rsidP="00505AAD">
      <w:pPr>
        <w:spacing w:line="360" w:lineRule="auto"/>
        <w:ind w:left="6480" w:firstLine="720"/>
        <w:jc w:val="center"/>
        <w:rPr>
          <w:b/>
          <w:bCs/>
          <w:sz w:val="28"/>
          <w:szCs w:val="28"/>
          <w:u w:val="single"/>
          <w:rtl/>
        </w:rPr>
      </w:pPr>
    </w:p>
    <w:p w:rsidR="00F35A10" w:rsidRPr="00505AAD" w:rsidRDefault="00F35A10" w:rsidP="00505AAD">
      <w:pPr>
        <w:spacing w:line="360" w:lineRule="auto"/>
        <w:ind w:left="6480" w:firstLine="720"/>
        <w:jc w:val="center"/>
        <w:rPr>
          <w:b/>
          <w:bCs/>
          <w:sz w:val="28"/>
          <w:szCs w:val="28"/>
          <w:u w:val="single"/>
          <w:rtl/>
        </w:rPr>
      </w:pPr>
    </w:p>
    <w:p w:rsidR="00505AAD" w:rsidRPr="00505AAD" w:rsidRDefault="00505AAD" w:rsidP="00505AAD">
      <w:pPr>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t>נספח ח'1</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נותן שירותים מטעם הקבלן, בדבר הימנעות ממצב של חשש לניגוד עניינים</w:t>
            </w:r>
          </w:p>
        </w:tc>
      </w:tr>
    </w:tbl>
    <w:p w:rsidR="00505AAD" w:rsidRPr="00505AAD" w:rsidRDefault="00505AAD" w:rsidP="00505AAD">
      <w:pPr>
        <w:jc w:val="center"/>
        <w:rPr>
          <w:b/>
          <w:bCs/>
          <w:szCs w:val="24"/>
          <w:u w:val="single"/>
          <w:rtl/>
        </w:rPr>
      </w:pPr>
      <w:r w:rsidRPr="00505AAD">
        <w:rPr>
          <w:rFonts w:hint="cs"/>
          <w:b/>
          <w:bCs/>
          <w:szCs w:val="24"/>
          <w:u w:val="single"/>
          <w:rtl/>
        </w:rPr>
        <w:t xml:space="preserve"> (לחתימת הקבלן- התאגיד/ העוסק המורשה)</w:t>
      </w:r>
    </w:p>
    <w:p w:rsidR="00505AAD" w:rsidRPr="00505AAD" w:rsidRDefault="00505AAD" w:rsidP="00505AAD">
      <w:pPr>
        <w:spacing w:line="360" w:lineRule="auto"/>
        <w:jc w:val="center"/>
        <w:rPr>
          <w:b/>
          <w:bCs/>
          <w:szCs w:val="24"/>
          <w:u w:val="single"/>
          <w:rtl/>
        </w:rPr>
      </w:pPr>
    </w:p>
    <w:p w:rsidR="00505AAD" w:rsidRPr="00505AAD" w:rsidRDefault="00505AAD" w:rsidP="00505AAD">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rPr>
          <w:szCs w:val="24"/>
        </w:rPr>
      </w:pPr>
      <w:r w:rsidRPr="00505AAD">
        <w:rPr>
          <w:rFonts w:hint="cs"/>
          <w:szCs w:val="24"/>
          <w:rtl/>
        </w:rPr>
        <w:t xml:space="preserve">על ידי מורשי החתימה מטעם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הקבלן</w:t>
      </w:r>
      <w:r w:rsidRPr="00505AAD">
        <w:rPr>
          <w:rFonts w:hint="cs"/>
          <w:szCs w:val="24"/>
          <w:rtl/>
        </w:rPr>
        <w:t>")</w:t>
      </w:r>
    </w:p>
    <w:p w:rsidR="00505AAD" w:rsidRPr="00505AAD" w:rsidRDefault="00505AAD" w:rsidP="00505AAD">
      <w:pPr>
        <w:spacing w:line="360" w:lineRule="auto"/>
        <w:rPr>
          <w:szCs w:val="24"/>
          <w:rtl/>
        </w:rPr>
      </w:pPr>
      <w:r w:rsidRPr="00505AAD">
        <w:rPr>
          <w:rFonts w:hint="cs"/>
          <w:szCs w:val="24"/>
          <w:rtl/>
        </w:rPr>
        <w:t xml:space="preserve">שם/שמות מורשה/י החתימה מטעם הקבלן: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jc w:val="both"/>
        <w:rPr>
          <w:szCs w:val="24"/>
          <w:rtl/>
        </w:rPr>
      </w:pPr>
    </w:p>
    <w:p w:rsidR="00505AAD" w:rsidRPr="00505AAD" w:rsidRDefault="00505AAD" w:rsidP="00374496">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t xml:space="preserve">ונחתם הסכם בין </w:t>
      </w:r>
      <w:r w:rsidR="00DC2CAF">
        <w:rPr>
          <w:rFonts w:hint="cs"/>
          <w:szCs w:val="24"/>
          <w:rtl/>
        </w:rPr>
        <w:t>משרד האנרגיה</w:t>
      </w:r>
      <w:r w:rsidRPr="00505AAD">
        <w:rPr>
          <w:rFonts w:hint="cs"/>
          <w:szCs w:val="24"/>
          <w:rtl/>
        </w:rPr>
        <w:t xml:space="preserve"> (להלן: "</w:t>
      </w:r>
      <w:r w:rsidRPr="00505AAD">
        <w:rPr>
          <w:rFonts w:hint="cs"/>
          <w:b/>
          <w:bCs/>
          <w:szCs w:val="24"/>
          <w:rtl/>
        </w:rPr>
        <w:t>המשרד</w:t>
      </w:r>
      <w:r w:rsidRPr="00505AAD">
        <w:rPr>
          <w:rFonts w:hint="cs"/>
          <w:szCs w:val="24"/>
          <w:rtl/>
        </w:rPr>
        <w:t xml:space="preserve">") ובין הקבלן, לקבלת השירותים כהגדרתם בהסכם שנחתם בעקבות מכרז פומבי </w:t>
      </w:r>
      <w:r w:rsidR="00101791" w:rsidRPr="00374496">
        <w:rPr>
          <w:rFonts w:hint="cs"/>
          <w:b/>
          <w:bCs/>
          <w:szCs w:val="24"/>
          <w:rtl/>
        </w:rPr>
        <w:t>מכרז פומבי מס</w:t>
      </w:r>
      <w:r w:rsidR="00101791" w:rsidRPr="00374496">
        <w:rPr>
          <w:b/>
          <w:bCs/>
          <w:szCs w:val="24"/>
          <w:rtl/>
        </w:rPr>
        <w:t>'</w:t>
      </w:r>
      <w:r w:rsidR="00101791" w:rsidRPr="00374496">
        <w:rPr>
          <w:rFonts w:hint="cs"/>
          <w:b/>
          <w:bCs/>
          <w:szCs w:val="24"/>
          <w:rtl/>
        </w:rPr>
        <w:t xml:space="preserve"> </w:t>
      </w:r>
      <w:r w:rsidR="00374496" w:rsidRPr="00374496">
        <w:rPr>
          <w:rFonts w:hint="cs"/>
          <w:b/>
          <w:bCs/>
          <w:szCs w:val="24"/>
          <w:rtl/>
        </w:rPr>
        <w:t>1/2018</w:t>
      </w:r>
      <w:r w:rsidR="00101791">
        <w:rPr>
          <w:rFonts w:hint="cs"/>
          <w:b/>
          <w:bCs/>
          <w:szCs w:val="24"/>
          <w:rtl/>
        </w:rPr>
        <w:t xml:space="preserve"> לעריכת תמ</w:t>
      </w:r>
      <w:r w:rsidR="00101791">
        <w:rPr>
          <w:b/>
          <w:bCs/>
          <w:szCs w:val="24"/>
          <w:rtl/>
        </w:rPr>
        <w:t>"</w:t>
      </w:r>
      <w:r w:rsidR="00101791">
        <w:rPr>
          <w:rFonts w:hint="cs"/>
          <w:b/>
          <w:bCs/>
          <w:szCs w:val="24"/>
          <w:rtl/>
        </w:rPr>
        <w:t>א 14/ 10 - תכנית מתאר ארצית ברמה מפורטת לאתר אשרת מזרח</w:t>
      </w:r>
      <w:r w:rsidRPr="00505AAD">
        <w:rPr>
          <w:rFonts w:hint="cs"/>
          <w:szCs w:val="24"/>
          <w:rtl/>
        </w:rPr>
        <w:t xml:space="preserve"> (להלן, בהתאמה: "</w:t>
      </w:r>
      <w:r w:rsidRPr="00505AAD">
        <w:rPr>
          <w:rFonts w:hint="cs"/>
          <w:b/>
          <w:bCs/>
          <w:szCs w:val="24"/>
          <w:rtl/>
        </w:rPr>
        <w:t>ההסכם</w:t>
      </w:r>
      <w:r w:rsidRPr="00505AAD">
        <w:rPr>
          <w:rFonts w:hint="cs"/>
          <w:szCs w:val="24"/>
          <w:rtl/>
        </w:rPr>
        <w:t>", "</w:t>
      </w:r>
      <w:r w:rsidRPr="00505AAD">
        <w:rPr>
          <w:rFonts w:hint="cs"/>
          <w:b/>
          <w:bCs/>
          <w:szCs w:val="24"/>
          <w:rtl/>
        </w:rPr>
        <w:t>השירותים</w:t>
      </w:r>
      <w:r w:rsidRPr="00505AAD">
        <w:rPr>
          <w:rFonts w:hint="cs"/>
          <w:szCs w:val="24"/>
          <w:rtl/>
        </w:rPr>
        <w:t>");</w:t>
      </w:r>
    </w:p>
    <w:p w:rsidR="00505AAD" w:rsidRPr="00505AAD" w:rsidRDefault="00505AAD" w:rsidP="00505AAD">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ותנאי לחתימת ההסכם הינה התחייבות של</w:t>
      </w:r>
      <w:r w:rsidR="00E90DF1">
        <w:rPr>
          <w:rFonts w:hint="cs"/>
          <w:szCs w:val="24"/>
          <w:rtl/>
        </w:rPr>
        <w:t xml:space="preserve"> הקבלן ונותני השירותים מטעמו</w:t>
      </w:r>
      <w:r w:rsidRPr="00505AAD">
        <w:rPr>
          <w:rFonts w:hint="cs"/>
          <w:szCs w:val="24"/>
          <w:rtl/>
        </w:rPr>
        <w:t xml:space="preserve"> 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rsidR="00505AAD" w:rsidRPr="00505AAD" w:rsidRDefault="00505AAD" w:rsidP="00505AAD">
      <w:pPr>
        <w:spacing w:line="360" w:lineRule="auto"/>
        <w:jc w:val="center"/>
        <w:rPr>
          <w:b/>
          <w:bCs/>
          <w:szCs w:val="24"/>
          <w:rtl/>
        </w:rPr>
      </w:pPr>
    </w:p>
    <w:p w:rsidR="00505AAD" w:rsidRPr="00505AAD" w:rsidRDefault="00505AAD" w:rsidP="00505AAD">
      <w:pPr>
        <w:spacing w:line="360" w:lineRule="auto"/>
        <w:jc w:val="center"/>
        <w:rPr>
          <w:b/>
          <w:bCs/>
          <w:szCs w:val="24"/>
          <w:rtl/>
        </w:rPr>
      </w:pPr>
      <w:r w:rsidRPr="00505AAD">
        <w:rPr>
          <w:rFonts w:hint="cs"/>
          <w:b/>
          <w:bCs/>
          <w:szCs w:val="24"/>
          <w:rtl/>
        </w:rPr>
        <w:t>לפיכך מצהיר ומתחייב הקבלן כלפי מדינת ישראל, כדלקמן:</w:t>
      </w:r>
    </w:p>
    <w:p w:rsidR="00505AAD" w:rsidRPr="00505AAD" w:rsidRDefault="00505AAD" w:rsidP="00505AAD">
      <w:pPr>
        <w:spacing w:line="360" w:lineRule="auto"/>
        <w:jc w:val="center"/>
        <w:rPr>
          <w:b/>
          <w:bCs/>
          <w:szCs w:val="24"/>
          <w:rtl/>
        </w:rPr>
      </w:pPr>
    </w:p>
    <w:p w:rsidR="00505AAD" w:rsidRPr="00505AAD" w:rsidRDefault="00505AAD" w:rsidP="00420E82">
      <w:pPr>
        <w:numPr>
          <w:ilvl w:val="0"/>
          <w:numId w:val="107"/>
        </w:numPr>
        <w:spacing w:line="360" w:lineRule="auto"/>
        <w:ind w:right="0"/>
        <w:contextualSpacing/>
        <w:jc w:val="both"/>
        <w:rPr>
          <w:szCs w:val="24"/>
          <w:rtl/>
          <w:lang w:eastAsia="he-IL"/>
        </w:rPr>
      </w:pPr>
      <w:r w:rsidRPr="00505AAD">
        <w:rPr>
          <w:rFonts w:hint="cs"/>
          <w:szCs w:val="24"/>
          <w:rtl/>
          <w:lang w:eastAsia="he-IL"/>
        </w:rPr>
        <w:t>הקבלן מצהיר שלא ידוע לו על חשש לניגוד עניינים בין השירותים כהגדרתם לעיל, לבין עניינים אחרים, שלו ושל עובדיו.</w:t>
      </w:r>
    </w:p>
    <w:p w:rsidR="00505AAD" w:rsidRPr="00505AAD" w:rsidRDefault="00505AAD" w:rsidP="00420E82">
      <w:pPr>
        <w:numPr>
          <w:ilvl w:val="0"/>
          <w:numId w:val="107"/>
        </w:numPr>
        <w:spacing w:line="360" w:lineRule="auto"/>
        <w:ind w:right="0"/>
        <w:contextualSpacing/>
        <w:jc w:val="both"/>
        <w:rPr>
          <w:szCs w:val="24"/>
          <w:rtl/>
          <w:lang w:eastAsia="he-IL"/>
        </w:rPr>
      </w:pPr>
      <w:r w:rsidRPr="00505AAD">
        <w:rPr>
          <w:rFonts w:hint="cs"/>
          <w:szCs w:val="24"/>
          <w:rtl/>
          <w:lang w:eastAsia="he-I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505AAD" w:rsidRPr="00505AAD" w:rsidRDefault="00505AAD" w:rsidP="00420E82">
      <w:pPr>
        <w:numPr>
          <w:ilvl w:val="0"/>
          <w:numId w:val="107"/>
        </w:numPr>
        <w:spacing w:line="360" w:lineRule="auto"/>
        <w:ind w:right="0"/>
        <w:contextualSpacing/>
        <w:jc w:val="both"/>
        <w:rPr>
          <w:szCs w:val="24"/>
          <w:lang w:eastAsia="he-IL"/>
        </w:rPr>
      </w:pPr>
      <w:r w:rsidRPr="00505AAD">
        <w:rPr>
          <w:rFonts w:hint="cs"/>
          <w:szCs w:val="24"/>
          <w:rtl/>
          <w:lang w:eastAsia="he-I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505AAD" w:rsidRPr="00505AAD" w:rsidRDefault="00505AAD" w:rsidP="00420E82">
      <w:pPr>
        <w:numPr>
          <w:ilvl w:val="0"/>
          <w:numId w:val="107"/>
        </w:numPr>
        <w:spacing w:line="360" w:lineRule="auto"/>
        <w:ind w:right="0"/>
        <w:contextualSpacing/>
        <w:jc w:val="both"/>
        <w:rPr>
          <w:szCs w:val="24"/>
          <w:lang w:eastAsia="he-IL"/>
        </w:rPr>
      </w:pPr>
      <w:r w:rsidRPr="00505AAD">
        <w:rPr>
          <w:rFonts w:hint="cs"/>
          <w:szCs w:val="24"/>
          <w:rtl/>
          <w:lang w:eastAsia="he-I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505AAD" w:rsidRPr="00505AAD" w:rsidRDefault="00505AAD" w:rsidP="00420E82">
      <w:pPr>
        <w:numPr>
          <w:ilvl w:val="0"/>
          <w:numId w:val="107"/>
        </w:numPr>
        <w:spacing w:line="360" w:lineRule="auto"/>
        <w:ind w:right="0"/>
        <w:contextualSpacing/>
        <w:jc w:val="both"/>
        <w:rPr>
          <w:szCs w:val="24"/>
          <w:lang w:eastAsia="he-IL"/>
        </w:rPr>
      </w:pPr>
      <w:r w:rsidRPr="00505AAD">
        <w:rPr>
          <w:rFonts w:hint="cs"/>
          <w:szCs w:val="24"/>
          <w:rtl/>
          <w:lang w:eastAsia="he-I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rsidR="00505AAD" w:rsidRPr="00505AAD" w:rsidRDefault="00505AAD" w:rsidP="00505AAD">
      <w:pPr>
        <w:bidi w:val="0"/>
        <w:rPr>
          <w:szCs w:val="24"/>
          <w:lang w:eastAsia="he-IL"/>
        </w:rPr>
      </w:pPr>
      <w:r w:rsidRPr="00505AAD">
        <w:rPr>
          <w:rFonts w:hint="cs"/>
          <w:szCs w:val="24"/>
          <w:rtl/>
        </w:rPr>
        <w:br w:type="page"/>
      </w:r>
    </w:p>
    <w:p w:rsidR="00505AAD" w:rsidRPr="00505AAD" w:rsidRDefault="00505AAD" w:rsidP="00420E82">
      <w:pPr>
        <w:numPr>
          <w:ilvl w:val="0"/>
          <w:numId w:val="107"/>
        </w:numPr>
        <w:ind w:right="0"/>
        <w:contextualSpacing/>
        <w:jc w:val="both"/>
        <w:rPr>
          <w:szCs w:val="24"/>
          <w:rtl/>
          <w:lang w:eastAsia="he-IL"/>
        </w:rPr>
      </w:pPr>
      <w:r w:rsidRPr="00505AAD">
        <w:rPr>
          <w:rFonts w:hint="cs"/>
          <w:szCs w:val="24"/>
          <w:rtl/>
          <w:lang w:eastAsia="he-IL"/>
        </w:rPr>
        <w:lastRenderedPageBreak/>
        <w:t xml:space="preserve">ולראיה בא הקבלן על החתום, באמצעות מורשה/י החתימה שלו: </w:t>
      </w:r>
      <w:r w:rsidRPr="00505AAD">
        <w:rPr>
          <w:rFonts w:hint="cs"/>
          <w:szCs w:val="24"/>
          <w:rtl/>
          <w:lang w:eastAsia="he-IL"/>
        </w:rPr>
        <w:tab/>
      </w:r>
    </w:p>
    <w:p w:rsidR="00505AAD" w:rsidRPr="00505AAD" w:rsidRDefault="00505AAD" w:rsidP="00505AAD">
      <w:pPr>
        <w:jc w:val="both"/>
        <w:rPr>
          <w:szCs w:val="24"/>
        </w:rPr>
      </w:pPr>
    </w:p>
    <w:p w:rsidR="00505AAD" w:rsidRPr="00505AAD" w:rsidRDefault="00505AAD" w:rsidP="00505AAD">
      <w:pPr>
        <w:jc w:val="both"/>
        <w:rPr>
          <w:szCs w:val="24"/>
          <w:rtl/>
        </w:rPr>
      </w:pPr>
    </w:p>
    <w:p w:rsidR="00505AAD" w:rsidRPr="00505AAD" w:rsidRDefault="00505AAD" w:rsidP="00505AAD">
      <w:pPr>
        <w:jc w:val="both"/>
        <w:rPr>
          <w:szCs w:val="24"/>
          <w:rtl/>
        </w:rPr>
      </w:pPr>
    </w:p>
    <w:p w:rsidR="00505AAD" w:rsidRPr="00505AAD" w:rsidRDefault="00505AAD" w:rsidP="00505AAD">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rsidTr="00505AAD">
        <w:tc>
          <w:tcPr>
            <w:tcW w:w="1718"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426" w:type="dxa"/>
          </w:tcPr>
          <w:p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שם מורשה החתימה</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חתימה</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חותמת</w:t>
            </w:r>
          </w:p>
        </w:tc>
      </w:tr>
    </w:tbl>
    <w:p w:rsidR="00505AAD" w:rsidRPr="00505AAD" w:rsidRDefault="00505AAD" w:rsidP="00505AAD">
      <w:pPr>
        <w:widowControl w:val="0"/>
        <w:adjustRightInd w:val="0"/>
        <w:spacing w:line="360" w:lineRule="auto"/>
        <w:jc w:val="center"/>
        <w:textAlignment w:val="baseline"/>
        <w:rPr>
          <w:b/>
          <w:bCs/>
          <w:szCs w:val="24"/>
          <w:u w:val="single"/>
          <w:rtl/>
        </w:rPr>
      </w:pPr>
    </w:p>
    <w:p w:rsidR="00505AAD" w:rsidRPr="00505AAD" w:rsidRDefault="00505AAD" w:rsidP="00505AAD">
      <w:pPr>
        <w:widowControl w:val="0"/>
        <w:adjustRightInd w:val="0"/>
        <w:spacing w:line="360" w:lineRule="auto"/>
        <w:jc w:val="center"/>
        <w:textAlignment w:val="baseline"/>
        <w:rPr>
          <w:b/>
          <w:bCs/>
          <w:szCs w:val="24"/>
          <w:u w:val="single"/>
          <w:rtl/>
        </w:rPr>
      </w:pPr>
    </w:p>
    <w:p w:rsidR="00505AAD" w:rsidRPr="00505AAD" w:rsidRDefault="00505AAD" w:rsidP="00505AAD">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rsidR="00505AAD" w:rsidRPr="00505AAD" w:rsidRDefault="00505AAD" w:rsidP="00505AAD">
      <w:pPr>
        <w:spacing w:line="360" w:lineRule="auto"/>
        <w:jc w:val="both"/>
        <w:rPr>
          <w:szCs w:val="24"/>
          <w:rtl/>
        </w:rPr>
      </w:pPr>
      <w:r w:rsidRPr="00505AAD">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תאריך</w:t>
            </w:r>
          </w:p>
        </w:tc>
        <w:tc>
          <w:tcPr>
            <w:tcW w:w="1134" w:type="dxa"/>
          </w:tcPr>
          <w:p w:rsidR="00505AAD" w:rsidRPr="00505AAD" w:rsidRDefault="00505AAD" w:rsidP="00505AAD">
            <w:pPr>
              <w:jc w:val="both"/>
              <w:rPr>
                <w:rFonts w:ascii="Arial" w:hAnsi="Arial"/>
                <w:szCs w:val="24"/>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מס' רישיון</w:t>
            </w:r>
          </w:p>
        </w:tc>
        <w:tc>
          <w:tcPr>
            <w:tcW w:w="993" w:type="dxa"/>
          </w:tcPr>
          <w:p w:rsidR="00505AAD" w:rsidRPr="00505AAD" w:rsidRDefault="00505AAD" w:rsidP="00505AAD">
            <w:pPr>
              <w:jc w:val="both"/>
              <w:rPr>
                <w:rFonts w:ascii="Arial" w:hAnsi="Arial"/>
                <w:szCs w:val="24"/>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חתימה וחותמת</w:t>
            </w:r>
          </w:p>
        </w:tc>
      </w:tr>
    </w:tbl>
    <w:p w:rsidR="00505AAD" w:rsidRPr="00505AAD" w:rsidRDefault="00505AAD" w:rsidP="00505AAD">
      <w:pPr>
        <w:spacing w:line="360" w:lineRule="auto"/>
        <w:ind w:left="6480" w:firstLine="720"/>
        <w:jc w:val="center"/>
        <w:rPr>
          <w:b/>
          <w:bCs/>
          <w:sz w:val="28"/>
          <w:szCs w:val="28"/>
          <w:u w:val="single"/>
          <w:rtl/>
        </w:rPr>
      </w:pPr>
    </w:p>
    <w:p w:rsidR="00505AAD" w:rsidRPr="00505AAD" w:rsidRDefault="00505AAD" w:rsidP="00505AAD">
      <w:pPr>
        <w:keepNext/>
        <w:ind w:left="7200" w:firstLine="720"/>
        <w:jc w:val="both"/>
        <w:outlineLvl w:val="1"/>
        <w:rPr>
          <w:b/>
          <w:bCs/>
          <w:sz w:val="28"/>
          <w:szCs w:val="28"/>
          <w:u w:val="single"/>
          <w:rtl/>
        </w:rPr>
      </w:pPr>
    </w:p>
    <w:p w:rsidR="00505AAD" w:rsidRPr="00505AAD" w:rsidRDefault="00505AAD" w:rsidP="00505AAD">
      <w:pPr>
        <w:jc w:val="center"/>
        <w:rPr>
          <w:b/>
          <w:bCs/>
          <w:sz w:val="28"/>
          <w:szCs w:val="28"/>
          <w:rtl/>
        </w:rPr>
      </w:pP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p>
    <w:p w:rsidR="00505AAD" w:rsidRPr="00505AAD" w:rsidRDefault="00505AAD" w:rsidP="00505AAD">
      <w:pPr>
        <w:bidi w:val="0"/>
        <w:rPr>
          <w:b/>
          <w:bCs/>
          <w:sz w:val="28"/>
          <w:szCs w:val="28"/>
        </w:rPr>
      </w:pPr>
      <w:r w:rsidRPr="00505AAD">
        <w:rPr>
          <w:rFonts w:hint="cs"/>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ח'2</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קבלן בדבר הימנעות ממצב של חשש לניגוד עניינים</w:t>
            </w:r>
          </w:p>
        </w:tc>
      </w:tr>
    </w:tbl>
    <w:p w:rsidR="00505AAD" w:rsidRPr="00505AAD" w:rsidRDefault="00505AAD" w:rsidP="00505AAD">
      <w:pPr>
        <w:jc w:val="center"/>
        <w:rPr>
          <w:b/>
          <w:bCs/>
          <w:sz w:val="28"/>
          <w:szCs w:val="28"/>
          <w:u w:val="single"/>
          <w:rtl/>
        </w:rPr>
      </w:pPr>
      <w:r w:rsidRPr="00505AAD">
        <w:rPr>
          <w:rFonts w:hint="cs"/>
          <w:b/>
          <w:bCs/>
          <w:sz w:val="28"/>
          <w:szCs w:val="28"/>
          <w:u w:val="single"/>
          <w:rtl/>
        </w:rPr>
        <w:t>(נוסח לחתימת כל אחד מנותני השירותים מטעם הקבלן- התאגיד</w:t>
      </w:r>
      <w:r w:rsidR="00493086">
        <w:rPr>
          <w:rFonts w:hint="cs"/>
          <w:b/>
          <w:bCs/>
          <w:sz w:val="28"/>
          <w:szCs w:val="28"/>
          <w:u w:val="single"/>
          <w:rtl/>
        </w:rPr>
        <w:t xml:space="preserve"> / עוסק מורשה</w:t>
      </w:r>
      <w:r w:rsidRPr="00505AAD">
        <w:rPr>
          <w:rFonts w:hint="cs"/>
          <w:b/>
          <w:bCs/>
          <w:sz w:val="28"/>
          <w:szCs w:val="28"/>
          <w:u w:val="single"/>
          <w:rtl/>
        </w:rPr>
        <w:t>)</w:t>
      </w:r>
    </w:p>
    <w:p w:rsidR="00505AAD" w:rsidRPr="00505AAD" w:rsidRDefault="00505AAD" w:rsidP="00505AAD">
      <w:pPr>
        <w:jc w:val="center"/>
        <w:rPr>
          <w:b/>
          <w:bCs/>
          <w:sz w:val="28"/>
          <w:szCs w:val="28"/>
          <w:u w:val="single"/>
          <w:rtl/>
        </w:rPr>
      </w:pPr>
    </w:p>
    <w:p w:rsidR="00505AAD" w:rsidRPr="00505AAD" w:rsidRDefault="00505AAD" w:rsidP="00505AAD">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rPr>
          <w:szCs w:val="24"/>
        </w:rPr>
      </w:pPr>
      <w:r w:rsidRPr="00505AAD">
        <w:rPr>
          <w:rFonts w:hint="cs"/>
          <w:szCs w:val="24"/>
          <w:rtl/>
        </w:rPr>
        <w:t xml:space="preserve">על ידי נותן השירותים מטעם הקבלן, מר/גב'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נותן השירותים</w:t>
      </w:r>
      <w:r w:rsidRPr="00505AAD">
        <w:rPr>
          <w:rFonts w:hint="cs"/>
          <w:szCs w:val="24"/>
          <w:rtl/>
        </w:rPr>
        <w:t>")</w:t>
      </w:r>
    </w:p>
    <w:p w:rsidR="00505AAD" w:rsidRPr="00505AAD" w:rsidRDefault="00505AAD" w:rsidP="00505AAD">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jc w:val="both"/>
        <w:rPr>
          <w:szCs w:val="24"/>
          <w:rtl/>
        </w:rPr>
      </w:pPr>
    </w:p>
    <w:p w:rsidR="00505AAD" w:rsidRPr="00505AAD" w:rsidRDefault="00505AAD" w:rsidP="00374496">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t xml:space="preserve">ונחתם הסכם בין </w:t>
      </w:r>
      <w:r w:rsidR="00DC2CAF">
        <w:rPr>
          <w:rFonts w:hint="cs"/>
          <w:szCs w:val="24"/>
          <w:rtl/>
        </w:rPr>
        <w:t>משרד האנרגיה</w:t>
      </w:r>
      <w:r w:rsidRPr="00505AAD">
        <w:rPr>
          <w:rFonts w:hint="cs"/>
          <w:szCs w:val="24"/>
          <w:rtl/>
        </w:rPr>
        <w:t xml:space="preserve"> (להלן: "</w:t>
      </w:r>
      <w:r w:rsidRPr="00505AAD">
        <w:rPr>
          <w:rFonts w:hint="cs"/>
          <w:b/>
          <w:bCs/>
          <w:szCs w:val="24"/>
          <w:rtl/>
        </w:rPr>
        <w:t>המשרד</w:t>
      </w:r>
      <w:r w:rsidRPr="00505AAD">
        <w:rPr>
          <w:rFonts w:hint="cs"/>
          <w:szCs w:val="24"/>
          <w:rtl/>
        </w:rPr>
        <w:t xml:space="preserve">") ובין הקבלן, לקבלת השירותים כהגדרתם בהסכם שנחתם בעקבות </w:t>
      </w:r>
      <w:r w:rsidR="00101791" w:rsidRPr="00374496">
        <w:rPr>
          <w:rFonts w:hint="cs"/>
          <w:szCs w:val="24"/>
          <w:rtl/>
        </w:rPr>
        <w:t>מכרז פומבי מס</w:t>
      </w:r>
      <w:r w:rsidR="00101791" w:rsidRPr="00374496">
        <w:rPr>
          <w:szCs w:val="24"/>
          <w:rtl/>
        </w:rPr>
        <w:t>'</w:t>
      </w:r>
      <w:r w:rsidR="00101791" w:rsidRPr="00374496">
        <w:rPr>
          <w:rFonts w:hint="cs"/>
          <w:szCs w:val="24"/>
          <w:rtl/>
        </w:rPr>
        <w:t xml:space="preserve"> </w:t>
      </w:r>
      <w:r w:rsidR="00374496" w:rsidRPr="00374496">
        <w:rPr>
          <w:rFonts w:hint="cs"/>
          <w:szCs w:val="24"/>
          <w:rtl/>
        </w:rPr>
        <w:t>1/2018</w:t>
      </w:r>
      <w:r w:rsidR="00101791">
        <w:rPr>
          <w:rFonts w:hint="cs"/>
          <w:szCs w:val="24"/>
          <w:rtl/>
        </w:rPr>
        <w:t xml:space="preserve"> לעריכת תמ</w:t>
      </w:r>
      <w:r w:rsidR="00101791">
        <w:rPr>
          <w:szCs w:val="24"/>
          <w:rtl/>
        </w:rPr>
        <w:t>"</w:t>
      </w:r>
      <w:r w:rsidR="00101791">
        <w:rPr>
          <w:rFonts w:hint="cs"/>
          <w:szCs w:val="24"/>
          <w:rtl/>
        </w:rPr>
        <w:t>א 14/ 10 - תכנית מתאר ארצית ברמה מפורטת לאתר אשרת מזרח</w:t>
      </w:r>
      <w:r w:rsidRPr="00505AAD">
        <w:rPr>
          <w:rFonts w:hint="cs"/>
          <w:szCs w:val="24"/>
          <w:rtl/>
        </w:rPr>
        <w:t xml:space="preserve"> (להלן, בהתאמה: "</w:t>
      </w:r>
      <w:r w:rsidRPr="00505AAD">
        <w:rPr>
          <w:rFonts w:hint="cs"/>
          <w:b/>
          <w:bCs/>
          <w:szCs w:val="24"/>
          <w:rtl/>
        </w:rPr>
        <w:t>ההסכם</w:t>
      </w:r>
      <w:r w:rsidRPr="00505AAD">
        <w:rPr>
          <w:rFonts w:hint="cs"/>
          <w:szCs w:val="24"/>
          <w:rtl/>
        </w:rPr>
        <w:t>", "</w:t>
      </w:r>
      <w:r w:rsidRPr="00505AAD">
        <w:rPr>
          <w:rFonts w:hint="cs"/>
          <w:b/>
          <w:bCs/>
          <w:szCs w:val="24"/>
          <w:rtl/>
        </w:rPr>
        <w:t>השירותים</w:t>
      </w:r>
      <w:r w:rsidRPr="00505AAD">
        <w:rPr>
          <w:rFonts w:hint="cs"/>
          <w:szCs w:val="24"/>
          <w:rtl/>
        </w:rPr>
        <w:t>");</w:t>
      </w:r>
    </w:p>
    <w:p w:rsidR="00505AAD" w:rsidRPr="00505AAD" w:rsidRDefault="00505AAD" w:rsidP="002B3936">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 xml:space="preserve">ותנאי לחתימת ההסכם הינה התחייבות של הקבלן </w:t>
      </w:r>
      <w:r w:rsidR="002B3936">
        <w:rPr>
          <w:rFonts w:hint="cs"/>
          <w:szCs w:val="24"/>
          <w:rtl/>
        </w:rPr>
        <w:t>ונותני השירותים מטעמו</w:t>
      </w:r>
      <w:r w:rsidR="002B3936" w:rsidRPr="00505AAD">
        <w:rPr>
          <w:rFonts w:hint="cs"/>
          <w:szCs w:val="24"/>
          <w:rtl/>
        </w:rPr>
        <w:t xml:space="preserve"> </w:t>
      </w:r>
      <w:r w:rsidRPr="00505AAD">
        <w:rPr>
          <w:rFonts w:hint="cs"/>
          <w:szCs w:val="24"/>
          <w:rtl/>
        </w:rPr>
        <w:t>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rsidR="00505AAD" w:rsidRPr="00505AAD" w:rsidRDefault="00505AAD" w:rsidP="00505AAD">
      <w:pPr>
        <w:spacing w:line="360" w:lineRule="auto"/>
        <w:jc w:val="center"/>
        <w:rPr>
          <w:szCs w:val="24"/>
          <w:rtl/>
        </w:rPr>
      </w:pPr>
    </w:p>
    <w:p w:rsidR="00505AAD" w:rsidRPr="00505AAD" w:rsidRDefault="00505AAD" w:rsidP="00505AAD">
      <w:pPr>
        <w:spacing w:line="360" w:lineRule="auto"/>
        <w:jc w:val="center"/>
        <w:rPr>
          <w:b/>
          <w:bCs/>
          <w:szCs w:val="24"/>
          <w:rtl/>
        </w:rPr>
      </w:pPr>
      <w:r w:rsidRPr="00505AAD">
        <w:rPr>
          <w:rFonts w:hint="cs"/>
          <w:b/>
          <w:bCs/>
          <w:szCs w:val="24"/>
          <w:rtl/>
        </w:rPr>
        <w:t>לפיכך הנני מצהיר ומתחייב כלפי מדינת ישראל, כדלקמן:</w:t>
      </w:r>
    </w:p>
    <w:p w:rsidR="00505AAD" w:rsidRPr="00505AAD" w:rsidRDefault="00505AAD" w:rsidP="00505AAD">
      <w:pPr>
        <w:spacing w:line="360" w:lineRule="auto"/>
        <w:jc w:val="center"/>
        <w:rPr>
          <w:b/>
          <w:bCs/>
          <w:szCs w:val="24"/>
          <w:rtl/>
        </w:rPr>
      </w:pPr>
    </w:p>
    <w:p w:rsidR="00505AAD" w:rsidRPr="00505AAD" w:rsidRDefault="00505AAD" w:rsidP="00420E82">
      <w:pPr>
        <w:numPr>
          <w:ilvl w:val="0"/>
          <w:numId w:val="108"/>
        </w:numPr>
        <w:spacing w:line="360" w:lineRule="auto"/>
        <w:ind w:right="0"/>
        <w:contextualSpacing/>
        <w:jc w:val="both"/>
        <w:rPr>
          <w:szCs w:val="24"/>
          <w:rtl/>
          <w:lang w:eastAsia="he-IL"/>
        </w:rPr>
      </w:pPr>
      <w:r w:rsidRPr="00505AAD">
        <w:rPr>
          <w:rFonts w:hint="cs"/>
          <w:szCs w:val="24"/>
          <w:rtl/>
          <w:lang w:eastAsia="he-IL"/>
        </w:rPr>
        <w:t>הנני מצהיר שלא ידוע לי על חשש לניגוד עניינים בין השירותים כהגדרתם לעיל, לבין עניינים אחרים שלי.</w:t>
      </w:r>
    </w:p>
    <w:p w:rsidR="00505AAD" w:rsidRPr="00505AAD" w:rsidRDefault="00505AAD" w:rsidP="00420E82">
      <w:pPr>
        <w:numPr>
          <w:ilvl w:val="0"/>
          <w:numId w:val="108"/>
        </w:numPr>
        <w:spacing w:line="360" w:lineRule="auto"/>
        <w:ind w:right="0"/>
        <w:contextualSpacing/>
        <w:jc w:val="both"/>
        <w:rPr>
          <w:szCs w:val="24"/>
          <w:lang w:eastAsia="he-IL"/>
        </w:rPr>
      </w:pPr>
      <w:r w:rsidRPr="00505AAD">
        <w:rPr>
          <w:rFonts w:hint="cs"/>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505AAD" w:rsidRPr="00505AAD" w:rsidRDefault="00505AAD" w:rsidP="00420E82">
      <w:pPr>
        <w:numPr>
          <w:ilvl w:val="0"/>
          <w:numId w:val="108"/>
        </w:numPr>
        <w:spacing w:line="360" w:lineRule="auto"/>
        <w:ind w:right="0"/>
        <w:contextualSpacing/>
        <w:jc w:val="both"/>
        <w:rPr>
          <w:szCs w:val="24"/>
          <w:lang w:eastAsia="he-IL"/>
        </w:rPr>
      </w:pPr>
      <w:r w:rsidRPr="00505AAD">
        <w:rPr>
          <w:rFonts w:hint="cs"/>
          <w:szCs w:val="24"/>
          <w:rtl/>
          <w:lang w:eastAsia="he-IL"/>
        </w:rPr>
        <w:lastRenderedPageBreak/>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505AAD" w:rsidRPr="00505AAD" w:rsidRDefault="00505AAD" w:rsidP="00420E82">
      <w:pPr>
        <w:numPr>
          <w:ilvl w:val="0"/>
          <w:numId w:val="108"/>
        </w:numPr>
        <w:spacing w:line="360" w:lineRule="auto"/>
        <w:ind w:right="0"/>
        <w:contextualSpacing/>
        <w:jc w:val="both"/>
        <w:rPr>
          <w:szCs w:val="24"/>
          <w:lang w:eastAsia="he-IL"/>
        </w:rPr>
      </w:pPr>
      <w:r w:rsidRPr="00505AAD">
        <w:rPr>
          <w:rFonts w:hint="cs"/>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505AAD" w:rsidRPr="00505AAD" w:rsidRDefault="00505AAD" w:rsidP="00420E82">
      <w:pPr>
        <w:numPr>
          <w:ilvl w:val="0"/>
          <w:numId w:val="108"/>
        </w:numPr>
        <w:spacing w:line="360" w:lineRule="auto"/>
        <w:ind w:right="0"/>
        <w:contextualSpacing/>
        <w:jc w:val="both"/>
        <w:rPr>
          <w:szCs w:val="24"/>
          <w:lang w:eastAsia="he-IL"/>
        </w:rPr>
      </w:pPr>
      <w:r w:rsidRPr="00505AAD">
        <w:rPr>
          <w:rFonts w:hint="cs"/>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505AAD" w:rsidRPr="00505AAD" w:rsidRDefault="00505AAD" w:rsidP="00505AAD">
      <w:pPr>
        <w:bidi w:val="0"/>
        <w:rPr>
          <w:szCs w:val="24"/>
          <w:lang w:eastAsia="he-IL"/>
        </w:rPr>
      </w:pPr>
      <w:r w:rsidRPr="00505AAD">
        <w:rPr>
          <w:rFonts w:hint="cs"/>
          <w:szCs w:val="24"/>
          <w:rtl/>
        </w:rPr>
        <w:br w:type="page"/>
      </w:r>
    </w:p>
    <w:p w:rsidR="00505AAD" w:rsidRPr="00505AAD" w:rsidRDefault="00505AAD" w:rsidP="00505AAD">
      <w:pPr>
        <w:spacing w:line="360" w:lineRule="auto"/>
        <w:ind w:left="567" w:right="567"/>
        <w:contextualSpacing/>
        <w:jc w:val="both"/>
        <w:rPr>
          <w:szCs w:val="24"/>
          <w:rtl/>
          <w:lang w:eastAsia="he-IL"/>
        </w:rPr>
      </w:pPr>
    </w:p>
    <w:p w:rsidR="00505AAD" w:rsidRPr="00505AAD" w:rsidRDefault="00505AAD" w:rsidP="00420E82">
      <w:pPr>
        <w:numPr>
          <w:ilvl w:val="0"/>
          <w:numId w:val="108"/>
        </w:numPr>
        <w:spacing w:line="360" w:lineRule="auto"/>
        <w:ind w:right="0"/>
        <w:contextualSpacing/>
        <w:jc w:val="both"/>
        <w:rPr>
          <w:szCs w:val="24"/>
          <w:lang w:eastAsia="he-IL"/>
        </w:rPr>
      </w:pPr>
      <w:r w:rsidRPr="00505AAD">
        <w:rPr>
          <w:rFonts w:hint="cs"/>
          <w:szCs w:val="24"/>
          <w:rtl/>
          <w:lang w:eastAsia="he-IL"/>
        </w:rPr>
        <w:t xml:space="preserve">ולראיה, באתי על החתום: </w:t>
      </w:r>
      <w:r w:rsidRPr="00505AAD">
        <w:rPr>
          <w:rFonts w:hint="cs"/>
          <w:szCs w:val="24"/>
          <w:rtl/>
          <w:lang w:eastAsia="he-IL"/>
        </w:rPr>
        <w:tab/>
      </w:r>
    </w:p>
    <w:p w:rsidR="00505AAD" w:rsidRPr="00505AAD" w:rsidRDefault="00505AAD" w:rsidP="00505AAD">
      <w:pPr>
        <w:jc w:val="both"/>
        <w:rPr>
          <w:szCs w:val="24"/>
          <w:rtl/>
        </w:rPr>
      </w:pPr>
    </w:p>
    <w:p w:rsidR="00505AAD" w:rsidRPr="00505AAD" w:rsidRDefault="00505AAD" w:rsidP="00505AAD">
      <w:pPr>
        <w:jc w:val="both"/>
        <w:rPr>
          <w:szCs w:val="24"/>
          <w:rtl/>
        </w:rPr>
      </w:pPr>
    </w:p>
    <w:p w:rsidR="00505AAD" w:rsidRPr="00505AAD" w:rsidRDefault="00505AAD" w:rsidP="00505AAD">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rsidTr="00505AAD">
        <w:tc>
          <w:tcPr>
            <w:tcW w:w="1718"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426" w:type="dxa"/>
          </w:tcPr>
          <w:p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 xml:space="preserve">שם </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ת.ז.</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חתימה</w:t>
            </w:r>
          </w:p>
        </w:tc>
      </w:tr>
    </w:tbl>
    <w:p w:rsidR="00505AAD" w:rsidRPr="00505AAD" w:rsidRDefault="00505AAD" w:rsidP="00505AAD">
      <w:pPr>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center"/>
        <w:rPr>
          <w:b/>
          <w:bCs/>
          <w:szCs w:val="24"/>
          <w:u w:val="single"/>
          <w:rtl/>
        </w:rPr>
      </w:pPr>
      <w:r w:rsidRPr="00505AAD">
        <w:rPr>
          <w:rFonts w:hint="cs"/>
          <w:b/>
          <w:bCs/>
          <w:szCs w:val="24"/>
          <w:u w:val="single"/>
          <w:rtl/>
        </w:rPr>
        <w:t xml:space="preserve">אישור עורך הדין </w:t>
      </w:r>
    </w:p>
    <w:p w:rsidR="00505AAD" w:rsidRPr="00505AAD" w:rsidRDefault="00505AAD" w:rsidP="00505AAD">
      <w:pPr>
        <w:spacing w:line="360" w:lineRule="auto"/>
        <w:jc w:val="center"/>
        <w:rPr>
          <w:b/>
          <w:bCs/>
          <w:szCs w:val="24"/>
          <w:u w:val="single"/>
          <w:rtl/>
        </w:rPr>
      </w:pPr>
    </w:p>
    <w:p w:rsidR="00505AAD" w:rsidRPr="00505AAD" w:rsidRDefault="00505AAD" w:rsidP="00505AAD">
      <w:pPr>
        <w:spacing w:line="360" w:lineRule="auto"/>
        <w:jc w:val="both"/>
        <w:rPr>
          <w:szCs w:val="24"/>
          <w:rtl/>
        </w:rPr>
      </w:pPr>
      <w:r w:rsidRPr="00505AAD">
        <w:rPr>
          <w:rFonts w:hint="cs"/>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תאריך</w:t>
            </w:r>
          </w:p>
        </w:tc>
        <w:tc>
          <w:tcPr>
            <w:tcW w:w="1134" w:type="dxa"/>
          </w:tcPr>
          <w:p w:rsidR="00505AAD" w:rsidRPr="00505AAD" w:rsidRDefault="00505AAD" w:rsidP="00505AAD">
            <w:pPr>
              <w:jc w:val="both"/>
              <w:rPr>
                <w:rFonts w:ascii="Arial" w:hAnsi="Arial"/>
                <w:szCs w:val="24"/>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מס' רישיון</w:t>
            </w:r>
          </w:p>
        </w:tc>
        <w:tc>
          <w:tcPr>
            <w:tcW w:w="993" w:type="dxa"/>
          </w:tcPr>
          <w:p w:rsidR="00505AAD" w:rsidRPr="00505AAD" w:rsidRDefault="00505AAD" w:rsidP="00505AAD">
            <w:pPr>
              <w:jc w:val="both"/>
              <w:rPr>
                <w:rFonts w:ascii="Arial" w:hAnsi="Arial"/>
                <w:szCs w:val="24"/>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Cs w:val="24"/>
                <w:rtl/>
              </w:rPr>
            </w:pPr>
            <w:r w:rsidRPr="00505AAD">
              <w:rPr>
                <w:rFonts w:ascii="Arial" w:hAnsi="Arial" w:hint="cs"/>
                <w:szCs w:val="24"/>
                <w:rtl/>
              </w:rPr>
              <w:t>חתימה וחותמת</w:t>
            </w:r>
          </w:p>
        </w:tc>
      </w:tr>
    </w:tbl>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spacing w:line="360" w:lineRule="auto"/>
        <w:jc w:val="center"/>
        <w:rPr>
          <w:b/>
          <w:bCs/>
          <w:sz w:val="28"/>
          <w:szCs w:val="28"/>
          <w:u w:val="single"/>
          <w:rtl/>
        </w:rPr>
      </w:pPr>
    </w:p>
    <w:p w:rsidR="00505AAD" w:rsidRPr="00505AAD" w:rsidRDefault="00505AAD" w:rsidP="00505AAD">
      <w:pPr>
        <w:widowControl w:val="0"/>
        <w:adjustRightInd w:val="0"/>
        <w:spacing w:line="360" w:lineRule="auto"/>
        <w:textAlignment w:val="baseline"/>
        <w:rPr>
          <w:szCs w:val="24"/>
          <w:rtl/>
        </w:rPr>
      </w:pPr>
    </w:p>
    <w:p w:rsidR="00505AAD" w:rsidRPr="00505AAD" w:rsidRDefault="00505AAD" w:rsidP="00505AAD">
      <w:pPr>
        <w:rPr>
          <w:rtl/>
        </w:rPr>
      </w:pPr>
      <w:r w:rsidRPr="00505AAD">
        <w:rPr>
          <w:b/>
          <w:bCs/>
        </w:rPr>
        <w:lastRenderedPageBreak/>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lastRenderedPageBreak/>
              <w:t>נספח ח'3</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שאלון  לבדיקת ניגוד עניינים</w:t>
            </w:r>
          </w:p>
        </w:tc>
      </w:tr>
    </w:tbl>
    <w:p w:rsidR="00505AAD" w:rsidRPr="00505AAD" w:rsidRDefault="00505AAD" w:rsidP="00661F0A">
      <w:pPr>
        <w:spacing w:line="360" w:lineRule="auto"/>
        <w:jc w:val="center"/>
        <w:rPr>
          <w:b/>
          <w:bCs/>
          <w:sz w:val="28"/>
          <w:szCs w:val="28"/>
          <w:u w:val="single"/>
          <w:rtl/>
        </w:rPr>
      </w:pPr>
      <w:r w:rsidRPr="00505AAD">
        <w:rPr>
          <w:rFonts w:hint="cs"/>
          <w:b/>
          <w:bCs/>
          <w:sz w:val="28"/>
          <w:szCs w:val="28"/>
          <w:u w:val="single"/>
          <w:rtl/>
        </w:rPr>
        <w:t xml:space="preserve">(נוסח למילוי ע"י </w:t>
      </w:r>
      <w:r w:rsidR="004B35E1">
        <w:rPr>
          <w:rFonts w:hint="cs"/>
          <w:b/>
          <w:bCs/>
          <w:sz w:val="28"/>
          <w:szCs w:val="28"/>
          <w:u w:val="single"/>
          <w:rtl/>
        </w:rPr>
        <w:t xml:space="preserve">המציע </w:t>
      </w:r>
      <w:r w:rsidRPr="00505AAD">
        <w:rPr>
          <w:rFonts w:hint="cs"/>
          <w:b/>
          <w:bCs/>
          <w:sz w:val="28"/>
          <w:szCs w:val="28"/>
          <w:u w:val="single"/>
          <w:rtl/>
        </w:rPr>
        <w:t xml:space="preserve">כל אחד </w:t>
      </w:r>
      <w:r w:rsidRPr="0090315E">
        <w:rPr>
          <w:rFonts w:hint="cs"/>
          <w:b/>
          <w:bCs/>
          <w:sz w:val="28"/>
          <w:szCs w:val="28"/>
          <w:u w:val="single"/>
          <w:rtl/>
        </w:rPr>
        <w:t>מנותני השירותים</w:t>
      </w:r>
      <w:r w:rsidRPr="00505AAD">
        <w:rPr>
          <w:rFonts w:hint="cs"/>
          <w:b/>
          <w:bCs/>
          <w:sz w:val="28"/>
          <w:szCs w:val="28"/>
          <w:u w:val="single"/>
          <w:rtl/>
        </w:rPr>
        <w:t xml:space="preserve"> המוצעים מטע</w:t>
      </w:r>
      <w:r w:rsidR="004B35E1">
        <w:rPr>
          <w:rFonts w:hint="cs"/>
          <w:b/>
          <w:bCs/>
          <w:sz w:val="28"/>
          <w:szCs w:val="28"/>
          <w:u w:val="single"/>
          <w:rtl/>
        </w:rPr>
        <w:t>מו</w:t>
      </w:r>
      <w:r w:rsidRPr="00505AAD">
        <w:rPr>
          <w:rFonts w:hint="cs"/>
          <w:b/>
          <w:bCs/>
          <w:sz w:val="28"/>
          <w:szCs w:val="28"/>
          <w:u w:val="single"/>
          <w:rtl/>
        </w:rPr>
        <w:t>)</w:t>
      </w:r>
    </w:p>
    <w:p w:rsidR="00505AAD" w:rsidRPr="00505AAD" w:rsidRDefault="00505AAD" w:rsidP="00374496">
      <w:pPr>
        <w:spacing w:line="360" w:lineRule="auto"/>
        <w:jc w:val="center"/>
        <w:rPr>
          <w:b/>
          <w:bCs/>
          <w:szCs w:val="24"/>
          <w:rtl/>
        </w:rPr>
      </w:pPr>
      <w:r w:rsidRPr="00505AAD">
        <w:rPr>
          <w:rFonts w:hint="cs"/>
          <w:b/>
          <w:bCs/>
          <w:szCs w:val="24"/>
          <w:rtl/>
        </w:rPr>
        <w:t xml:space="preserve"> במסגרת </w:t>
      </w:r>
      <w:r w:rsidR="00101791">
        <w:rPr>
          <w:rFonts w:hint="cs"/>
          <w:b/>
          <w:bCs/>
          <w:szCs w:val="24"/>
          <w:rtl/>
        </w:rPr>
        <w:t xml:space="preserve">מכרז פומבי </w:t>
      </w:r>
      <w:r w:rsidR="00101791" w:rsidRPr="00374496">
        <w:rPr>
          <w:rFonts w:hint="cs"/>
          <w:b/>
          <w:bCs/>
          <w:szCs w:val="24"/>
          <w:rtl/>
        </w:rPr>
        <w:t>מס</w:t>
      </w:r>
      <w:r w:rsidR="00101791" w:rsidRPr="00374496">
        <w:rPr>
          <w:b/>
          <w:bCs/>
          <w:szCs w:val="24"/>
          <w:rtl/>
        </w:rPr>
        <w:t>'</w:t>
      </w:r>
      <w:r w:rsidR="00101791" w:rsidRPr="00374496">
        <w:rPr>
          <w:rFonts w:hint="cs"/>
          <w:b/>
          <w:bCs/>
          <w:szCs w:val="24"/>
          <w:rtl/>
        </w:rPr>
        <w:t xml:space="preserve"> </w:t>
      </w:r>
      <w:r w:rsidR="00374496" w:rsidRPr="00374496">
        <w:rPr>
          <w:rFonts w:hint="cs"/>
          <w:b/>
          <w:bCs/>
          <w:szCs w:val="24"/>
          <w:rtl/>
        </w:rPr>
        <w:t>1/2018</w:t>
      </w:r>
      <w:r w:rsidR="00101791">
        <w:rPr>
          <w:rFonts w:hint="cs"/>
          <w:b/>
          <w:bCs/>
          <w:szCs w:val="24"/>
          <w:rtl/>
        </w:rPr>
        <w:t xml:space="preserve"> לעריכת תמ</w:t>
      </w:r>
      <w:r w:rsidR="00101791">
        <w:rPr>
          <w:b/>
          <w:bCs/>
          <w:szCs w:val="24"/>
          <w:rtl/>
        </w:rPr>
        <w:t>"</w:t>
      </w:r>
      <w:r w:rsidR="00101791">
        <w:rPr>
          <w:rFonts w:hint="cs"/>
          <w:b/>
          <w:bCs/>
          <w:szCs w:val="24"/>
          <w:rtl/>
        </w:rPr>
        <w:t>א 14/ 10 - תכנית מתאר ארצית ברמה מפורטת לאתר אשרת מזרח</w:t>
      </w:r>
    </w:p>
    <w:p w:rsidR="00505AAD" w:rsidRPr="00505AAD" w:rsidRDefault="00505AAD" w:rsidP="00505AAD">
      <w:pPr>
        <w:spacing w:line="360" w:lineRule="auto"/>
        <w:jc w:val="center"/>
        <w:rPr>
          <w:szCs w:val="24"/>
          <w:rtl/>
        </w:rPr>
      </w:pPr>
    </w:p>
    <w:p w:rsidR="00505AAD" w:rsidRPr="00505AAD" w:rsidRDefault="00505AAD" w:rsidP="00505AAD">
      <w:pPr>
        <w:spacing w:line="360" w:lineRule="auto"/>
        <w:rPr>
          <w:szCs w:val="24"/>
          <w:rtl/>
        </w:rPr>
      </w:pPr>
      <w:r w:rsidRPr="00505AAD">
        <w:rPr>
          <w:rFonts w:hint="cs"/>
          <w:szCs w:val="24"/>
          <w:rtl/>
        </w:rPr>
        <w:t>שם  המציע:  ___________________________________________________________</w:t>
      </w:r>
    </w:p>
    <w:p w:rsidR="00505AAD" w:rsidRPr="00505AAD" w:rsidRDefault="00505AAD" w:rsidP="00505AAD">
      <w:pPr>
        <w:spacing w:line="360" w:lineRule="auto"/>
        <w:rPr>
          <w:szCs w:val="24"/>
          <w:rtl/>
        </w:rPr>
      </w:pPr>
      <w:r w:rsidRPr="00505AAD">
        <w:rPr>
          <w:rFonts w:hint="cs"/>
          <w:szCs w:val="24"/>
          <w:rtl/>
        </w:rPr>
        <w:t>שמות המצהיר/ים מטעמו: _________________________________________________</w:t>
      </w:r>
    </w:p>
    <w:p w:rsidR="00505AAD" w:rsidRPr="00505AAD" w:rsidRDefault="00505AAD" w:rsidP="00505AAD">
      <w:pPr>
        <w:spacing w:line="360" w:lineRule="auto"/>
        <w:rPr>
          <w:szCs w:val="24"/>
          <w:rtl/>
        </w:rPr>
      </w:pPr>
    </w:p>
    <w:p w:rsidR="00505AAD" w:rsidRPr="00505AAD" w:rsidRDefault="00505AAD" w:rsidP="00505AAD">
      <w:pPr>
        <w:spacing w:line="360" w:lineRule="auto"/>
        <w:jc w:val="both"/>
        <w:rPr>
          <w:szCs w:val="24"/>
          <w:rtl/>
        </w:rPr>
      </w:pPr>
      <w:r w:rsidRPr="00505AAD">
        <w:rPr>
          <w:rFonts w:hint="cs"/>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505AAD" w:rsidRPr="00505AAD" w:rsidRDefault="00505AAD" w:rsidP="00420E82">
      <w:pPr>
        <w:numPr>
          <w:ilvl w:val="0"/>
          <w:numId w:val="106"/>
        </w:numPr>
        <w:tabs>
          <w:tab w:val="num" w:pos="180"/>
        </w:tabs>
        <w:spacing w:line="360" w:lineRule="auto"/>
        <w:ind w:left="-180" w:firstLine="178"/>
        <w:jc w:val="both"/>
        <w:rPr>
          <w:szCs w:val="24"/>
          <w:rtl/>
        </w:rPr>
      </w:pPr>
      <w:r w:rsidRPr="00505AAD">
        <w:rPr>
          <w:rFonts w:hint="cs"/>
          <w:szCs w:val="24"/>
          <w:rtl/>
        </w:rPr>
        <w:t>אין קשרים כאמור.</w:t>
      </w:r>
    </w:p>
    <w:p w:rsidR="00505AAD" w:rsidRPr="00505AAD" w:rsidRDefault="00505AAD" w:rsidP="00420E82">
      <w:pPr>
        <w:numPr>
          <w:ilvl w:val="0"/>
          <w:numId w:val="106"/>
        </w:numPr>
        <w:tabs>
          <w:tab w:val="num" w:pos="180"/>
        </w:tabs>
        <w:spacing w:line="360" w:lineRule="auto"/>
        <w:ind w:left="-180" w:firstLine="178"/>
        <w:jc w:val="both"/>
        <w:rPr>
          <w:szCs w:val="24"/>
        </w:rPr>
      </w:pPr>
      <w:r w:rsidRPr="00505AAD">
        <w:rPr>
          <w:rFonts w:hint="cs"/>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05AAD" w:rsidRPr="00505AAD" w:rsidTr="00505AA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AAD" w:rsidRPr="00505AAD" w:rsidRDefault="00505AAD" w:rsidP="00505AAD">
            <w:pPr>
              <w:spacing w:line="360" w:lineRule="auto"/>
              <w:jc w:val="center"/>
              <w:rPr>
                <w:rFonts w:eastAsia="Calibri"/>
                <w:b/>
                <w:bCs/>
                <w:szCs w:val="24"/>
                <w:rtl/>
              </w:rPr>
            </w:pPr>
            <w:r w:rsidRPr="00505AAD">
              <w:rPr>
                <w:rFonts w:hint="cs"/>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AAD" w:rsidRPr="00505AAD" w:rsidRDefault="00505AAD" w:rsidP="00505AAD">
            <w:pPr>
              <w:spacing w:line="360" w:lineRule="auto"/>
              <w:jc w:val="center"/>
              <w:rPr>
                <w:b/>
                <w:bCs/>
                <w:szCs w:val="24"/>
              </w:rPr>
            </w:pPr>
            <w:r w:rsidRPr="00505AAD">
              <w:rPr>
                <w:rFonts w:hint="cs"/>
                <w:b/>
                <w:bCs/>
                <w:szCs w:val="24"/>
                <w:rtl/>
              </w:rPr>
              <w:t xml:space="preserve">תחום עיסוקו </w:t>
            </w:r>
          </w:p>
          <w:p w:rsidR="00505AAD" w:rsidRPr="00505AAD" w:rsidRDefault="00505AAD" w:rsidP="00505AAD">
            <w:pPr>
              <w:spacing w:line="360" w:lineRule="auto"/>
              <w:jc w:val="center"/>
              <w:rPr>
                <w:rFonts w:eastAsia="Calibri"/>
                <w:b/>
                <w:bCs/>
                <w:szCs w:val="24"/>
                <w:rtl/>
              </w:rPr>
            </w:pPr>
            <w:r w:rsidRPr="00505AAD">
              <w:rPr>
                <w:rFonts w:hint="cs"/>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AAD" w:rsidRPr="00505AAD" w:rsidRDefault="00505AAD" w:rsidP="00505AAD">
            <w:pPr>
              <w:spacing w:line="360" w:lineRule="auto"/>
              <w:jc w:val="center"/>
              <w:rPr>
                <w:rFonts w:eastAsia="Calibri"/>
                <w:b/>
                <w:bCs/>
                <w:szCs w:val="24"/>
              </w:rPr>
            </w:pPr>
            <w:r w:rsidRPr="00505AAD">
              <w:rPr>
                <w:rFonts w:hint="cs"/>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AAD" w:rsidRPr="00505AAD" w:rsidRDefault="00505AAD" w:rsidP="00505AAD">
            <w:pPr>
              <w:spacing w:line="360" w:lineRule="auto"/>
              <w:jc w:val="center"/>
              <w:rPr>
                <w:b/>
                <w:bCs/>
                <w:szCs w:val="24"/>
              </w:rPr>
            </w:pPr>
            <w:r w:rsidRPr="00505AAD">
              <w:rPr>
                <w:rFonts w:hint="cs"/>
                <w:b/>
                <w:bCs/>
                <w:szCs w:val="24"/>
                <w:rtl/>
              </w:rPr>
              <w:t xml:space="preserve">תקופת העבודה עם </w:t>
            </w:r>
          </w:p>
          <w:p w:rsidR="00505AAD" w:rsidRPr="00505AAD" w:rsidRDefault="00505AAD" w:rsidP="00505AAD">
            <w:pPr>
              <w:spacing w:line="360" w:lineRule="auto"/>
              <w:jc w:val="center"/>
              <w:rPr>
                <w:rFonts w:eastAsia="Calibri"/>
                <w:b/>
                <w:bCs/>
                <w:szCs w:val="24"/>
                <w:rtl/>
              </w:rPr>
            </w:pPr>
            <w:r w:rsidRPr="00505AAD">
              <w:rPr>
                <w:rFonts w:hint="cs"/>
                <w:b/>
                <w:bCs/>
                <w:szCs w:val="24"/>
                <w:rtl/>
              </w:rPr>
              <w:t>גוף זה</w:t>
            </w:r>
          </w:p>
        </w:tc>
      </w:tr>
      <w:tr w:rsidR="00505AAD" w:rsidRPr="00505AAD"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p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r>
      <w:tr w:rsidR="00505AAD" w:rsidRPr="00505AAD"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p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r>
      <w:tr w:rsidR="00505AAD" w:rsidRPr="00505AAD"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p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r>
      <w:tr w:rsidR="00505AAD" w:rsidRPr="00505AAD"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p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05AAD" w:rsidRPr="00505AAD" w:rsidRDefault="00505AAD" w:rsidP="00505AAD">
            <w:pPr>
              <w:spacing w:line="360" w:lineRule="auto"/>
              <w:jc w:val="both"/>
              <w:rPr>
                <w:rFonts w:eastAsia="Calibri"/>
                <w:szCs w:val="24"/>
                <w:highlight w:val="yellow"/>
              </w:rPr>
            </w:pPr>
          </w:p>
        </w:tc>
      </w:tr>
    </w:tbl>
    <w:p w:rsidR="00505AAD" w:rsidRPr="00505AAD" w:rsidRDefault="00505AAD" w:rsidP="00505AAD">
      <w:pPr>
        <w:spacing w:line="360" w:lineRule="auto"/>
        <w:jc w:val="both"/>
        <w:rPr>
          <w:rFonts w:eastAsia="Calibri"/>
          <w:b/>
          <w:bCs/>
          <w:szCs w:val="24"/>
        </w:rPr>
      </w:pPr>
    </w:p>
    <w:p w:rsidR="00505AAD" w:rsidRPr="00505AAD" w:rsidRDefault="00505AAD" w:rsidP="00505AAD">
      <w:pPr>
        <w:spacing w:line="360" w:lineRule="auto"/>
        <w:jc w:val="both"/>
        <w:rPr>
          <w:szCs w:val="24"/>
        </w:rPr>
      </w:pPr>
      <w:r w:rsidRPr="00505AAD">
        <w:rPr>
          <w:rFonts w:hint="cs"/>
          <w:szCs w:val="24"/>
          <w:rtl/>
        </w:rPr>
        <w:lastRenderedPageBreak/>
        <w:t xml:space="preserve">אני החתום מטה _____________________ ת.ז מס'_________________, מצהיר בזאת כי: </w:t>
      </w:r>
    </w:p>
    <w:p w:rsidR="00505AAD" w:rsidRPr="00505AAD" w:rsidRDefault="00505AAD" w:rsidP="00505AAD">
      <w:pPr>
        <w:numPr>
          <w:ilvl w:val="0"/>
          <w:numId w:val="8"/>
        </w:numPr>
        <w:spacing w:line="360" w:lineRule="auto"/>
        <w:ind w:left="360"/>
        <w:jc w:val="both"/>
        <w:rPr>
          <w:szCs w:val="24"/>
          <w:rtl/>
        </w:rPr>
      </w:pPr>
      <w:r w:rsidRPr="00505AAD">
        <w:rPr>
          <w:rFonts w:hint="cs"/>
          <w:szCs w:val="24"/>
          <w:rtl/>
        </w:rPr>
        <w:t xml:space="preserve">כל המידע והפרטים שמסרתי בשאלון זה, מלאים, נכונים ואמיתיים; </w:t>
      </w:r>
    </w:p>
    <w:p w:rsidR="00505AAD" w:rsidRPr="00505AAD" w:rsidRDefault="00505AAD" w:rsidP="00505AAD">
      <w:pPr>
        <w:numPr>
          <w:ilvl w:val="0"/>
          <w:numId w:val="8"/>
        </w:numPr>
        <w:spacing w:line="360" w:lineRule="auto"/>
        <w:ind w:left="360"/>
        <w:jc w:val="both"/>
        <w:rPr>
          <w:szCs w:val="24"/>
          <w:u w:val="single"/>
          <w:rtl/>
        </w:rPr>
      </w:pPr>
      <w:r w:rsidRPr="00505AAD">
        <w:rPr>
          <w:rFonts w:hint="cs"/>
          <w:szCs w:val="24"/>
          <w:rtl/>
        </w:rPr>
        <w:t xml:space="preserve">אני מתחייב לעדכן את </w:t>
      </w:r>
      <w:r w:rsidR="00DC2CAF">
        <w:rPr>
          <w:rFonts w:hint="cs"/>
          <w:szCs w:val="24"/>
          <w:rtl/>
        </w:rPr>
        <w:t>משרד האנרגיה</w:t>
      </w:r>
      <w:r w:rsidRPr="00505AAD">
        <w:rPr>
          <w:rFonts w:hint="cs"/>
          <w:szCs w:val="24"/>
          <w:rtl/>
        </w:rPr>
        <w:t xml:space="preserve"> על כל שינוי שיחול בפרטים ובמידע שמסרתי; </w:t>
      </w:r>
    </w:p>
    <w:p w:rsidR="00505AAD" w:rsidRPr="00505AAD" w:rsidRDefault="00505AAD" w:rsidP="00505AAD">
      <w:pPr>
        <w:numPr>
          <w:ilvl w:val="0"/>
          <w:numId w:val="8"/>
        </w:numPr>
        <w:spacing w:line="360" w:lineRule="auto"/>
        <w:ind w:left="360"/>
        <w:jc w:val="both"/>
        <w:rPr>
          <w:szCs w:val="24"/>
          <w:u w:val="single"/>
          <w:rtl/>
        </w:rPr>
      </w:pPr>
      <w:r w:rsidRPr="00505AAD">
        <w:rPr>
          <w:rFonts w:hint="cs"/>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505AAD" w:rsidRPr="00505AAD" w:rsidRDefault="00505AAD" w:rsidP="00505AAD">
      <w:pPr>
        <w:spacing w:line="360" w:lineRule="auto"/>
        <w:jc w:val="center"/>
        <w:rPr>
          <w:b/>
          <w:bCs/>
          <w:szCs w:val="24"/>
          <w:u w:val="single"/>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rsidTr="00505AAD">
        <w:tc>
          <w:tcPr>
            <w:tcW w:w="1718"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426" w:type="dxa"/>
          </w:tcPr>
          <w:p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 xml:space="preserve">שם </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ת.ז.</w:t>
            </w:r>
          </w:p>
        </w:tc>
        <w:tc>
          <w:tcPr>
            <w:tcW w:w="425"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חתימה</w:t>
            </w:r>
          </w:p>
        </w:tc>
      </w:tr>
    </w:tbl>
    <w:p w:rsidR="00505AAD" w:rsidRPr="00505AAD" w:rsidRDefault="00505AAD" w:rsidP="00505AAD">
      <w:pPr>
        <w:bidi w:val="0"/>
        <w:rPr>
          <w:b/>
          <w:bCs/>
          <w:sz w:val="28"/>
          <w:szCs w:val="28"/>
          <w:u w:val="single"/>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rsidTr="00505AAD">
        <w:trPr>
          <w:trHeight w:val="561"/>
        </w:trPr>
        <w:tc>
          <w:tcPr>
            <w:tcW w:w="8931"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t>נספח ט'</w:t>
            </w:r>
          </w:p>
        </w:tc>
      </w:tr>
      <w:tr w:rsidR="00505AAD" w:rsidRPr="00505AAD" w:rsidTr="00505AAD">
        <w:trPr>
          <w:trHeight w:val="561"/>
        </w:trPr>
        <w:tc>
          <w:tcPr>
            <w:tcW w:w="8931"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הקבלן בדבר שמירה על סודיות</w:t>
            </w:r>
          </w:p>
        </w:tc>
      </w:tr>
    </w:tbl>
    <w:p w:rsidR="00505AAD" w:rsidRPr="00505AAD" w:rsidRDefault="00505AAD" w:rsidP="00505AAD">
      <w:pPr>
        <w:spacing w:line="360" w:lineRule="auto"/>
        <w:jc w:val="center"/>
        <w:rPr>
          <w:b/>
          <w:bCs/>
          <w:sz w:val="22"/>
          <w:szCs w:val="22"/>
          <w:u w:val="single"/>
          <w:rtl/>
        </w:rPr>
      </w:pPr>
      <w:r w:rsidRPr="00505AAD">
        <w:rPr>
          <w:rFonts w:hint="cs"/>
          <w:b/>
          <w:bCs/>
          <w:sz w:val="22"/>
          <w:szCs w:val="22"/>
          <w:u w:val="single"/>
          <w:rtl/>
        </w:rPr>
        <w:t xml:space="preserve">(נוסח לחתימת מורשי החתימה מטעם הקבלן- </w:t>
      </w:r>
      <w:r w:rsidRPr="00E90DF1">
        <w:rPr>
          <w:rFonts w:hint="cs"/>
          <w:b/>
          <w:bCs/>
          <w:sz w:val="22"/>
          <w:szCs w:val="22"/>
          <w:u w:val="single"/>
          <w:rtl/>
        </w:rPr>
        <w:t>התאגיד</w:t>
      </w:r>
      <w:r w:rsidR="00493086" w:rsidRPr="00E90DF1">
        <w:rPr>
          <w:rFonts w:hint="cs"/>
          <w:b/>
          <w:bCs/>
          <w:sz w:val="22"/>
          <w:szCs w:val="22"/>
          <w:u w:val="single"/>
          <w:rtl/>
        </w:rPr>
        <w:t xml:space="preserve"> / עוסק מורשה</w:t>
      </w:r>
      <w:r w:rsidRPr="00E90DF1">
        <w:rPr>
          <w:rFonts w:hint="cs"/>
          <w:b/>
          <w:bCs/>
          <w:sz w:val="22"/>
          <w:szCs w:val="22"/>
          <w:u w:val="single"/>
          <w:rtl/>
        </w:rPr>
        <w:t>)</w:t>
      </w:r>
    </w:p>
    <w:p w:rsidR="00505AAD" w:rsidRPr="00505AAD" w:rsidRDefault="00505AAD" w:rsidP="00505AAD">
      <w:pPr>
        <w:ind w:left="360"/>
        <w:jc w:val="center"/>
        <w:rPr>
          <w:szCs w:val="24"/>
          <w:u w:val="single"/>
          <w:rtl/>
        </w:rPr>
      </w:pPr>
      <w:r w:rsidRPr="00505AAD">
        <w:rPr>
          <w:rFonts w:hint="cs"/>
          <w:szCs w:val="24"/>
          <w:rtl/>
        </w:rPr>
        <w:t xml:space="preserve">שנערכה ונחתמה בירושלים ביום </w:t>
      </w:r>
      <w:r w:rsidRPr="00505AAD">
        <w:rPr>
          <w:rFonts w:hint="cs"/>
          <w:szCs w:val="24"/>
          <w:u w:val="single"/>
          <w:rtl/>
        </w:rPr>
        <w:t xml:space="preserve">          </w:t>
      </w:r>
      <w:r w:rsidRPr="00505AAD">
        <w:rPr>
          <w:rFonts w:hint="cs"/>
          <w:szCs w:val="24"/>
          <w:rtl/>
        </w:rPr>
        <w:t xml:space="preserve"> בחודש </w:t>
      </w:r>
      <w:r w:rsidRPr="00505AAD">
        <w:rPr>
          <w:rFonts w:hint="cs"/>
          <w:szCs w:val="24"/>
          <w:u w:val="single"/>
          <w:rtl/>
        </w:rPr>
        <w:t xml:space="preserve">          </w:t>
      </w:r>
      <w:r w:rsidRPr="00505AAD">
        <w:rPr>
          <w:rFonts w:hint="cs"/>
          <w:szCs w:val="24"/>
          <w:rtl/>
        </w:rPr>
        <w:t xml:space="preserve"> שנת </w:t>
      </w:r>
      <w:r w:rsidRPr="00505AAD">
        <w:rPr>
          <w:rFonts w:hint="cs"/>
          <w:szCs w:val="24"/>
          <w:u w:val="single"/>
          <w:rtl/>
        </w:rPr>
        <w:tab/>
        <w:t xml:space="preserve">             </w:t>
      </w:r>
    </w:p>
    <w:p w:rsidR="00505AAD" w:rsidRPr="00505AAD" w:rsidRDefault="00505AAD" w:rsidP="00505AAD">
      <w:pPr>
        <w:ind w:left="360"/>
        <w:jc w:val="center"/>
        <w:rPr>
          <w:szCs w:val="24"/>
          <w:rtl/>
        </w:rPr>
      </w:pPr>
    </w:p>
    <w:p w:rsidR="00505AAD" w:rsidRPr="00505AAD" w:rsidRDefault="00505AAD" w:rsidP="00661F0A">
      <w:pPr>
        <w:spacing w:line="360" w:lineRule="auto"/>
        <w:jc w:val="both"/>
        <w:rPr>
          <w:szCs w:val="24"/>
          <w:rtl/>
        </w:rPr>
      </w:pPr>
      <w:r w:rsidRPr="00505AAD">
        <w:rPr>
          <w:rFonts w:hint="cs"/>
          <w:szCs w:val="24"/>
          <w:rtl/>
        </w:rPr>
        <w:t xml:space="preserve">על ידי מורשי החתימה מטעם: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004B35E1" w:rsidRPr="00505AAD">
        <w:rPr>
          <w:rFonts w:hint="cs"/>
          <w:b/>
          <w:bCs/>
          <w:szCs w:val="24"/>
          <w:rtl/>
        </w:rPr>
        <w:t>ה</w:t>
      </w:r>
      <w:r w:rsidR="004B35E1">
        <w:rPr>
          <w:rFonts w:hint="cs"/>
          <w:b/>
          <w:bCs/>
          <w:szCs w:val="24"/>
          <w:rtl/>
        </w:rPr>
        <w:t>קבלן</w:t>
      </w:r>
      <w:r w:rsidRPr="00505AAD">
        <w:rPr>
          <w:rFonts w:hint="cs"/>
          <w:szCs w:val="24"/>
          <w:rtl/>
        </w:rPr>
        <w:t>")</w:t>
      </w:r>
    </w:p>
    <w:p w:rsidR="00505AAD" w:rsidRPr="00505AAD" w:rsidRDefault="00505AAD" w:rsidP="00505AAD">
      <w:pPr>
        <w:spacing w:line="360" w:lineRule="auto"/>
        <w:jc w:val="both"/>
        <w:rPr>
          <w:szCs w:val="24"/>
          <w:rtl/>
        </w:rPr>
      </w:pPr>
      <w:r w:rsidRPr="00505AAD">
        <w:rPr>
          <w:rFonts w:hint="cs"/>
          <w:szCs w:val="24"/>
          <w:rtl/>
        </w:rPr>
        <w:t>שמות החותם/ים:</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ab/>
      </w:r>
    </w:p>
    <w:p w:rsidR="00505AAD" w:rsidRPr="00505AAD" w:rsidRDefault="00505AAD" w:rsidP="00505AAD">
      <w:pPr>
        <w:spacing w:line="360" w:lineRule="auto"/>
        <w:jc w:val="both"/>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r w:rsidRPr="00505AAD">
        <w:rPr>
          <w:rFonts w:hint="cs"/>
          <w:szCs w:val="24"/>
          <w:rtl/>
        </w:rPr>
        <w:t xml:space="preserve">כתובת </w:t>
      </w:r>
      <w:r w:rsidR="004B35E1">
        <w:rPr>
          <w:rFonts w:hint="cs"/>
          <w:szCs w:val="24"/>
          <w:rtl/>
        </w:rPr>
        <w:t>הקבלן</w:t>
      </w:r>
      <w:r w:rsidRPr="00505AAD">
        <w:rPr>
          <w:rFonts w:hint="cs"/>
          <w:szCs w:val="24"/>
          <w:rtl/>
        </w:rPr>
        <w:t xml:space="preserve">: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ind w:left="360"/>
        <w:jc w:val="both"/>
        <w:rPr>
          <w:szCs w:val="24"/>
          <w:rtl/>
        </w:rPr>
      </w:pPr>
    </w:p>
    <w:p w:rsidR="00505AAD" w:rsidRPr="00505AAD" w:rsidRDefault="00505AAD" w:rsidP="00505AAD">
      <w:pPr>
        <w:spacing w:line="360" w:lineRule="auto"/>
        <w:ind w:left="1440" w:hanging="1080"/>
        <w:jc w:val="both"/>
        <w:rPr>
          <w:szCs w:val="24"/>
          <w:rtl/>
        </w:rPr>
      </w:pPr>
      <w:r w:rsidRPr="00505AAD">
        <w:rPr>
          <w:rFonts w:hint="cs"/>
          <w:b/>
          <w:bCs/>
          <w:szCs w:val="24"/>
          <w:rtl/>
        </w:rPr>
        <w:t>הואיל</w:t>
      </w:r>
      <w:r w:rsidRPr="00505AAD">
        <w:rPr>
          <w:rFonts w:hint="cs"/>
          <w:szCs w:val="24"/>
          <w:rtl/>
        </w:rPr>
        <w:tab/>
        <w:t xml:space="preserve">ונחתם הסכם בין </w:t>
      </w:r>
      <w:r w:rsidR="00DC2CAF">
        <w:rPr>
          <w:rFonts w:hint="cs"/>
          <w:szCs w:val="24"/>
          <w:rtl/>
        </w:rPr>
        <w:t>משרד האנרגיה</w:t>
      </w:r>
      <w:r w:rsidRPr="00505AAD">
        <w:rPr>
          <w:rFonts w:hint="cs"/>
          <w:szCs w:val="24"/>
          <w:rtl/>
        </w:rPr>
        <w:t xml:space="preserve"> (להלן: "</w:t>
      </w:r>
      <w:r w:rsidRPr="00505AAD">
        <w:rPr>
          <w:rFonts w:hint="cs"/>
          <w:b/>
          <w:bCs/>
          <w:szCs w:val="24"/>
          <w:rtl/>
        </w:rPr>
        <w:t>המשרד</w:t>
      </w:r>
      <w:r w:rsidRPr="00505AAD">
        <w:rPr>
          <w:rFonts w:hint="cs"/>
          <w:szCs w:val="24"/>
          <w:rtl/>
        </w:rPr>
        <w:t xml:space="preserve">") ובין </w:t>
      </w:r>
      <w:r w:rsidR="004B35E1">
        <w:rPr>
          <w:rFonts w:hint="cs"/>
          <w:szCs w:val="24"/>
          <w:rtl/>
        </w:rPr>
        <w:t>הקבלן</w:t>
      </w:r>
      <w:r w:rsidRPr="00505AAD">
        <w:rPr>
          <w:rFonts w:hint="cs"/>
          <w:szCs w:val="24"/>
          <w:rtl/>
        </w:rPr>
        <w:t xml:space="preserve">, לפיהם יעניק </w:t>
      </w:r>
      <w:r w:rsidR="004B35E1">
        <w:rPr>
          <w:rFonts w:hint="cs"/>
          <w:szCs w:val="24"/>
          <w:rtl/>
        </w:rPr>
        <w:t>הקבלן</w:t>
      </w:r>
      <w:r w:rsidRPr="00505AAD">
        <w:rPr>
          <w:rFonts w:hint="cs"/>
          <w:szCs w:val="24"/>
          <w:rtl/>
        </w:rPr>
        <w:t xml:space="preserve"> שירותים למשרד, כמפורט בהסכם שנחתם בין הצדדים;</w:t>
      </w:r>
    </w:p>
    <w:p w:rsidR="00505AAD" w:rsidRPr="00505AAD" w:rsidRDefault="00505AAD" w:rsidP="00505AAD">
      <w:pPr>
        <w:spacing w:line="360" w:lineRule="auto"/>
        <w:ind w:left="360"/>
        <w:jc w:val="both"/>
        <w:rPr>
          <w:szCs w:val="24"/>
          <w:rtl/>
        </w:rPr>
      </w:pPr>
      <w:r w:rsidRPr="00505AAD">
        <w:rPr>
          <w:rFonts w:hint="cs"/>
          <w:b/>
          <w:bCs/>
          <w:szCs w:val="24"/>
          <w:rtl/>
        </w:rPr>
        <w:t>והואיל</w:t>
      </w:r>
      <w:r w:rsidRPr="00505AAD">
        <w:rPr>
          <w:rFonts w:hint="cs"/>
          <w:szCs w:val="24"/>
          <w:rtl/>
        </w:rPr>
        <w:t xml:space="preserve"> </w:t>
      </w:r>
      <w:r w:rsidRPr="00505AAD">
        <w:rPr>
          <w:rFonts w:hint="cs"/>
          <w:szCs w:val="24"/>
          <w:rtl/>
        </w:rPr>
        <w:tab/>
        <w:t>ו</w:t>
      </w:r>
      <w:r w:rsidR="004B35E1">
        <w:rPr>
          <w:rFonts w:hint="cs"/>
          <w:szCs w:val="24"/>
          <w:rtl/>
        </w:rPr>
        <w:t>הקבלן</w:t>
      </w:r>
      <w:r w:rsidRPr="00505AAD">
        <w:rPr>
          <w:rFonts w:hint="cs"/>
          <w:szCs w:val="24"/>
          <w:rtl/>
        </w:rPr>
        <w:t xml:space="preserve"> עשוי להיחשף לסודות מקצועיים עליהם מעוניין המשרד להגן;</w:t>
      </w:r>
    </w:p>
    <w:p w:rsidR="00505AAD" w:rsidRPr="00505AAD" w:rsidRDefault="00505AAD" w:rsidP="00505AAD">
      <w:pPr>
        <w:spacing w:line="360" w:lineRule="auto"/>
        <w:ind w:left="360"/>
        <w:jc w:val="center"/>
        <w:rPr>
          <w:b/>
          <w:bCs/>
          <w:szCs w:val="24"/>
          <w:rtl/>
        </w:rPr>
      </w:pPr>
    </w:p>
    <w:p w:rsidR="00505AAD" w:rsidRPr="00505AAD" w:rsidRDefault="00505AAD" w:rsidP="00505AAD">
      <w:pPr>
        <w:spacing w:line="360" w:lineRule="auto"/>
        <w:ind w:left="360"/>
        <w:jc w:val="center"/>
        <w:rPr>
          <w:b/>
          <w:bCs/>
          <w:szCs w:val="24"/>
          <w:rtl/>
        </w:rPr>
      </w:pPr>
      <w:r w:rsidRPr="00505AAD">
        <w:rPr>
          <w:rFonts w:hint="cs"/>
          <w:b/>
          <w:bCs/>
          <w:szCs w:val="24"/>
          <w:rtl/>
        </w:rPr>
        <w:t xml:space="preserve">לפיכך, מתחייב </w:t>
      </w:r>
      <w:r w:rsidR="004B35E1">
        <w:rPr>
          <w:rFonts w:hint="cs"/>
          <w:b/>
          <w:bCs/>
          <w:szCs w:val="24"/>
          <w:rtl/>
        </w:rPr>
        <w:t>הקבלן</w:t>
      </w:r>
      <w:r w:rsidRPr="00505AAD">
        <w:rPr>
          <w:rFonts w:hint="cs"/>
          <w:b/>
          <w:bCs/>
          <w:szCs w:val="24"/>
          <w:rtl/>
        </w:rPr>
        <w:t xml:space="preserve"> כלפי מדינת ישראל כדלקמן:</w:t>
      </w:r>
    </w:p>
    <w:p w:rsidR="00505AAD" w:rsidRPr="00505AAD" w:rsidRDefault="00505AAD" w:rsidP="00420E82">
      <w:pPr>
        <w:numPr>
          <w:ilvl w:val="0"/>
          <w:numId w:val="109"/>
        </w:numPr>
        <w:spacing w:line="360" w:lineRule="auto"/>
        <w:ind w:right="0"/>
        <w:jc w:val="both"/>
        <w:rPr>
          <w:szCs w:val="24"/>
          <w:rtl/>
        </w:rPr>
      </w:pPr>
      <w:r w:rsidRPr="00505AAD">
        <w:rPr>
          <w:rFonts w:hint="cs"/>
          <w:szCs w:val="24"/>
          <w:u w:val="single"/>
          <w:rtl/>
        </w:rPr>
        <w:t>הגדרות</w:t>
      </w:r>
    </w:p>
    <w:p w:rsidR="00505AAD" w:rsidRPr="00505AAD" w:rsidRDefault="00505AAD" w:rsidP="00505AAD">
      <w:pPr>
        <w:spacing w:line="360" w:lineRule="auto"/>
        <w:ind w:left="360"/>
        <w:jc w:val="both"/>
        <w:rPr>
          <w:szCs w:val="24"/>
          <w:rtl/>
        </w:rPr>
      </w:pPr>
      <w:r w:rsidRPr="00505AAD">
        <w:rPr>
          <w:rFonts w:hint="cs"/>
          <w:szCs w:val="24"/>
          <w:rtl/>
        </w:rPr>
        <w:t>בהתחייבות זו תהיה למונחים הבאים המשמעות המופיעה לצידם:</w:t>
      </w:r>
    </w:p>
    <w:p w:rsidR="00505AAD" w:rsidRPr="00505AAD" w:rsidRDefault="00505AAD" w:rsidP="00374496">
      <w:pPr>
        <w:spacing w:line="360" w:lineRule="auto"/>
        <w:ind w:left="2160" w:hanging="1800"/>
        <w:jc w:val="both"/>
        <w:rPr>
          <w:szCs w:val="24"/>
          <w:rtl/>
        </w:rPr>
      </w:pPr>
      <w:r w:rsidRPr="00505AAD">
        <w:rPr>
          <w:rFonts w:hint="cs"/>
          <w:b/>
          <w:bCs/>
          <w:szCs w:val="24"/>
          <w:rtl/>
        </w:rPr>
        <w:lastRenderedPageBreak/>
        <w:t>"השירותים"</w:t>
      </w:r>
      <w:r w:rsidRPr="00505AAD">
        <w:rPr>
          <w:rFonts w:hint="cs"/>
          <w:szCs w:val="24"/>
          <w:rtl/>
        </w:rPr>
        <w:t xml:space="preserve"> - </w:t>
      </w:r>
      <w:r w:rsidRPr="00505AAD">
        <w:rPr>
          <w:rFonts w:hint="cs"/>
          <w:szCs w:val="24"/>
          <w:rtl/>
        </w:rPr>
        <w:tab/>
        <w:t xml:space="preserve">השירותים הניתנים במסגרת ההסכם שנכרת </w:t>
      </w:r>
      <w:r w:rsidRPr="00505AAD">
        <w:rPr>
          <w:rFonts w:hint="cs"/>
          <w:b/>
          <w:bCs/>
          <w:szCs w:val="24"/>
          <w:rtl/>
        </w:rPr>
        <w:t xml:space="preserve">בעקבות </w:t>
      </w:r>
      <w:r w:rsidR="00101791">
        <w:rPr>
          <w:rFonts w:hint="cs"/>
          <w:b/>
          <w:bCs/>
          <w:szCs w:val="24"/>
          <w:rtl/>
        </w:rPr>
        <w:t>מכרז פומבי מס</w:t>
      </w:r>
      <w:r w:rsidR="00101791">
        <w:rPr>
          <w:b/>
          <w:bCs/>
          <w:szCs w:val="24"/>
          <w:rtl/>
        </w:rPr>
        <w:t>'</w:t>
      </w:r>
      <w:r w:rsidR="00101791">
        <w:rPr>
          <w:rFonts w:hint="cs"/>
          <w:b/>
          <w:bCs/>
          <w:szCs w:val="24"/>
          <w:rtl/>
        </w:rPr>
        <w:t xml:space="preserve"> </w:t>
      </w:r>
      <w:r w:rsidR="00374496" w:rsidRPr="00374496">
        <w:rPr>
          <w:rFonts w:hint="cs"/>
          <w:b/>
          <w:bCs/>
          <w:szCs w:val="24"/>
          <w:rtl/>
        </w:rPr>
        <w:t>1/2018</w:t>
      </w:r>
      <w:r w:rsidR="00374496">
        <w:rPr>
          <w:rFonts w:hint="cs"/>
          <w:b/>
          <w:bCs/>
          <w:szCs w:val="24"/>
          <w:rtl/>
        </w:rPr>
        <w:t xml:space="preserve"> </w:t>
      </w:r>
      <w:r w:rsidR="00101791">
        <w:rPr>
          <w:rFonts w:hint="cs"/>
          <w:b/>
          <w:bCs/>
          <w:szCs w:val="24"/>
          <w:rtl/>
        </w:rPr>
        <w:t>לעריכת תמ</w:t>
      </w:r>
      <w:r w:rsidR="00101791">
        <w:rPr>
          <w:b/>
          <w:bCs/>
          <w:szCs w:val="24"/>
          <w:rtl/>
        </w:rPr>
        <w:t>"</w:t>
      </w:r>
      <w:r w:rsidR="00101791">
        <w:rPr>
          <w:rFonts w:hint="cs"/>
          <w:b/>
          <w:bCs/>
          <w:szCs w:val="24"/>
          <w:rtl/>
        </w:rPr>
        <w:t>א 14/ 10 - תכנית מתאר ארצית ברמה מפורטת לאתר אשרת מזרח</w:t>
      </w:r>
      <w:r w:rsidRPr="00505AAD">
        <w:rPr>
          <w:rFonts w:hint="cs"/>
          <w:szCs w:val="24"/>
          <w:rtl/>
        </w:rPr>
        <w:t>; (להלן: "</w:t>
      </w:r>
      <w:r w:rsidRPr="00505AAD">
        <w:rPr>
          <w:rFonts w:hint="cs"/>
          <w:b/>
          <w:bCs/>
          <w:szCs w:val="24"/>
          <w:rtl/>
        </w:rPr>
        <w:t>ההסכם</w:t>
      </w:r>
      <w:r w:rsidRPr="00505AAD">
        <w:rPr>
          <w:rFonts w:hint="cs"/>
          <w:szCs w:val="24"/>
          <w:rtl/>
        </w:rPr>
        <w:t>").</w:t>
      </w:r>
    </w:p>
    <w:p w:rsidR="00505AAD" w:rsidRPr="00505AAD" w:rsidRDefault="00505AAD" w:rsidP="00505AAD">
      <w:pPr>
        <w:spacing w:line="360" w:lineRule="auto"/>
        <w:ind w:left="360"/>
        <w:jc w:val="both"/>
        <w:rPr>
          <w:szCs w:val="24"/>
          <w:rtl/>
        </w:rPr>
      </w:pPr>
      <w:r w:rsidRPr="00505AAD">
        <w:rPr>
          <w:rFonts w:hint="cs"/>
          <w:b/>
          <w:bCs/>
          <w:szCs w:val="24"/>
          <w:rtl/>
        </w:rPr>
        <w:t>"עובד"</w:t>
      </w:r>
      <w:r w:rsidRPr="00505AAD">
        <w:rPr>
          <w:rFonts w:hint="cs"/>
          <w:szCs w:val="24"/>
          <w:rtl/>
        </w:rPr>
        <w:t xml:space="preserve"> -</w:t>
      </w:r>
      <w:r w:rsidRPr="00505AAD">
        <w:rPr>
          <w:rFonts w:hint="cs"/>
          <w:szCs w:val="24"/>
          <w:rtl/>
        </w:rPr>
        <w:tab/>
      </w:r>
      <w:r w:rsidRPr="00505AAD">
        <w:rPr>
          <w:rFonts w:hint="cs"/>
          <w:szCs w:val="24"/>
          <w:rtl/>
        </w:rPr>
        <w:tab/>
        <w:t xml:space="preserve">כל אחד מעובדי </w:t>
      </w:r>
      <w:r w:rsidR="004B35E1">
        <w:rPr>
          <w:rFonts w:hint="cs"/>
          <w:szCs w:val="24"/>
          <w:rtl/>
        </w:rPr>
        <w:t>הקבלן</w:t>
      </w:r>
      <w:r w:rsidRPr="00505AAD">
        <w:rPr>
          <w:rFonts w:hint="cs"/>
          <w:szCs w:val="24"/>
          <w:rtl/>
        </w:rPr>
        <w:t xml:space="preserve"> אשר באמצעותו יינתנו השירותים למשרד.</w:t>
      </w:r>
    </w:p>
    <w:p w:rsidR="00505AAD" w:rsidRPr="00505AAD" w:rsidRDefault="00505AAD" w:rsidP="00505AAD">
      <w:pPr>
        <w:spacing w:line="360" w:lineRule="auto"/>
        <w:ind w:left="2154" w:hanging="1794"/>
        <w:jc w:val="both"/>
        <w:rPr>
          <w:szCs w:val="24"/>
          <w:rtl/>
        </w:rPr>
      </w:pPr>
      <w:r w:rsidRPr="00505AAD">
        <w:rPr>
          <w:rFonts w:hint="cs"/>
          <w:b/>
          <w:bCs/>
          <w:szCs w:val="24"/>
          <w:rtl/>
        </w:rPr>
        <w:t>"מידע"</w:t>
      </w:r>
      <w:r w:rsidRPr="00505AAD">
        <w:rPr>
          <w:rFonts w:hint="cs"/>
          <w:szCs w:val="24"/>
          <w:rtl/>
        </w:rPr>
        <w:t xml:space="preserve"> -</w:t>
      </w:r>
      <w:r w:rsidRPr="00505AAD">
        <w:rPr>
          <w:rFonts w:hint="cs"/>
          <w:szCs w:val="24"/>
          <w:rtl/>
        </w:rPr>
        <w:tab/>
      </w:r>
      <w:r w:rsidRPr="00505AAD">
        <w:rPr>
          <w:rFonts w:hint="cs"/>
          <w:szCs w:val="24"/>
          <w:rtl/>
        </w:rPr>
        <w:tab/>
        <w:t>כל מידע (</w:t>
      </w:r>
      <w:r w:rsidRPr="00505AAD">
        <w:rPr>
          <w:szCs w:val="24"/>
        </w:rPr>
        <w:t>Information</w:t>
      </w:r>
      <w:r w:rsidRPr="00505AAD">
        <w:rPr>
          <w:rFonts w:hint="cs"/>
          <w:szCs w:val="24"/>
          <w:rtl/>
        </w:rPr>
        <w:t>), ידע (</w:t>
      </w:r>
      <w:r w:rsidRPr="00505AAD">
        <w:rPr>
          <w:szCs w:val="24"/>
        </w:rPr>
        <w:t>Know-How</w:t>
      </w:r>
      <w:r w:rsidRPr="00505AAD">
        <w:rPr>
          <w:rFonts w:hint="cs"/>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05AAD" w:rsidRPr="00505AAD" w:rsidRDefault="00505AAD" w:rsidP="00505AAD">
      <w:pPr>
        <w:spacing w:line="360" w:lineRule="auto"/>
        <w:ind w:left="2154" w:hanging="1794"/>
        <w:jc w:val="both"/>
        <w:rPr>
          <w:szCs w:val="24"/>
          <w:rtl/>
        </w:rPr>
      </w:pPr>
      <w:r w:rsidRPr="00505AAD">
        <w:rPr>
          <w:rFonts w:hint="cs"/>
          <w:b/>
          <w:bCs/>
          <w:szCs w:val="24"/>
          <w:rtl/>
        </w:rPr>
        <w:t>"סודות מקצועיים"</w:t>
      </w:r>
      <w:r w:rsidRPr="00505AAD">
        <w:rPr>
          <w:rFonts w:hint="cs"/>
          <w:szCs w:val="24"/>
          <w:rtl/>
        </w:rPr>
        <w:t xml:space="preserve"> </w:t>
      </w:r>
      <w:r w:rsidRPr="00505AAD">
        <w:rPr>
          <w:szCs w:val="24"/>
        </w:rPr>
        <w:t>-</w:t>
      </w:r>
      <w:r w:rsidRPr="00505AAD">
        <w:rPr>
          <w:rFonts w:hint="cs"/>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505AAD">
        <w:rPr>
          <w:rFonts w:hint="cs"/>
          <w:szCs w:val="24"/>
        </w:rPr>
        <w:t xml:space="preserve"> </w:t>
      </w:r>
      <w:r w:rsidRPr="00505AAD">
        <w:rPr>
          <w:rFonts w:hint="cs"/>
          <w:szCs w:val="24"/>
          <w:rtl/>
        </w:rPr>
        <w:t xml:space="preserve">בכלליות האמור לעיל: מידע אשר יימסר ע"י המשרד ו/או כל גורם אחר ו/או מי מטעמו. </w:t>
      </w:r>
    </w:p>
    <w:p w:rsidR="00505AAD" w:rsidRPr="00505AAD" w:rsidRDefault="00505AAD" w:rsidP="00505AAD">
      <w:pPr>
        <w:spacing w:line="360" w:lineRule="auto"/>
        <w:ind w:left="360"/>
        <w:jc w:val="both"/>
        <w:rPr>
          <w:szCs w:val="24"/>
          <w:rtl/>
        </w:rPr>
      </w:pPr>
    </w:p>
    <w:p w:rsidR="00505AAD" w:rsidRPr="00505AAD" w:rsidRDefault="00505AAD" w:rsidP="00420E82">
      <w:pPr>
        <w:numPr>
          <w:ilvl w:val="0"/>
          <w:numId w:val="109"/>
        </w:numPr>
        <w:spacing w:line="360" w:lineRule="auto"/>
        <w:ind w:right="0"/>
        <w:jc w:val="both"/>
        <w:rPr>
          <w:szCs w:val="24"/>
          <w:rtl/>
        </w:rPr>
      </w:pPr>
      <w:r w:rsidRPr="00505AAD">
        <w:rPr>
          <w:rFonts w:hint="cs"/>
          <w:szCs w:val="24"/>
          <w:u w:val="single"/>
          <w:rtl/>
        </w:rPr>
        <w:t>התחייבות לשמירת סודיות</w:t>
      </w:r>
    </w:p>
    <w:p w:rsidR="00505AAD" w:rsidRPr="00505AAD" w:rsidRDefault="004B35E1" w:rsidP="00505AAD">
      <w:pPr>
        <w:spacing w:line="360" w:lineRule="auto"/>
        <w:ind w:left="360"/>
        <w:jc w:val="both"/>
        <w:rPr>
          <w:szCs w:val="24"/>
          <w:rtl/>
        </w:rPr>
      </w:pPr>
      <w:r>
        <w:rPr>
          <w:rFonts w:hint="cs"/>
          <w:szCs w:val="24"/>
          <w:rtl/>
        </w:rPr>
        <w:t>הקבלן</w:t>
      </w:r>
      <w:r w:rsidR="00505AAD" w:rsidRPr="00505AAD">
        <w:rPr>
          <w:rFonts w:hint="cs"/>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hint="cs"/>
          <w:szCs w:val="24"/>
          <w:rtl/>
        </w:rPr>
        <w:t>הקבלן</w:t>
      </w:r>
      <w:r w:rsidR="00505AAD" w:rsidRPr="00505AAD">
        <w:rPr>
          <w:rFonts w:hint="cs"/>
          <w:szCs w:val="24"/>
          <w:rtl/>
        </w:rPr>
        <w:t xml:space="preserve"> מתחייב לא לפרסם, להעביר, להודיע, למסור או להביא לידיעת כל אדם את המידע ו/או את הסודות המקצועיים.</w:t>
      </w:r>
    </w:p>
    <w:p w:rsidR="00505AAD" w:rsidRPr="00505AAD" w:rsidRDefault="00505AAD" w:rsidP="00420E82">
      <w:pPr>
        <w:numPr>
          <w:ilvl w:val="0"/>
          <w:numId w:val="109"/>
        </w:numPr>
        <w:tabs>
          <w:tab w:val="left" w:pos="8958"/>
        </w:tabs>
        <w:spacing w:line="360" w:lineRule="auto"/>
        <w:ind w:right="0"/>
        <w:jc w:val="both"/>
        <w:rPr>
          <w:szCs w:val="24"/>
          <w:rtl/>
        </w:rPr>
      </w:pPr>
      <w:r w:rsidRPr="00505AAD">
        <w:rPr>
          <w:rFonts w:hint="cs"/>
          <w:szCs w:val="24"/>
          <w:rtl/>
        </w:rPr>
        <w:t>הנני מצהיר כי ידוע לי שאי מילוי התחייבויותיי מהוות עבירה לפי פרק ז' (ביטחון המדינה, יחסי חוץ וסודות רשמיים) לחוק העונשין, תשל"ז - 1977.</w:t>
      </w:r>
    </w:p>
    <w:p w:rsidR="00505AAD" w:rsidRPr="00505AAD" w:rsidRDefault="00505AAD" w:rsidP="00E90DF1">
      <w:pPr>
        <w:numPr>
          <w:ilvl w:val="0"/>
          <w:numId w:val="109"/>
        </w:numPr>
        <w:spacing w:line="360" w:lineRule="auto"/>
        <w:ind w:right="0"/>
        <w:jc w:val="both"/>
        <w:rPr>
          <w:szCs w:val="24"/>
          <w:rtl/>
        </w:rPr>
      </w:pPr>
      <w:r w:rsidRPr="00505AAD">
        <w:rPr>
          <w:rFonts w:hint="cs"/>
          <w:szCs w:val="24"/>
          <w:rtl/>
        </w:rPr>
        <w:t xml:space="preserve">הריני מצהיר כי ידוע </w:t>
      </w:r>
      <w:r w:rsidR="004B35E1" w:rsidRPr="00505AAD">
        <w:rPr>
          <w:rFonts w:hint="cs"/>
          <w:szCs w:val="24"/>
          <w:rtl/>
        </w:rPr>
        <w:t>ל</w:t>
      </w:r>
      <w:r w:rsidR="004B35E1">
        <w:rPr>
          <w:rFonts w:hint="cs"/>
          <w:szCs w:val="24"/>
          <w:rtl/>
        </w:rPr>
        <w:t>קבלן</w:t>
      </w:r>
      <w:r w:rsidRPr="00505AAD">
        <w:rPr>
          <w:rFonts w:hint="cs"/>
          <w:szCs w:val="24"/>
          <w:rtl/>
        </w:rPr>
        <w:t xml:space="preserve">, כי חשיפת מידע אישי המגיע לידי </w:t>
      </w:r>
      <w:r w:rsidR="004B35E1">
        <w:rPr>
          <w:rFonts w:hint="cs"/>
          <w:szCs w:val="24"/>
          <w:rtl/>
        </w:rPr>
        <w:t>הקבלן</w:t>
      </w:r>
      <w:r w:rsidRPr="00505AAD">
        <w:rPr>
          <w:rFonts w:hint="cs"/>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505AAD" w:rsidRPr="00505AAD" w:rsidRDefault="00505AAD" w:rsidP="00505AAD">
      <w:pPr>
        <w:widowControl w:val="0"/>
        <w:adjustRightInd w:val="0"/>
        <w:spacing w:line="360" w:lineRule="auto"/>
        <w:textAlignment w:val="baseline"/>
        <w:rPr>
          <w:szCs w:val="24"/>
          <w:rtl/>
        </w:rPr>
      </w:pPr>
    </w:p>
    <w:p w:rsidR="00505AAD" w:rsidRPr="00505AAD" w:rsidRDefault="00505AAD" w:rsidP="00505AAD">
      <w:pPr>
        <w:widowControl w:val="0"/>
        <w:adjustRightInd w:val="0"/>
        <w:spacing w:line="360" w:lineRule="auto"/>
        <w:jc w:val="center"/>
        <w:textAlignment w:val="baseline"/>
        <w:rPr>
          <w:szCs w:val="24"/>
          <w:u w:val="single"/>
          <w:rtl/>
        </w:rPr>
      </w:pPr>
      <w:r w:rsidRPr="00505AAD">
        <w:rPr>
          <w:rFonts w:hint="cs"/>
          <w:szCs w:val="24"/>
          <w:u w:val="single"/>
          <w:rtl/>
        </w:rPr>
        <w:t>ולראיה באתי על החתום:</w:t>
      </w:r>
    </w:p>
    <w:p w:rsidR="00505AAD" w:rsidRPr="00505AAD" w:rsidRDefault="00505AAD" w:rsidP="00505AAD">
      <w:pPr>
        <w:widowControl w:val="0"/>
        <w:adjustRightInd w:val="0"/>
        <w:spacing w:line="360" w:lineRule="auto"/>
        <w:jc w:val="center"/>
        <w:textAlignment w:val="baseline"/>
        <w:rPr>
          <w:szCs w:val="24"/>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05AAD" w:rsidRPr="00505AAD" w:rsidTr="00505AAD">
        <w:trPr>
          <w:jc w:val="center"/>
        </w:trPr>
        <w:tc>
          <w:tcPr>
            <w:tcW w:w="2285"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lastRenderedPageBreak/>
              <w:t>תאריך</w:t>
            </w:r>
          </w:p>
        </w:tc>
        <w:tc>
          <w:tcPr>
            <w:tcW w:w="851" w:type="dxa"/>
          </w:tcPr>
          <w:p w:rsidR="00505AAD" w:rsidRPr="00505AAD" w:rsidRDefault="00505AAD" w:rsidP="00505AAD">
            <w:pPr>
              <w:jc w:val="both"/>
              <w:rPr>
                <w:rFonts w:ascii="Arial" w:hAnsi="Arial"/>
                <w:sz w:val="22"/>
                <w:szCs w:val="22"/>
                <w:rtl/>
              </w:rPr>
            </w:pPr>
          </w:p>
        </w:tc>
        <w:tc>
          <w:tcPr>
            <w:tcW w:w="2693"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שם וחתימת מורשה/י החתימה</w:t>
            </w:r>
          </w:p>
        </w:tc>
        <w:tc>
          <w:tcPr>
            <w:tcW w:w="709" w:type="dxa"/>
          </w:tcPr>
          <w:p w:rsidR="00505AAD" w:rsidRPr="00505AAD" w:rsidRDefault="00505AAD" w:rsidP="00505AAD">
            <w:pPr>
              <w:jc w:val="both"/>
              <w:rPr>
                <w:rFonts w:ascii="Arial" w:hAnsi="Arial"/>
                <w:sz w:val="22"/>
                <w:szCs w:val="22"/>
                <w:rtl/>
              </w:rPr>
            </w:pPr>
          </w:p>
        </w:tc>
        <w:tc>
          <w:tcPr>
            <w:tcW w:w="2410"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חותמת ה</w:t>
            </w:r>
            <w:r w:rsidR="004B35E1">
              <w:rPr>
                <w:rFonts w:ascii="Arial" w:hAnsi="Arial" w:hint="cs"/>
                <w:sz w:val="22"/>
                <w:szCs w:val="22"/>
                <w:rtl/>
              </w:rPr>
              <w:t>קבלן</w:t>
            </w:r>
          </w:p>
        </w:tc>
      </w:tr>
    </w:tbl>
    <w:p w:rsidR="00505AAD" w:rsidRPr="00505AAD" w:rsidRDefault="00505AAD" w:rsidP="00505AAD">
      <w:pPr>
        <w:widowControl w:val="0"/>
        <w:adjustRightInd w:val="0"/>
        <w:spacing w:line="360" w:lineRule="auto"/>
        <w:textAlignment w:val="baseline"/>
        <w:rPr>
          <w:szCs w:val="24"/>
          <w:rtl/>
        </w:rPr>
      </w:pPr>
    </w:p>
    <w:p w:rsidR="00505AAD" w:rsidRPr="00505AAD" w:rsidRDefault="00505AAD" w:rsidP="00505AAD">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rsidR="00505AAD" w:rsidRPr="00505AAD" w:rsidRDefault="00505AAD" w:rsidP="00661F0A">
      <w:pPr>
        <w:spacing w:line="360" w:lineRule="auto"/>
        <w:jc w:val="both"/>
        <w:rPr>
          <w:szCs w:val="24"/>
          <w:rtl/>
        </w:rPr>
      </w:pPr>
      <w:r w:rsidRPr="00505AAD">
        <w:rPr>
          <w:rFonts w:hint="cs"/>
          <w:szCs w:val="24"/>
          <w:rtl/>
        </w:rPr>
        <w:t xml:space="preserve">אני הח"מ ______________, עו"ד מאשר/ת בזאת כי </w:t>
      </w:r>
      <w:r w:rsidR="004B35E1" w:rsidRPr="00505AAD">
        <w:rPr>
          <w:rFonts w:hint="cs"/>
          <w:szCs w:val="24"/>
          <w:rtl/>
        </w:rPr>
        <w:t>ה</w:t>
      </w:r>
      <w:r w:rsidR="004B35E1">
        <w:rPr>
          <w:rFonts w:hint="cs"/>
          <w:szCs w:val="24"/>
          <w:rtl/>
        </w:rPr>
        <w:t>קבלן</w:t>
      </w:r>
      <w:r w:rsidR="004B35E1" w:rsidRPr="00505AAD">
        <w:rPr>
          <w:rFonts w:hint="cs"/>
          <w:szCs w:val="24"/>
          <w:rtl/>
        </w:rPr>
        <w:t xml:space="preserve"> </w:t>
      </w:r>
      <w:r w:rsidRPr="00505AAD">
        <w:rPr>
          <w:rFonts w:hint="cs"/>
          <w:szCs w:val="24"/>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sidR="004B35E1" w:rsidRPr="00505AAD">
        <w:rPr>
          <w:rFonts w:hint="cs"/>
          <w:szCs w:val="24"/>
          <w:rtl/>
        </w:rPr>
        <w:t>ה</w:t>
      </w:r>
      <w:r w:rsidR="004B35E1">
        <w:rPr>
          <w:rFonts w:hint="cs"/>
          <w:szCs w:val="24"/>
          <w:rtl/>
        </w:rPr>
        <w:t>קבלן</w:t>
      </w:r>
      <w:r w:rsidR="004B35E1" w:rsidRPr="00505AAD">
        <w:rPr>
          <w:rFonts w:hint="cs"/>
          <w:szCs w:val="24"/>
          <w:rtl/>
        </w:rPr>
        <w:t xml:space="preserve"> </w:t>
      </w:r>
      <w:r w:rsidRPr="00505AAD">
        <w:rPr>
          <w:rFonts w:hint="cs"/>
          <w:szCs w:val="24"/>
          <w:rtl/>
        </w:rPr>
        <w:t xml:space="preserve">בחתימתו, ולאחר שהזהרתיו/ה כי עליו/ה להצהיר אמת וכי יהיה/תהיה צפוי/ה לעונשים הקבועים בחוק אם לא יעשה/תעשה כן, חתם על הצהרה והתחייבות זו בפני. </w:t>
      </w:r>
    </w:p>
    <w:p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center"/>
        <w:rPr>
          <w:b/>
          <w:bCs/>
          <w:sz w:val="28"/>
          <w:szCs w:val="28"/>
          <w:u w:val="single"/>
        </w:rPr>
      </w:pPr>
    </w:p>
    <w:p w:rsidR="00505AAD" w:rsidRPr="00505AAD" w:rsidRDefault="00505AAD" w:rsidP="00505AAD">
      <w:pPr>
        <w:bidi w:val="0"/>
        <w:rPr>
          <w:b/>
          <w:bCs/>
          <w:sz w:val="28"/>
          <w:szCs w:val="28"/>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rsidTr="00505AAD">
        <w:trPr>
          <w:trHeight w:val="561"/>
        </w:trPr>
        <w:tc>
          <w:tcPr>
            <w:tcW w:w="8931"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ט'1</w:t>
            </w:r>
          </w:p>
        </w:tc>
      </w:tr>
      <w:tr w:rsidR="00505AAD" w:rsidRPr="00505AAD" w:rsidTr="00505AAD">
        <w:trPr>
          <w:trHeight w:val="561"/>
        </w:trPr>
        <w:tc>
          <w:tcPr>
            <w:tcW w:w="8931"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בדבר שמירה על סודיות</w:t>
            </w:r>
          </w:p>
        </w:tc>
      </w:tr>
    </w:tbl>
    <w:p w:rsidR="00505AAD" w:rsidRPr="00505AAD" w:rsidRDefault="00505AAD" w:rsidP="00505AAD">
      <w:pPr>
        <w:spacing w:line="360" w:lineRule="auto"/>
        <w:ind w:firstLine="720"/>
        <w:jc w:val="center"/>
        <w:rPr>
          <w:b/>
          <w:bCs/>
          <w:szCs w:val="24"/>
          <w:u w:val="single"/>
          <w:rtl/>
        </w:rPr>
      </w:pPr>
      <w:r w:rsidRPr="00505AAD">
        <w:rPr>
          <w:rFonts w:hint="cs"/>
          <w:b/>
          <w:bCs/>
          <w:szCs w:val="24"/>
          <w:u w:val="single"/>
          <w:rtl/>
        </w:rPr>
        <w:t>(נוסח לחתימת כל אחד מאנשי הצוות מטעם הקבלן)</w:t>
      </w:r>
    </w:p>
    <w:p w:rsidR="00505AAD" w:rsidRPr="00505AAD" w:rsidRDefault="00505AAD" w:rsidP="00505AAD">
      <w:pPr>
        <w:spacing w:line="360" w:lineRule="auto"/>
        <w:ind w:firstLine="720"/>
        <w:jc w:val="center"/>
        <w:rPr>
          <w:b/>
          <w:bCs/>
          <w:szCs w:val="24"/>
          <w:u w:val="single"/>
          <w:rtl/>
        </w:rPr>
      </w:pPr>
    </w:p>
    <w:p w:rsidR="00505AAD" w:rsidRPr="00505AAD" w:rsidRDefault="00505AAD" w:rsidP="00374496">
      <w:pPr>
        <w:spacing w:line="360" w:lineRule="auto"/>
        <w:ind w:left="1440" w:hanging="1440"/>
        <w:jc w:val="both"/>
        <w:rPr>
          <w:b/>
          <w:bCs/>
          <w:sz w:val="22"/>
          <w:szCs w:val="22"/>
          <w:rtl/>
        </w:rPr>
      </w:pPr>
      <w:r w:rsidRPr="00505AAD">
        <w:rPr>
          <w:rFonts w:hint="cs"/>
          <w:sz w:val="22"/>
          <w:szCs w:val="22"/>
          <w:rtl/>
        </w:rPr>
        <w:t>הואיל:</w:t>
      </w:r>
      <w:r w:rsidRPr="00505AAD">
        <w:rPr>
          <w:rFonts w:hint="cs"/>
          <w:sz w:val="22"/>
          <w:szCs w:val="22"/>
          <w:rtl/>
        </w:rPr>
        <w:tab/>
        <w:t>ובין  ____________ (להלן: "</w:t>
      </w:r>
      <w:r w:rsidRPr="00505AAD">
        <w:rPr>
          <w:rFonts w:hint="cs"/>
          <w:b/>
          <w:bCs/>
          <w:sz w:val="22"/>
          <w:szCs w:val="22"/>
          <w:rtl/>
        </w:rPr>
        <w:t>הקבלן</w:t>
      </w:r>
      <w:r w:rsidRPr="00505AAD">
        <w:rPr>
          <w:rFonts w:hint="cs"/>
          <w:sz w:val="22"/>
          <w:szCs w:val="22"/>
          <w:rtl/>
        </w:rPr>
        <w:t>")</w:t>
      </w:r>
      <w:r w:rsidRPr="00505AAD">
        <w:rPr>
          <w:rFonts w:hint="cs"/>
          <w:b/>
          <w:bCs/>
          <w:sz w:val="22"/>
          <w:szCs w:val="22"/>
          <w:rtl/>
        </w:rPr>
        <w:t xml:space="preserve"> </w:t>
      </w:r>
      <w:r w:rsidRPr="00505AAD">
        <w:rPr>
          <w:rFonts w:hint="cs"/>
          <w:sz w:val="22"/>
          <w:szCs w:val="22"/>
          <w:rtl/>
        </w:rPr>
        <w:t xml:space="preserve">לבין </w:t>
      </w:r>
      <w:r w:rsidR="00DC2CAF">
        <w:rPr>
          <w:rFonts w:hint="cs"/>
          <w:sz w:val="22"/>
          <w:szCs w:val="22"/>
          <w:rtl/>
        </w:rPr>
        <w:t>משרד האנרגיה</w:t>
      </w:r>
      <w:r w:rsidRPr="00505AAD">
        <w:rPr>
          <w:rFonts w:hint="cs"/>
          <w:sz w:val="22"/>
          <w:szCs w:val="22"/>
          <w:rtl/>
        </w:rPr>
        <w:t xml:space="preserve"> (להלן: "</w:t>
      </w:r>
      <w:r w:rsidRPr="00505AAD">
        <w:rPr>
          <w:rFonts w:hint="cs"/>
          <w:b/>
          <w:bCs/>
          <w:sz w:val="22"/>
          <w:szCs w:val="22"/>
          <w:rtl/>
        </w:rPr>
        <w:t>המשרד</w:t>
      </w:r>
      <w:r w:rsidRPr="00505AAD">
        <w:rPr>
          <w:rFonts w:hint="cs"/>
          <w:sz w:val="22"/>
          <w:szCs w:val="22"/>
          <w:rtl/>
        </w:rPr>
        <w:t>")</w:t>
      </w:r>
      <w:r w:rsidRPr="00505AAD">
        <w:rPr>
          <w:rFonts w:hint="cs"/>
          <w:b/>
          <w:bCs/>
          <w:sz w:val="22"/>
          <w:szCs w:val="22"/>
          <w:rtl/>
        </w:rPr>
        <w:t xml:space="preserve"> </w:t>
      </w:r>
      <w:r w:rsidRPr="00505AAD">
        <w:rPr>
          <w:rFonts w:hint="cs"/>
          <w:sz w:val="22"/>
          <w:szCs w:val="22"/>
          <w:rtl/>
        </w:rPr>
        <w:t>נחתם הסכם</w:t>
      </w:r>
      <w:r w:rsidRPr="00505AAD">
        <w:rPr>
          <w:rFonts w:hint="cs"/>
          <w:b/>
          <w:bCs/>
          <w:sz w:val="22"/>
          <w:szCs w:val="22"/>
          <w:rtl/>
        </w:rPr>
        <w:t xml:space="preserve"> </w:t>
      </w:r>
      <w:r w:rsidR="001F1547" w:rsidRPr="00EE1A63">
        <w:rPr>
          <w:rFonts w:asciiTheme="majorBidi" w:hAnsiTheme="majorBidi" w:hint="cs"/>
          <w:sz w:val="22"/>
          <w:szCs w:val="22"/>
          <w:rtl/>
        </w:rPr>
        <w:t>במסגרת</w:t>
      </w:r>
      <w:r w:rsidR="001F1547" w:rsidRPr="002431FD">
        <w:rPr>
          <w:rFonts w:asciiTheme="majorBidi" w:hAnsiTheme="majorBidi"/>
          <w:b/>
          <w:bCs/>
          <w:sz w:val="22"/>
          <w:szCs w:val="22"/>
          <w:rtl/>
        </w:rPr>
        <w:t xml:space="preserve"> </w:t>
      </w:r>
      <w:r w:rsidR="001F1547" w:rsidRPr="004074FB">
        <w:rPr>
          <w:rFonts w:asciiTheme="majorBidi" w:hAnsiTheme="majorBidi"/>
          <w:b/>
          <w:bCs/>
          <w:sz w:val="22"/>
          <w:szCs w:val="22"/>
          <w:rtl/>
        </w:rPr>
        <w:t xml:space="preserve">מכרז פומבי מס' </w:t>
      </w:r>
      <w:r w:rsidR="00374496" w:rsidRPr="00374496">
        <w:rPr>
          <w:rFonts w:asciiTheme="majorBidi" w:hAnsiTheme="majorBidi" w:hint="cs"/>
          <w:b/>
          <w:bCs/>
          <w:sz w:val="22"/>
          <w:szCs w:val="22"/>
          <w:rtl/>
        </w:rPr>
        <w:t>1/2018</w:t>
      </w:r>
      <w:r w:rsidR="001F1547">
        <w:rPr>
          <w:rFonts w:asciiTheme="majorBidi" w:hAnsiTheme="majorBidi"/>
          <w:b/>
          <w:bCs/>
          <w:sz w:val="22"/>
          <w:szCs w:val="22"/>
          <w:rtl/>
        </w:rPr>
        <w:t xml:space="preserve"> ל</w:t>
      </w:r>
      <w:r w:rsidR="001F1547" w:rsidRPr="001F1547">
        <w:rPr>
          <w:rFonts w:asciiTheme="majorBidi" w:hAnsiTheme="majorBidi"/>
          <w:b/>
          <w:bCs/>
          <w:sz w:val="22"/>
          <w:szCs w:val="22"/>
          <w:rtl/>
        </w:rPr>
        <w:t>עריכת תמ"א 14/ 10 - תכנית מתאר ארצית ברמה מפורטת לאתר אשרת מזרח</w:t>
      </w:r>
      <w:r w:rsidR="001F1547" w:rsidRPr="001F1547">
        <w:rPr>
          <w:rFonts w:ascii="Arial" w:hAnsi="Arial" w:hint="cs"/>
          <w:szCs w:val="24"/>
          <w:rtl/>
        </w:rPr>
        <w:t xml:space="preserve"> </w:t>
      </w:r>
      <w:r w:rsidRPr="00505AAD">
        <w:rPr>
          <w:rFonts w:hint="cs"/>
          <w:sz w:val="22"/>
          <w:szCs w:val="22"/>
          <w:rtl/>
        </w:rPr>
        <w:t>(להלן, בהתאמה:</w:t>
      </w:r>
      <w:r w:rsidRPr="00505AAD">
        <w:rPr>
          <w:rFonts w:hint="cs"/>
          <w:b/>
          <w:bCs/>
          <w:sz w:val="22"/>
          <w:szCs w:val="22"/>
          <w:rtl/>
        </w:rPr>
        <w:t xml:space="preserve"> </w:t>
      </w:r>
      <w:r w:rsidRPr="00505AAD">
        <w:rPr>
          <w:rFonts w:hint="cs"/>
          <w:sz w:val="22"/>
          <w:szCs w:val="22"/>
          <w:rtl/>
        </w:rPr>
        <w:t>"</w:t>
      </w:r>
      <w:r w:rsidRPr="00505AAD">
        <w:rPr>
          <w:rFonts w:hint="cs"/>
          <w:b/>
          <w:bCs/>
          <w:sz w:val="22"/>
          <w:szCs w:val="22"/>
          <w:rtl/>
        </w:rPr>
        <w:t>ההסכם</w:t>
      </w:r>
      <w:r w:rsidRPr="00505AAD">
        <w:rPr>
          <w:rFonts w:hint="cs"/>
          <w:sz w:val="22"/>
          <w:szCs w:val="22"/>
          <w:rtl/>
        </w:rPr>
        <w:t>", "</w:t>
      </w:r>
      <w:r w:rsidRPr="00505AAD">
        <w:rPr>
          <w:rFonts w:hint="cs"/>
          <w:b/>
          <w:bCs/>
          <w:sz w:val="22"/>
          <w:szCs w:val="22"/>
          <w:rtl/>
        </w:rPr>
        <w:t>השירותים</w:t>
      </w:r>
      <w:r w:rsidRPr="00505AAD">
        <w:rPr>
          <w:rFonts w:hint="cs"/>
          <w:sz w:val="22"/>
          <w:szCs w:val="22"/>
          <w:rtl/>
        </w:rPr>
        <w:t>");</w:t>
      </w:r>
    </w:p>
    <w:p w:rsidR="00505AAD" w:rsidRPr="00505AAD" w:rsidRDefault="00505AAD" w:rsidP="00505AAD">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ואני מועסק על-ידי הקבלן, בין היתר לשם הענקת השירותים למשרד;</w:t>
      </w:r>
    </w:p>
    <w:p w:rsidR="00505AAD" w:rsidRPr="00505AAD" w:rsidRDefault="00505AAD" w:rsidP="00505AAD">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505AAD" w:rsidRPr="00505AAD" w:rsidRDefault="00505AAD" w:rsidP="00505AAD">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במהלך העסקתי או בקשר אליה יתכן כי אעסוק או אקבל לחזקתי או יבוא לידיעתי מידע (</w:t>
      </w:r>
      <w:r w:rsidRPr="00505AAD">
        <w:rPr>
          <w:sz w:val="22"/>
          <w:szCs w:val="22"/>
        </w:rPr>
        <w:t>Information</w:t>
      </w:r>
      <w:r w:rsidRPr="00505AAD">
        <w:rPr>
          <w:rFonts w:hint="cs"/>
          <w:sz w:val="22"/>
          <w:szCs w:val="22"/>
          <w:rtl/>
        </w:rPr>
        <w:t xml:space="preserve">), או ידע </w:t>
      </w:r>
      <w:r w:rsidRPr="00505AAD">
        <w:rPr>
          <w:sz w:val="22"/>
          <w:szCs w:val="22"/>
        </w:rPr>
        <w:t>Know- How)</w:t>
      </w:r>
      <w:r w:rsidRPr="00505AAD">
        <w:rPr>
          <w:rFonts w:hint="cs"/>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05AAD">
        <w:rPr>
          <w:rFonts w:hint="cs"/>
          <w:b/>
          <w:bCs/>
          <w:sz w:val="22"/>
          <w:szCs w:val="22"/>
          <w:rtl/>
        </w:rPr>
        <w:t>המידע</w:t>
      </w:r>
      <w:r w:rsidRPr="00505AAD">
        <w:rPr>
          <w:rFonts w:hint="cs"/>
          <w:sz w:val="22"/>
          <w:szCs w:val="22"/>
          <w:rtl/>
        </w:rPr>
        <w:t>");</w:t>
      </w:r>
    </w:p>
    <w:p w:rsidR="00505AAD" w:rsidRPr="00505AAD" w:rsidRDefault="00505AAD" w:rsidP="00505AAD">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505AAD" w:rsidRPr="00505AAD" w:rsidRDefault="00505AAD" w:rsidP="00505AAD">
      <w:pPr>
        <w:spacing w:line="360" w:lineRule="auto"/>
        <w:jc w:val="both"/>
        <w:rPr>
          <w:sz w:val="22"/>
          <w:szCs w:val="22"/>
          <w:rtl/>
        </w:rPr>
      </w:pPr>
    </w:p>
    <w:p w:rsidR="00505AAD" w:rsidRPr="00505AAD" w:rsidRDefault="00505AAD" w:rsidP="00505AAD">
      <w:pPr>
        <w:spacing w:line="360" w:lineRule="auto"/>
        <w:ind w:left="799" w:hanging="142"/>
        <w:jc w:val="center"/>
        <w:rPr>
          <w:b/>
          <w:bCs/>
          <w:sz w:val="22"/>
          <w:szCs w:val="22"/>
          <w:u w:val="single"/>
          <w:rtl/>
        </w:rPr>
      </w:pPr>
      <w:r w:rsidRPr="00505AAD">
        <w:rPr>
          <w:rFonts w:hint="cs"/>
          <w:b/>
          <w:bCs/>
          <w:sz w:val="22"/>
          <w:szCs w:val="22"/>
          <w:u w:val="single"/>
          <w:rtl/>
        </w:rPr>
        <w:t>אי לזאת, אני הח"מ מתחייב כלפי המשרד, כדלקמן:</w:t>
      </w:r>
    </w:p>
    <w:p w:rsidR="00505AAD" w:rsidRPr="00505AAD" w:rsidRDefault="00505AAD" w:rsidP="00505AAD">
      <w:pPr>
        <w:spacing w:line="360" w:lineRule="auto"/>
        <w:ind w:left="799" w:hanging="142"/>
        <w:jc w:val="center"/>
        <w:rPr>
          <w:b/>
          <w:bCs/>
          <w:sz w:val="22"/>
          <w:szCs w:val="22"/>
          <w:u w:val="single"/>
          <w:rtl/>
        </w:rPr>
      </w:pP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לשמור על המידע בסודיות גמורה ומוחלטת.</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להביא לידיעת עובדיי, קבלני משנה שלי, או מי מטעמי, העשויים להיחשף למידע, את כל האמור בהתחייבות זו.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במסגרת מתן השירותים ועניינים הקשורים בהם, שלא לייצג או לפעול מטעם כל גורם שהוא, מלבד המשרד.</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התחייבותי זו לא תפורש כיוצרת קשר אישי מכל סוג שהוא ביני לבין המשרד.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lastRenderedPageBreak/>
        <w:t xml:space="preserve">מוסכם וידוע לי כי על העתקים של המידע, אשר התקבלו בכל דרך שהיא, יחולו כל הוראות כתב התחייבות זה.  </w:t>
      </w:r>
    </w:p>
    <w:p w:rsidR="00505AAD" w:rsidRPr="00505AAD" w:rsidRDefault="00505AAD" w:rsidP="00420E82">
      <w:pPr>
        <w:numPr>
          <w:ilvl w:val="0"/>
          <w:numId w:val="110"/>
        </w:numPr>
        <w:spacing w:line="360" w:lineRule="auto"/>
        <w:jc w:val="both"/>
        <w:rPr>
          <w:sz w:val="22"/>
          <w:szCs w:val="22"/>
        </w:rPr>
      </w:pPr>
      <w:r w:rsidRPr="00505AAD">
        <w:rPr>
          <w:rFonts w:hint="cs"/>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505AAD" w:rsidRPr="00505AAD" w:rsidRDefault="00505AAD" w:rsidP="00505AAD">
      <w:pPr>
        <w:widowControl w:val="0"/>
        <w:adjustRightInd w:val="0"/>
        <w:spacing w:line="360" w:lineRule="auto"/>
        <w:jc w:val="center"/>
        <w:textAlignment w:val="baseline"/>
        <w:rPr>
          <w:sz w:val="22"/>
          <w:szCs w:val="22"/>
          <w:u w:val="single"/>
          <w:rtl/>
        </w:rPr>
      </w:pPr>
      <w:r w:rsidRPr="00505AAD">
        <w:rPr>
          <w:rFonts w:hint="cs"/>
          <w:sz w:val="22"/>
          <w:szCs w:val="22"/>
          <w:u w:val="single"/>
          <w:rtl/>
        </w:rPr>
        <w:t>ולראיה באתי על החתום:</w:t>
      </w:r>
    </w:p>
    <w:p w:rsidR="00505AAD" w:rsidRPr="00505AAD" w:rsidRDefault="00505AAD" w:rsidP="00505AAD">
      <w:pPr>
        <w:widowControl w:val="0"/>
        <w:adjustRightInd w:val="0"/>
        <w:spacing w:line="360" w:lineRule="auto"/>
        <w:jc w:val="center"/>
        <w:textAlignment w:val="baseline"/>
        <w:rPr>
          <w:sz w:val="22"/>
          <w:szCs w:val="22"/>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0"/>
                <w:szCs w:val="20"/>
                <w:rtl/>
              </w:rPr>
            </w:pPr>
            <w:r w:rsidRPr="00505AAD">
              <w:rPr>
                <w:rFonts w:ascii="Arial" w:hAnsi="Arial" w:hint="cs"/>
                <w:sz w:val="20"/>
                <w:szCs w:val="20"/>
                <w:rtl/>
              </w:rPr>
              <w:t>שם</w:t>
            </w:r>
          </w:p>
        </w:tc>
        <w:tc>
          <w:tcPr>
            <w:tcW w:w="1134" w:type="dxa"/>
          </w:tcPr>
          <w:p w:rsidR="00505AAD" w:rsidRPr="00505AAD" w:rsidRDefault="00505AAD" w:rsidP="00505AAD">
            <w:pPr>
              <w:jc w:val="both"/>
              <w:rPr>
                <w:rFonts w:ascii="Arial" w:hAnsi="Arial"/>
                <w:sz w:val="20"/>
                <w:szCs w:val="20"/>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0"/>
                <w:szCs w:val="20"/>
                <w:rtl/>
              </w:rPr>
            </w:pPr>
            <w:r w:rsidRPr="00505AAD">
              <w:rPr>
                <w:rFonts w:ascii="Arial" w:hAnsi="Arial" w:hint="cs"/>
                <w:sz w:val="20"/>
                <w:szCs w:val="20"/>
                <w:rtl/>
              </w:rPr>
              <w:t>חתימה</w:t>
            </w:r>
          </w:p>
        </w:tc>
        <w:tc>
          <w:tcPr>
            <w:tcW w:w="993" w:type="dxa"/>
          </w:tcPr>
          <w:p w:rsidR="00505AAD" w:rsidRPr="00505AAD" w:rsidRDefault="00505AAD" w:rsidP="00505AAD">
            <w:pPr>
              <w:jc w:val="both"/>
              <w:rPr>
                <w:rFonts w:ascii="Arial" w:hAnsi="Arial"/>
                <w:sz w:val="20"/>
                <w:szCs w:val="20"/>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0"/>
                <w:szCs w:val="20"/>
                <w:rtl/>
              </w:rPr>
            </w:pPr>
            <w:r w:rsidRPr="00505AAD">
              <w:rPr>
                <w:rFonts w:ascii="Arial" w:hAnsi="Arial" w:hint="cs"/>
                <w:sz w:val="20"/>
                <w:szCs w:val="20"/>
                <w:rtl/>
              </w:rPr>
              <w:t>תאריך</w:t>
            </w:r>
          </w:p>
        </w:tc>
      </w:tr>
    </w:tbl>
    <w:p w:rsidR="00505AAD" w:rsidRPr="00505AAD" w:rsidRDefault="00505AAD" w:rsidP="00505AAD">
      <w:pPr>
        <w:widowControl w:val="0"/>
        <w:adjustRightInd w:val="0"/>
        <w:spacing w:line="360" w:lineRule="auto"/>
        <w:jc w:val="center"/>
        <w:textAlignment w:val="baseline"/>
        <w:rPr>
          <w:b/>
          <w:bCs/>
          <w:sz w:val="22"/>
          <w:szCs w:val="22"/>
          <w:u w:val="single"/>
          <w:rtl/>
        </w:rPr>
      </w:pPr>
    </w:p>
    <w:p w:rsidR="00505AAD" w:rsidRPr="00505AAD" w:rsidRDefault="00505AAD" w:rsidP="00505AAD">
      <w:pPr>
        <w:widowControl w:val="0"/>
        <w:adjustRightInd w:val="0"/>
        <w:spacing w:line="360" w:lineRule="auto"/>
        <w:jc w:val="center"/>
        <w:textAlignment w:val="baseline"/>
        <w:rPr>
          <w:b/>
          <w:bCs/>
          <w:sz w:val="22"/>
          <w:szCs w:val="22"/>
          <w:u w:val="single"/>
          <w:rtl/>
        </w:rPr>
      </w:pPr>
      <w:r w:rsidRPr="00505AAD">
        <w:rPr>
          <w:rFonts w:hint="cs"/>
          <w:b/>
          <w:bCs/>
          <w:sz w:val="22"/>
          <w:szCs w:val="22"/>
          <w:u w:val="single"/>
          <w:rtl/>
        </w:rPr>
        <w:t>אישור עורך הדין</w:t>
      </w:r>
    </w:p>
    <w:p w:rsidR="00505AAD" w:rsidRPr="00505AAD" w:rsidRDefault="00505AAD" w:rsidP="00505AAD">
      <w:pPr>
        <w:spacing w:line="360" w:lineRule="auto"/>
        <w:jc w:val="both"/>
        <w:rPr>
          <w:sz w:val="22"/>
          <w:szCs w:val="22"/>
          <w:rtl/>
        </w:rPr>
      </w:pPr>
      <w:r w:rsidRPr="00505AAD">
        <w:rPr>
          <w:rFonts w:hint="cs"/>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505AAD" w:rsidRPr="00505AAD" w:rsidRDefault="00505AAD" w:rsidP="00505AAD">
      <w:pPr>
        <w:spacing w:line="360" w:lineRule="auto"/>
        <w:jc w:val="both"/>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rsidTr="00505AAD">
        <w:trPr>
          <w:jc w:val="center"/>
        </w:trPr>
        <w:tc>
          <w:tcPr>
            <w:tcW w:w="2144"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 w:val="22"/>
          <w:szCs w:val="22"/>
          <w:rtl/>
        </w:rPr>
      </w:pPr>
    </w:p>
    <w:p w:rsidR="00505AAD" w:rsidRPr="00505AAD" w:rsidRDefault="00505AAD" w:rsidP="00505AAD">
      <w:pPr>
        <w:bidi w:val="0"/>
        <w:rPr>
          <w:b/>
          <w:bCs/>
          <w:sz w:val="28"/>
          <w:szCs w:val="28"/>
          <w:rtl/>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rsidTr="00505AAD">
        <w:trPr>
          <w:trHeight w:val="561"/>
        </w:trPr>
        <w:tc>
          <w:tcPr>
            <w:tcW w:w="8931"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י'</w:t>
            </w:r>
          </w:p>
        </w:tc>
      </w:tr>
      <w:tr w:rsidR="00505AAD" w:rsidRPr="00505AAD" w:rsidTr="00505AAD">
        <w:trPr>
          <w:trHeight w:val="561"/>
        </w:trPr>
        <w:tc>
          <w:tcPr>
            <w:tcW w:w="8931"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 xml:space="preserve">הצעת מחיר </w:t>
            </w:r>
          </w:p>
        </w:tc>
      </w:tr>
    </w:tbl>
    <w:p w:rsidR="00505AAD" w:rsidRPr="00505AAD" w:rsidRDefault="00505AAD" w:rsidP="00505AAD">
      <w:pPr>
        <w:spacing w:line="360" w:lineRule="auto"/>
        <w:rPr>
          <w:b/>
          <w:bCs/>
          <w:szCs w:val="24"/>
          <w:rtl/>
        </w:rPr>
      </w:pPr>
      <w:r w:rsidRPr="00505AAD">
        <w:rPr>
          <w:rFonts w:hint="cs"/>
          <w:b/>
          <w:bCs/>
          <w:szCs w:val="24"/>
          <w:rtl/>
        </w:rPr>
        <w:t xml:space="preserve">לכבוד: </w:t>
      </w:r>
      <w:r w:rsidR="00DC2CAF">
        <w:rPr>
          <w:rFonts w:hint="cs"/>
          <w:b/>
          <w:bCs/>
          <w:szCs w:val="24"/>
          <w:rtl/>
        </w:rPr>
        <w:t>משרד האנרגיה</w:t>
      </w:r>
      <w:r w:rsidRPr="00505AAD">
        <w:rPr>
          <w:rFonts w:hint="cs"/>
          <w:b/>
          <w:bCs/>
          <w:szCs w:val="24"/>
          <w:rtl/>
        </w:rPr>
        <w:t>,</w:t>
      </w:r>
    </w:p>
    <w:p w:rsidR="00505AAD" w:rsidRPr="00505AAD" w:rsidRDefault="00505AAD" w:rsidP="00374496">
      <w:pPr>
        <w:spacing w:line="360" w:lineRule="auto"/>
        <w:jc w:val="both"/>
        <w:rPr>
          <w:b/>
          <w:bCs/>
          <w:szCs w:val="24"/>
          <w:rtl/>
        </w:rPr>
      </w:pPr>
      <w:r w:rsidRPr="00505AAD">
        <w:rPr>
          <w:rFonts w:hint="cs"/>
          <w:szCs w:val="24"/>
          <w:rtl/>
        </w:rPr>
        <w:t xml:space="preserve">לאחר שקראנו והבנו היטב את האמור בכל מסמכי המכרז ונספחיו אנו מסכימים לכל האמור בהם, אנו מתכבדים להגיש לכם בזאת את הצעתנו הכספית </w:t>
      </w:r>
      <w:r w:rsidRPr="00374496">
        <w:rPr>
          <w:rFonts w:hint="cs"/>
          <w:szCs w:val="24"/>
          <w:rtl/>
        </w:rPr>
        <w:t>במסגרת</w:t>
      </w:r>
      <w:r w:rsidRPr="00374496">
        <w:rPr>
          <w:rFonts w:hint="cs"/>
          <w:b/>
          <w:bCs/>
          <w:szCs w:val="24"/>
          <w:rtl/>
        </w:rPr>
        <w:t xml:space="preserve"> </w:t>
      </w:r>
      <w:r w:rsidR="00101791" w:rsidRPr="00374496">
        <w:rPr>
          <w:rFonts w:hint="cs"/>
          <w:b/>
          <w:bCs/>
          <w:szCs w:val="24"/>
          <w:rtl/>
        </w:rPr>
        <w:t>מכרז פומבי מס</w:t>
      </w:r>
      <w:r w:rsidR="00101791" w:rsidRPr="00374496">
        <w:rPr>
          <w:b/>
          <w:bCs/>
          <w:szCs w:val="24"/>
          <w:rtl/>
        </w:rPr>
        <w:t>'</w:t>
      </w:r>
      <w:r w:rsidR="00101791" w:rsidRPr="00374496">
        <w:rPr>
          <w:rFonts w:hint="cs"/>
          <w:b/>
          <w:bCs/>
          <w:szCs w:val="24"/>
          <w:rtl/>
        </w:rPr>
        <w:t xml:space="preserve"> </w:t>
      </w:r>
      <w:r w:rsidR="00374496" w:rsidRPr="00374496">
        <w:rPr>
          <w:rFonts w:hint="cs"/>
          <w:b/>
          <w:bCs/>
          <w:szCs w:val="24"/>
          <w:rtl/>
        </w:rPr>
        <w:t>1/2018</w:t>
      </w:r>
      <w:r w:rsidR="00101791">
        <w:rPr>
          <w:rFonts w:hint="cs"/>
          <w:b/>
          <w:bCs/>
          <w:szCs w:val="24"/>
          <w:rtl/>
        </w:rPr>
        <w:t xml:space="preserve"> לעריכת תמ</w:t>
      </w:r>
      <w:r w:rsidR="00101791">
        <w:rPr>
          <w:b/>
          <w:bCs/>
          <w:szCs w:val="24"/>
          <w:rtl/>
        </w:rPr>
        <w:t>"</w:t>
      </w:r>
      <w:r w:rsidR="00101791">
        <w:rPr>
          <w:rFonts w:hint="cs"/>
          <w:b/>
          <w:bCs/>
          <w:szCs w:val="24"/>
          <w:rtl/>
        </w:rPr>
        <w:t>א 14/ 10 - תכנית מתאר ארצית ברמה מפורטת לאתר אשרת מזרח</w:t>
      </w:r>
      <w:r w:rsidRPr="00505AAD">
        <w:rPr>
          <w:rFonts w:hint="cs"/>
          <w:b/>
          <w:bCs/>
          <w:szCs w:val="24"/>
          <w:rtl/>
        </w:rPr>
        <w:t xml:space="preserve">. </w:t>
      </w:r>
    </w:p>
    <w:p w:rsidR="00505AAD" w:rsidRPr="00505AAD" w:rsidRDefault="00505AAD" w:rsidP="00505AAD">
      <w:pPr>
        <w:tabs>
          <w:tab w:val="left" w:pos="8615"/>
          <w:tab w:val="left" w:pos="8855"/>
        </w:tabs>
        <w:spacing w:line="360" w:lineRule="auto"/>
        <w:jc w:val="both"/>
        <w:rPr>
          <w:rFonts w:ascii="Consolas" w:eastAsia="Calibri" w:hAnsi="Consolas"/>
          <w:szCs w:val="24"/>
          <w:rtl/>
        </w:rPr>
      </w:pPr>
    </w:p>
    <w:p w:rsidR="00493086" w:rsidRDefault="00505AAD" w:rsidP="00371837">
      <w:pPr>
        <w:spacing w:line="360" w:lineRule="auto"/>
        <w:jc w:val="both"/>
        <w:rPr>
          <w:b/>
          <w:bCs/>
          <w:szCs w:val="24"/>
          <w:rtl/>
        </w:rPr>
      </w:pPr>
      <w:r w:rsidRPr="00371837">
        <w:rPr>
          <w:rFonts w:hint="cs"/>
          <w:b/>
          <w:bCs/>
          <w:szCs w:val="24"/>
          <w:rtl/>
        </w:rPr>
        <w:t>הצעת המחיר לביצוע העבודה</w:t>
      </w:r>
      <w:r w:rsidR="00371837">
        <w:rPr>
          <w:rFonts w:hint="cs"/>
          <w:b/>
          <w:bCs/>
          <w:szCs w:val="24"/>
          <w:rtl/>
        </w:rPr>
        <w:t>:</w:t>
      </w:r>
      <w:r w:rsidR="00371837" w:rsidRPr="00371837">
        <w:rPr>
          <w:rFonts w:hint="cs"/>
          <w:b/>
          <w:bCs/>
          <w:szCs w:val="24"/>
          <w:rtl/>
        </w:rPr>
        <w:t xml:space="preserve"> </w:t>
      </w:r>
      <w:r w:rsidR="00371837">
        <w:rPr>
          <w:rFonts w:hint="cs"/>
          <w:b/>
          <w:bCs/>
          <w:szCs w:val="24"/>
          <w:rtl/>
        </w:rPr>
        <w:t xml:space="preserve">_______________ </w:t>
      </w:r>
      <w:r w:rsidR="00371837" w:rsidRPr="00505AAD">
        <w:rPr>
          <w:rFonts w:hint="cs"/>
          <w:b/>
          <w:bCs/>
          <w:szCs w:val="24"/>
          <w:rtl/>
        </w:rPr>
        <w:t>ש"ח, בתוספת מע"מ</w:t>
      </w:r>
      <w:r w:rsidR="00371837">
        <w:rPr>
          <w:rFonts w:hint="cs"/>
          <w:b/>
          <w:bCs/>
          <w:szCs w:val="24"/>
          <w:rtl/>
        </w:rPr>
        <w:t xml:space="preserve">; </w:t>
      </w:r>
    </w:p>
    <w:p w:rsidR="00505AAD" w:rsidRPr="00505AAD" w:rsidRDefault="00371837" w:rsidP="00371837">
      <w:pPr>
        <w:spacing w:line="360" w:lineRule="auto"/>
        <w:jc w:val="both"/>
        <w:rPr>
          <w:b/>
          <w:bCs/>
          <w:szCs w:val="24"/>
          <w:u w:val="single"/>
        </w:rPr>
      </w:pPr>
      <w:r w:rsidRPr="00505AAD">
        <w:rPr>
          <w:rFonts w:hint="cs"/>
          <w:b/>
          <w:bCs/>
          <w:szCs w:val="24"/>
          <w:rtl/>
        </w:rPr>
        <w:t>ובמילים:</w:t>
      </w:r>
      <w:r>
        <w:rPr>
          <w:rFonts w:hint="cs"/>
          <w:b/>
          <w:bCs/>
          <w:szCs w:val="24"/>
          <w:rtl/>
        </w:rPr>
        <w:t xml:space="preserve"> </w:t>
      </w:r>
      <w:r w:rsidRPr="00505AAD">
        <w:rPr>
          <w:rFonts w:hint="cs"/>
          <w:b/>
          <w:bCs/>
          <w:szCs w:val="24"/>
          <w:rtl/>
        </w:rPr>
        <w:t>_______________________________ שקלים חדשים</w:t>
      </w:r>
      <w:r w:rsidRPr="00505AAD">
        <w:rPr>
          <w:rFonts w:hint="cs"/>
          <w:b/>
          <w:bCs/>
          <w:szCs w:val="24"/>
          <w:rtl/>
          <w:lang w:eastAsia="he-IL"/>
        </w:rPr>
        <w:t>, בתוספת מע"מ</w:t>
      </w:r>
    </w:p>
    <w:p w:rsidR="00505AAD" w:rsidRPr="00505AAD" w:rsidRDefault="00505AAD" w:rsidP="00505AAD">
      <w:pPr>
        <w:spacing w:line="360" w:lineRule="auto"/>
        <w:rPr>
          <w:rFonts w:eastAsia="Calibri"/>
          <w:szCs w:val="24"/>
          <w:highlight w:val="yellow"/>
          <w:u w:val="single"/>
          <w:rtl/>
        </w:rPr>
      </w:pPr>
    </w:p>
    <w:p w:rsidR="00505AAD" w:rsidRPr="00505AAD" w:rsidRDefault="00505AAD" w:rsidP="00662A32">
      <w:pPr>
        <w:spacing w:line="360" w:lineRule="auto"/>
        <w:jc w:val="both"/>
        <w:rPr>
          <w:rFonts w:eastAsia="Calibri"/>
          <w:szCs w:val="21"/>
          <w:rtl/>
        </w:rPr>
      </w:pPr>
      <w:r w:rsidRPr="00505AAD">
        <w:rPr>
          <w:rFonts w:eastAsia="Calibri" w:hint="cs"/>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sidR="00662A32">
        <w:rPr>
          <w:rFonts w:eastAsia="Calibri" w:hint="cs"/>
          <w:szCs w:val="24"/>
          <w:rtl/>
        </w:rPr>
        <w:t>.</w:t>
      </w:r>
    </w:p>
    <w:tbl>
      <w:tblPr>
        <w:bidiVisual/>
        <w:tblW w:w="8985" w:type="dxa"/>
        <w:tblLayout w:type="fixed"/>
        <w:tblLook w:val="01E0" w:firstRow="1" w:lastRow="1" w:firstColumn="1" w:lastColumn="1" w:noHBand="0" w:noVBand="0"/>
      </w:tblPr>
      <w:tblGrid>
        <w:gridCol w:w="3741"/>
        <w:gridCol w:w="5244"/>
      </w:tblGrid>
      <w:tr w:rsidR="00505AAD" w:rsidRPr="00505AAD" w:rsidTr="00505AAD">
        <w:tc>
          <w:tcPr>
            <w:tcW w:w="3741" w:type="dxa"/>
            <w:vAlign w:val="bottom"/>
            <w:hideMark/>
          </w:tcPr>
          <w:p w:rsidR="00505AAD" w:rsidRPr="00505AAD" w:rsidRDefault="00505AAD" w:rsidP="00505AAD">
            <w:pPr>
              <w:rPr>
                <w:szCs w:val="24"/>
              </w:rPr>
            </w:pPr>
            <w:r w:rsidRPr="00505AAD">
              <w:rPr>
                <w:rFonts w:hint="cs"/>
                <w:szCs w:val="24"/>
                <w:rtl/>
              </w:rPr>
              <w:t>שם המציע:</w:t>
            </w:r>
          </w:p>
        </w:tc>
        <w:tc>
          <w:tcPr>
            <w:tcW w:w="5245" w:type="dxa"/>
            <w:tcBorders>
              <w:top w:val="nil"/>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מס' זיהוי (מס' עוסק מורשה/ ח.פ./ ת.ז.)</w:t>
            </w:r>
          </w:p>
        </w:tc>
        <w:tc>
          <w:tcPr>
            <w:tcW w:w="5245" w:type="dxa"/>
            <w:tcBorders>
              <w:top w:val="nil"/>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שם איש הקשר:</w:t>
            </w:r>
          </w:p>
        </w:tc>
        <w:tc>
          <w:tcPr>
            <w:tcW w:w="5245" w:type="dxa"/>
            <w:tcBorders>
              <w:top w:val="single" w:sz="4" w:space="0" w:color="auto"/>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כתובת:</w:t>
            </w:r>
          </w:p>
        </w:tc>
        <w:tc>
          <w:tcPr>
            <w:tcW w:w="5245" w:type="dxa"/>
            <w:tcBorders>
              <w:top w:val="single" w:sz="4" w:space="0" w:color="auto"/>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טלפון:</w:t>
            </w:r>
          </w:p>
        </w:tc>
        <w:tc>
          <w:tcPr>
            <w:tcW w:w="5245" w:type="dxa"/>
            <w:tcBorders>
              <w:top w:val="single" w:sz="4" w:space="0" w:color="auto"/>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טלפון נוסף:</w:t>
            </w:r>
          </w:p>
        </w:tc>
        <w:tc>
          <w:tcPr>
            <w:tcW w:w="5245" w:type="dxa"/>
            <w:tcBorders>
              <w:top w:val="single" w:sz="4" w:space="0" w:color="auto"/>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כתובת דוא"ל:</w:t>
            </w:r>
          </w:p>
        </w:tc>
        <w:tc>
          <w:tcPr>
            <w:tcW w:w="5245" w:type="dxa"/>
            <w:tcBorders>
              <w:top w:val="single" w:sz="4" w:space="0" w:color="auto"/>
              <w:left w:val="nil"/>
              <w:bottom w:val="single" w:sz="4" w:space="0" w:color="auto"/>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tcPr>
          <w:p w:rsidR="00505AAD" w:rsidRPr="00505AAD" w:rsidRDefault="00505AAD" w:rsidP="00505AAD">
            <w:pPr>
              <w:rPr>
                <w:szCs w:val="24"/>
                <w:rtl/>
              </w:rPr>
            </w:pPr>
          </w:p>
        </w:tc>
        <w:tc>
          <w:tcPr>
            <w:tcW w:w="5245" w:type="dxa"/>
            <w:tcBorders>
              <w:top w:val="single" w:sz="4" w:space="0" w:color="auto"/>
              <w:left w:val="nil"/>
              <w:bottom w:val="nil"/>
              <w:right w:val="nil"/>
            </w:tcBorders>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שם החותם (מורשה/י החתימה):</w:t>
            </w:r>
          </w:p>
        </w:tc>
        <w:tc>
          <w:tcPr>
            <w:tcW w:w="5245" w:type="dxa"/>
          </w:tcPr>
          <w:p w:rsidR="00505AAD" w:rsidRPr="00505AAD" w:rsidRDefault="00505AAD" w:rsidP="00505AAD">
            <w:pPr>
              <w:spacing w:line="360" w:lineRule="auto"/>
              <w:jc w:val="both"/>
              <w:rPr>
                <w:b/>
                <w:bCs/>
                <w:szCs w:val="24"/>
                <w:rtl/>
              </w:rPr>
            </w:pPr>
          </w:p>
        </w:tc>
      </w:tr>
      <w:tr w:rsidR="00505AAD" w:rsidRPr="00505AAD" w:rsidTr="00505AAD">
        <w:tc>
          <w:tcPr>
            <w:tcW w:w="3741" w:type="dxa"/>
            <w:vAlign w:val="bottom"/>
            <w:hideMark/>
          </w:tcPr>
          <w:p w:rsidR="00505AAD" w:rsidRPr="00505AAD" w:rsidRDefault="00505AAD" w:rsidP="00505AAD">
            <w:pPr>
              <w:rPr>
                <w:szCs w:val="24"/>
                <w:rtl/>
              </w:rPr>
            </w:pPr>
            <w:r w:rsidRPr="00505AAD">
              <w:rPr>
                <w:rFonts w:hint="cs"/>
                <w:szCs w:val="24"/>
                <w:rtl/>
              </w:rPr>
              <w:t>תפקיד החותם:</w:t>
            </w:r>
          </w:p>
        </w:tc>
        <w:tc>
          <w:tcPr>
            <w:tcW w:w="5245" w:type="dxa"/>
            <w:tcBorders>
              <w:top w:val="nil"/>
              <w:left w:val="nil"/>
              <w:bottom w:val="single" w:sz="4" w:space="0" w:color="auto"/>
              <w:right w:val="nil"/>
            </w:tcBorders>
          </w:tcPr>
          <w:p w:rsidR="00505AAD" w:rsidRPr="00505AAD" w:rsidRDefault="00505AAD" w:rsidP="00505AAD">
            <w:pPr>
              <w:spacing w:line="360" w:lineRule="auto"/>
              <w:jc w:val="both"/>
              <w:rPr>
                <w:b/>
                <w:bCs/>
                <w:szCs w:val="24"/>
                <w:rtl/>
              </w:rPr>
            </w:pPr>
          </w:p>
        </w:tc>
      </w:tr>
    </w:tbl>
    <w:p w:rsidR="00505AAD" w:rsidRPr="00505AAD" w:rsidRDefault="00505AAD" w:rsidP="00505AAD">
      <w:pPr>
        <w:numPr>
          <w:ilvl w:val="0"/>
          <w:numId w:val="84"/>
        </w:numPr>
        <w:spacing w:line="360" w:lineRule="auto"/>
        <w:ind w:left="0" w:firstLine="0"/>
        <w:rPr>
          <w:szCs w:val="24"/>
          <w:rtl/>
        </w:rPr>
      </w:pPr>
    </w:p>
    <w:p w:rsidR="00505AAD" w:rsidRPr="00505AAD" w:rsidRDefault="00505AAD" w:rsidP="00505AAD">
      <w:pPr>
        <w:numPr>
          <w:ilvl w:val="0"/>
          <w:numId w:val="84"/>
        </w:numPr>
        <w:spacing w:line="360" w:lineRule="auto"/>
        <w:ind w:left="0" w:firstLine="0"/>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05AAD" w:rsidRPr="00505AAD" w:rsidTr="00371837">
        <w:tc>
          <w:tcPr>
            <w:tcW w:w="3162" w:type="dxa"/>
            <w:tcBorders>
              <w:top w:val="single" w:sz="8" w:space="0" w:color="auto"/>
              <w:left w:val="nil"/>
              <w:bottom w:val="single" w:sz="8" w:space="0" w:color="auto"/>
              <w:right w:val="nil"/>
            </w:tcBorders>
            <w:hideMark/>
          </w:tcPr>
          <w:p w:rsidR="00505AAD" w:rsidRPr="00505AAD" w:rsidRDefault="00505AAD" w:rsidP="00505AAD">
            <w:pPr>
              <w:jc w:val="center"/>
              <w:rPr>
                <w:szCs w:val="24"/>
                <w:rtl/>
              </w:rPr>
            </w:pPr>
            <w:r w:rsidRPr="00505AAD">
              <w:rPr>
                <w:rFonts w:hint="cs"/>
                <w:szCs w:val="24"/>
                <w:rtl/>
              </w:rPr>
              <w:t>תאריך</w:t>
            </w:r>
          </w:p>
        </w:tc>
        <w:tc>
          <w:tcPr>
            <w:tcW w:w="2367" w:type="dxa"/>
          </w:tcPr>
          <w:p w:rsidR="00505AAD" w:rsidRPr="00505AAD" w:rsidRDefault="00505AAD" w:rsidP="00505AAD">
            <w:pPr>
              <w:ind w:firstLine="720"/>
              <w:jc w:val="both"/>
              <w:rPr>
                <w:szCs w:val="24"/>
                <w:rtl/>
              </w:rPr>
            </w:pPr>
          </w:p>
        </w:tc>
        <w:tc>
          <w:tcPr>
            <w:tcW w:w="3402" w:type="dxa"/>
            <w:tcBorders>
              <w:top w:val="single" w:sz="8" w:space="0" w:color="auto"/>
              <w:left w:val="nil"/>
              <w:bottom w:val="single" w:sz="8" w:space="0" w:color="auto"/>
              <w:right w:val="nil"/>
            </w:tcBorders>
            <w:hideMark/>
          </w:tcPr>
          <w:p w:rsidR="00505AAD" w:rsidRPr="00505AAD" w:rsidRDefault="00505AAD" w:rsidP="00505AAD">
            <w:pPr>
              <w:ind w:firstLine="54"/>
              <w:jc w:val="center"/>
              <w:rPr>
                <w:szCs w:val="24"/>
                <w:rtl/>
              </w:rPr>
            </w:pPr>
            <w:r w:rsidRPr="00505AAD">
              <w:rPr>
                <w:rFonts w:hint="cs"/>
                <w:szCs w:val="24"/>
                <w:rtl/>
              </w:rPr>
              <w:t>חתימת וחותמת מטעם המציע</w:t>
            </w:r>
          </w:p>
        </w:tc>
      </w:tr>
      <w:tr w:rsidR="00371837" w:rsidRPr="00505AAD" w:rsidTr="00505AAD">
        <w:tc>
          <w:tcPr>
            <w:tcW w:w="3162" w:type="dxa"/>
            <w:tcBorders>
              <w:top w:val="single" w:sz="8" w:space="0" w:color="auto"/>
              <w:left w:val="nil"/>
              <w:bottom w:val="nil"/>
              <w:right w:val="nil"/>
            </w:tcBorders>
          </w:tcPr>
          <w:p w:rsidR="00371837" w:rsidRPr="00505AAD" w:rsidRDefault="00371837" w:rsidP="00505AAD">
            <w:pPr>
              <w:jc w:val="center"/>
              <w:rPr>
                <w:szCs w:val="24"/>
                <w:rtl/>
              </w:rPr>
            </w:pPr>
          </w:p>
        </w:tc>
        <w:tc>
          <w:tcPr>
            <w:tcW w:w="2367" w:type="dxa"/>
          </w:tcPr>
          <w:p w:rsidR="00371837" w:rsidRPr="00505AAD" w:rsidRDefault="00371837" w:rsidP="00505AAD">
            <w:pPr>
              <w:ind w:firstLine="720"/>
              <w:jc w:val="both"/>
              <w:rPr>
                <w:szCs w:val="24"/>
                <w:rtl/>
              </w:rPr>
            </w:pPr>
          </w:p>
        </w:tc>
        <w:tc>
          <w:tcPr>
            <w:tcW w:w="3402" w:type="dxa"/>
            <w:tcBorders>
              <w:top w:val="single" w:sz="8" w:space="0" w:color="auto"/>
              <w:left w:val="nil"/>
              <w:bottom w:val="nil"/>
              <w:right w:val="nil"/>
            </w:tcBorders>
          </w:tcPr>
          <w:p w:rsidR="00371837" w:rsidRPr="00505AAD" w:rsidRDefault="00371837" w:rsidP="00505AAD">
            <w:pPr>
              <w:ind w:firstLine="54"/>
              <w:jc w:val="center"/>
              <w:rPr>
                <w:szCs w:val="24"/>
                <w:rtl/>
              </w:rPr>
            </w:pPr>
          </w:p>
        </w:tc>
      </w:tr>
    </w:tbl>
    <w:p w:rsidR="00505AAD" w:rsidRPr="00505AAD" w:rsidRDefault="00505AAD" w:rsidP="00505AAD">
      <w:pPr>
        <w:bidi w:val="0"/>
        <w:rPr>
          <w:b/>
          <w:bCs/>
          <w:noProof/>
          <w:sz w:val="28"/>
          <w:szCs w:val="28"/>
          <w:rtl/>
        </w:rPr>
      </w:pPr>
    </w:p>
    <w:p w:rsidR="00371837" w:rsidRDefault="00371837">
      <w:pPr>
        <w:rPr>
          <w:rtl/>
        </w:rPr>
      </w:pPr>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lastRenderedPageBreak/>
              <w:t>נספח יב'</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הצהרת מדווח על בסיס מזומן לצרכי מס ערך מוסף</w:t>
            </w:r>
          </w:p>
        </w:tc>
      </w:tr>
    </w:tbl>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b/>
          <w:szCs w:val="24"/>
          <w:rtl/>
        </w:rPr>
      </w:pPr>
      <w:r w:rsidRPr="00505AAD">
        <w:rPr>
          <w:rFonts w:hint="cs"/>
          <w:szCs w:val="24"/>
          <w:rtl/>
        </w:rPr>
        <w:t xml:space="preserve">שם הספק: </w:t>
      </w:r>
      <w:r w:rsidRPr="00505AAD">
        <w:rPr>
          <w:rFonts w:hint="cs"/>
          <w:b/>
          <w:szCs w:val="24"/>
          <w:rtl/>
        </w:rPr>
        <w:t>_____________________</w:t>
      </w:r>
      <w:r w:rsidRPr="00505AAD">
        <w:rPr>
          <w:rFonts w:hint="cs"/>
          <w:szCs w:val="24"/>
          <w:rtl/>
        </w:rPr>
        <w:tab/>
      </w:r>
      <w:r w:rsidRPr="00505AAD">
        <w:rPr>
          <w:rFonts w:hint="cs"/>
          <w:szCs w:val="24"/>
          <w:rtl/>
        </w:rPr>
        <w:tab/>
      </w:r>
      <w:r w:rsidRPr="00505AAD">
        <w:rPr>
          <w:rFonts w:hint="cs"/>
          <w:szCs w:val="24"/>
          <w:rtl/>
        </w:rPr>
        <w:tab/>
        <w:t xml:space="preserve">מספר ע.מ./ח.פ. : </w:t>
      </w:r>
      <w:r w:rsidRPr="00505AAD">
        <w:rPr>
          <w:rFonts w:hint="cs"/>
          <w:b/>
          <w:szCs w:val="24"/>
          <w:rtl/>
        </w:rPr>
        <w:t>________________</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b/>
          <w:szCs w:val="24"/>
          <w:rtl/>
        </w:rPr>
      </w:pPr>
      <w:r w:rsidRPr="00505AAD">
        <w:rPr>
          <w:rFonts w:hint="cs"/>
          <w:szCs w:val="24"/>
          <w:rtl/>
        </w:rPr>
        <w:t>לכבוד</w:t>
      </w:r>
    </w:p>
    <w:p w:rsidR="00505AAD" w:rsidRPr="00505AAD" w:rsidRDefault="00505AAD" w:rsidP="00505AAD">
      <w:pPr>
        <w:spacing w:line="360" w:lineRule="auto"/>
        <w:jc w:val="both"/>
        <w:rPr>
          <w:b/>
          <w:szCs w:val="24"/>
          <w:u w:val="single"/>
          <w:rtl/>
        </w:rPr>
      </w:pPr>
      <w:r w:rsidRPr="00505AAD">
        <w:rPr>
          <w:rFonts w:hint="cs"/>
          <w:szCs w:val="24"/>
          <w:u w:val="single"/>
          <w:rtl/>
        </w:rPr>
        <w:t>מדינת ישראל – אגף החשב הכללי</w:t>
      </w:r>
    </w:p>
    <w:p w:rsidR="00505AAD" w:rsidRPr="00505AAD" w:rsidRDefault="00505AAD" w:rsidP="00505AAD">
      <w:pPr>
        <w:spacing w:line="360" w:lineRule="auto"/>
        <w:jc w:val="both"/>
        <w:rPr>
          <w:szCs w:val="24"/>
          <w:rtl/>
        </w:rPr>
      </w:pPr>
      <w:r w:rsidRPr="00505AAD">
        <w:rPr>
          <w:rFonts w:hint="cs"/>
          <w:szCs w:val="24"/>
          <w:rtl/>
        </w:rPr>
        <w:t>א.ג.נ.,</w:t>
      </w:r>
    </w:p>
    <w:p w:rsidR="00505AAD" w:rsidRPr="00505AAD" w:rsidRDefault="00505AAD" w:rsidP="00505AAD">
      <w:pPr>
        <w:spacing w:line="360" w:lineRule="auto"/>
        <w:jc w:val="both"/>
        <w:rPr>
          <w:b/>
          <w:bCs/>
          <w:szCs w:val="24"/>
          <w:u w:val="single"/>
          <w:rtl/>
        </w:rPr>
      </w:pPr>
      <w:r w:rsidRPr="00505AAD">
        <w:rPr>
          <w:rFonts w:hint="cs"/>
          <w:bCs/>
          <w:szCs w:val="24"/>
          <w:rtl/>
        </w:rPr>
        <w:t xml:space="preserve">הנדון: </w:t>
      </w:r>
      <w:r w:rsidRPr="00505AAD">
        <w:rPr>
          <w:rFonts w:hint="cs"/>
          <w:bCs/>
          <w:szCs w:val="24"/>
          <w:u w:val="single"/>
          <w:rtl/>
        </w:rPr>
        <w:t>הצהרת מדווח על בסיס מזומן לצרכי מס ערך מוסף</w:t>
      </w:r>
    </w:p>
    <w:p w:rsidR="00505AAD" w:rsidRPr="00505AAD" w:rsidRDefault="00505AAD" w:rsidP="00505AAD">
      <w:pPr>
        <w:ind w:left="453" w:hanging="426"/>
        <w:jc w:val="both"/>
        <w:rPr>
          <w:b/>
          <w:szCs w:val="24"/>
          <w:rtl/>
        </w:rPr>
      </w:pPr>
      <w:r w:rsidRPr="00505AAD">
        <w:rPr>
          <w:rFonts w:hint="cs"/>
          <w:szCs w:val="24"/>
          <w:rtl/>
        </w:rPr>
        <w:t>1.</w:t>
      </w:r>
      <w:r w:rsidRPr="00505AAD">
        <w:rPr>
          <w:rFonts w:hint="cs"/>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505AAD">
        <w:rPr>
          <w:szCs w:val="24"/>
        </w:rPr>
        <w:t xml:space="preserve">X </w:t>
      </w:r>
      <w:r w:rsidRPr="00505AAD">
        <w:rPr>
          <w:rFonts w:hint="cs"/>
          <w:szCs w:val="24"/>
          <w:rtl/>
        </w:rPr>
        <w:t xml:space="preserve"> במשבצת המתאימה):</w:t>
      </w:r>
    </w:p>
    <w:p w:rsidR="00505AAD" w:rsidRPr="00505AAD" w:rsidRDefault="00505AAD" w:rsidP="00505AAD">
      <w:pPr>
        <w:ind w:left="565" w:hanging="567"/>
        <w:jc w:val="both"/>
        <w:rPr>
          <w:b/>
          <w:bCs/>
          <w:szCs w:val="24"/>
          <w:rtl/>
        </w:rPr>
      </w:pPr>
    </w:p>
    <w:p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9264" behindDoc="0" locked="0" layoutInCell="1" allowOverlap="1" wp14:anchorId="641F0607" wp14:editId="153716B5">
                <wp:simplePos x="0" y="0"/>
                <wp:positionH relativeFrom="column">
                  <wp:posOffset>5221605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D0356" w:rsidRDefault="00FD0356"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1F060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FD0356" w:rsidRDefault="00FD0356" w:rsidP="00505AAD"/>
                  </w:txbxContent>
                </v:textbox>
              </v:shape>
            </w:pict>
          </mc:Fallback>
        </mc:AlternateContent>
      </w:r>
      <w:r w:rsidRPr="00505AAD">
        <w:rPr>
          <w:rFonts w:hint="cs"/>
          <w:szCs w:val="24"/>
          <w:rtl/>
        </w:rPr>
        <w:t>הנני נותן שירותים שמנהל את ספריו בהתאם לתוספת ה' להוראות מס הכנסה (ניהול פנקסי חשבונות), התשל"ג-1973;</w:t>
      </w:r>
    </w:p>
    <w:p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0288" behindDoc="0" locked="0" layoutInCell="1" allowOverlap="1" wp14:anchorId="7D6EE143" wp14:editId="21C4BA6F">
                <wp:simplePos x="0" y="0"/>
                <wp:positionH relativeFrom="column">
                  <wp:posOffset>5221605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D0356" w:rsidRDefault="00FD0356"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EE143"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FD0356" w:rsidRDefault="00FD0356" w:rsidP="00505AAD"/>
                  </w:txbxContent>
                </v:textbox>
              </v:shape>
            </w:pict>
          </mc:Fallback>
        </mc:AlternateContent>
      </w:r>
      <w:r w:rsidRPr="00505AAD">
        <w:rPr>
          <w:rFonts w:hint="cs"/>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1312" behindDoc="0" locked="0" layoutInCell="1" allowOverlap="1" wp14:anchorId="1330E7CE" wp14:editId="56397525">
                <wp:simplePos x="0" y="0"/>
                <wp:positionH relativeFrom="column">
                  <wp:posOffset>5221605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D0356" w:rsidRDefault="00FD0356"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30E7CE"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FD0356" w:rsidRDefault="00FD0356" w:rsidP="00505AAD"/>
                  </w:txbxContent>
                </v:textbox>
              </v:shape>
            </w:pict>
          </mc:Fallback>
        </mc:AlternateContent>
      </w:r>
      <w:r w:rsidRPr="00505AAD">
        <w:rPr>
          <w:rFonts w:hint="cs"/>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2336" behindDoc="0" locked="0" layoutInCell="1" allowOverlap="1" wp14:anchorId="754FE5D4" wp14:editId="1530EA9B">
                <wp:simplePos x="0" y="0"/>
                <wp:positionH relativeFrom="column">
                  <wp:posOffset>5221605</wp:posOffset>
                </wp:positionH>
                <wp:positionV relativeFrom="paragraph">
                  <wp:posOffset>179070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D0356" w:rsidRDefault="00FD0356"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4FE5D4"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FD0356" w:rsidRDefault="00FD0356" w:rsidP="00505AAD"/>
                  </w:txbxContent>
                </v:textbox>
              </v:shape>
            </w:pict>
          </mc:Fallback>
        </mc:AlternateContent>
      </w:r>
      <w:r w:rsidRPr="00505AAD">
        <w:rPr>
          <w:rFonts w:hint="cs"/>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505AAD" w:rsidRPr="00505AAD" w:rsidRDefault="00505AAD" w:rsidP="00505AAD">
      <w:pPr>
        <w:spacing w:line="276" w:lineRule="auto"/>
        <w:ind w:left="565" w:hanging="567"/>
        <w:jc w:val="both"/>
        <w:rPr>
          <w:b/>
          <w:szCs w:val="24"/>
          <w:rtl/>
        </w:rPr>
      </w:pPr>
      <w:r w:rsidRPr="00505AAD">
        <w:rPr>
          <w:rFonts w:hint="cs"/>
          <w:noProof/>
          <w:rtl/>
        </w:rPr>
        <mc:AlternateContent>
          <mc:Choice Requires="wps">
            <w:drawing>
              <wp:anchor distT="0" distB="0" distL="114300" distR="114300" simplePos="0" relativeHeight="251663360" behindDoc="0" locked="0" layoutInCell="1" allowOverlap="1" wp14:anchorId="10A50810" wp14:editId="263319CB">
                <wp:simplePos x="0" y="0"/>
                <wp:positionH relativeFrom="column">
                  <wp:posOffset>5221605</wp:posOffset>
                </wp:positionH>
                <wp:positionV relativeFrom="paragraph">
                  <wp:posOffset>173990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D0356" w:rsidRDefault="00FD0356"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A50810"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FD0356" w:rsidRDefault="00FD0356" w:rsidP="00505AAD"/>
                  </w:txbxContent>
                </v:textbox>
              </v:shape>
            </w:pict>
          </mc:Fallback>
        </mc:AlternateContent>
      </w:r>
      <w:r w:rsidRPr="00505AAD">
        <w:rPr>
          <w:rFonts w:hint="cs"/>
          <w:szCs w:val="24"/>
          <w:rtl/>
        </w:rPr>
        <w:tab/>
      </w:r>
      <w:r w:rsidRPr="00505AAD">
        <w:rPr>
          <w:rFonts w:hint="cs"/>
          <w:szCs w:val="24"/>
          <w:rtl/>
        </w:rPr>
        <w:tab/>
      </w:r>
      <w:r w:rsidRPr="00505AAD">
        <w:rPr>
          <w:rFonts w:hint="cs"/>
          <w:szCs w:val="24"/>
          <w:rtl/>
        </w:rPr>
        <w:tab/>
        <w:t>הנני מדווח על בסיס מזומן מכל סיבה אחרת. נא פרט את הסיבה_________________.</w:t>
      </w:r>
    </w:p>
    <w:p w:rsidR="00505AAD" w:rsidRPr="00505AAD" w:rsidRDefault="00505AAD" w:rsidP="00505AAD">
      <w:pPr>
        <w:ind w:left="565" w:hanging="567"/>
        <w:jc w:val="both"/>
        <w:rPr>
          <w:b/>
          <w:szCs w:val="24"/>
          <w:rtl/>
        </w:rPr>
      </w:pPr>
    </w:p>
    <w:p w:rsidR="00505AAD" w:rsidRPr="00505AAD" w:rsidRDefault="00505AAD" w:rsidP="00505AAD">
      <w:pPr>
        <w:ind w:left="453" w:hanging="426"/>
        <w:jc w:val="both"/>
        <w:rPr>
          <w:b/>
          <w:szCs w:val="24"/>
          <w:rtl/>
        </w:rPr>
      </w:pPr>
      <w:r w:rsidRPr="00505AAD">
        <w:rPr>
          <w:rFonts w:hint="cs"/>
          <w:szCs w:val="24"/>
          <w:rtl/>
        </w:rPr>
        <w:t>2.</w:t>
      </w:r>
      <w:r w:rsidRPr="00505AAD">
        <w:rPr>
          <w:rFonts w:hint="cs"/>
          <w:szCs w:val="24"/>
          <w:rtl/>
        </w:rPr>
        <w:tab/>
        <w:t>ידוע לי שהאחריות הראשונית והבלעדית לאמור לעיל, מוטלת עלי, ואין בקבלת מסמך זה על ידכם, משום אישורכם לאמור בו.</w:t>
      </w:r>
    </w:p>
    <w:p w:rsidR="00505AAD" w:rsidRPr="00505AAD" w:rsidRDefault="00505AAD" w:rsidP="00505AAD">
      <w:pPr>
        <w:ind w:left="565" w:hanging="567"/>
        <w:jc w:val="both"/>
        <w:rPr>
          <w:b/>
          <w:szCs w:val="24"/>
          <w:rtl/>
        </w:rPr>
      </w:pPr>
    </w:p>
    <w:p w:rsidR="00505AAD" w:rsidRPr="00505AAD" w:rsidRDefault="00505AAD" w:rsidP="00505AAD">
      <w:pPr>
        <w:ind w:left="453" w:hanging="426"/>
        <w:jc w:val="both"/>
        <w:rPr>
          <w:b/>
          <w:szCs w:val="24"/>
          <w:rtl/>
        </w:rPr>
      </w:pPr>
      <w:r w:rsidRPr="00505AAD">
        <w:rPr>
          <w:rFonts w:hint="cs"/>
          <w:szCs w:val="24"/>
          <w:rtl/>
        </w:rPr>
        <w:t>3.</w:t>
      </w:r>
      <w:r w:rsidRPr="00505AAD">
        <w:rPr>
          <w:rFonts w:hint="cs"/>
          <w:szCs w:val="24"/>
          <w:rtl/>
        </w:rPr>
        <w:tab/>
        <w:t>הריני מתחייב להודיעכם על כל שינוי שיחול בעתיד בהתייחס לבסיס הדיווח כאמור.</w:t>
      </w:r>
    </w:p>
    <w:p w:rsidR="00505AAD" w:rsidRPr="00505AAD" w:rsidRDefault="00505AAD" w:rsidP="00505AAD">
      <w:pPr>
        <w:ind w:left="565" w:hanging="567"/>
        <w:jc w:val="both"/>
        <w:rPr>
          <w:b/>
          <w:szCs w:val="24"/>
          <w:rtl/>
        </w:rPr>
      </w:pPr>
    </w:p>
    <w:p w:rsidR="00505AAD" w:rsidRPr="00505AAD" w:rsidRDefault="00505AAD" w:rsidP="00505AAD">
      <w:pPr>
        <w:ind w:left="565" w:hanging="567"/>
        <w:jc w:val="both"/>
        <w:rPr>
          <w:b/>
          <w:szCs w:val="24"/>
          <w:rtl/>
        </w:rPr>
      </w:pPr>
    </w:p>
    <w:p w:rsidR="00505AAD" w:rsidRPr="00505AAD" w:rsidRDefault="00505AAD" w:rsidP="00505AAD">
      <w:pPr>
        <w:jc w:val="right"/>
        <w:rPr>
          <w:bCs/>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05AAD" w:rsidRPr="00505AAD" w:rsidTr="00505AAD">
        <w:tc>
          <w:tcPr>
            <w:tcW w:w="3162" w:type="dxa"/>
            <w:tcBorders>
              <w:top w:val="single" w:sz="8"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2367" w:type="dxa"/>
          </w:tcPr>
          <w:p w:rsidR="00505AAD" w:rsidRPr="00505AAD" w:rsidRDefault="00505AAD" w:rsidP="00505AAD">
            <w:pPr>
              <w:ind w:firstLine="720"/>
              <w:jc w:val="both"/>
              <w:rPr>
                <w:szCs w:val="24"/>
                <w:rtl/>
              </w:rPr>
            </w:pPr>
          </w:p>
        </w:tc>
        <w:tc>
          <w:tcPr>
            <w:tcW w:w="3402" w:type="dxa"/>
            <w:tcBorders>
              <w:top w:val="single" w:sz="8" w:space="0" w:color="auto"/>
              <w:left w:val="nil"/>
              <w:bottom w:val="nil"/>
              <w:right w:val="nil"/>
            </w:tcBorders>
            <w:hideMark/>
          </w:tcPr>
          <w:p w:rsidR="00505AAD" w:rsidRPr="00505AAD" w:rsidRDefault="00505AAD" w:rsidP="00505AAD">
            <w:pPr>
              <w:ind w:firstLine="54"/>
              <w:jc w:val="center"/>
              <w:rPr>
                <w:szCs w:val="24"/>
                <w:rtl/>
              </w:rPr>
            </w:pPr>
            <w:r w:rsidRPr="00505AAD">
              <w:rPr>
                <w:rFonts w:hint="cs"/>
                <w:szCs w:val="24"/>
                <w:rtl/>
              </w:rPr>
              <w:t>חתימת וחותמת מטעם המציע</w:t>
            </w:r>
          </w:p>
        </w:tc>
      </w:tr>
    </w:tbl>
    <w:p w:rsidR="00505AAD" w:rsidRPr="00505AAD" w:rsidRDefault="00505AAD" w:rsidP="00505AAD">
      <w:pPr>
        <w:rPr>
          <w:noProof/>
          <w:szCs w:val="24"/>
          <w:rtl/>
        </w:rPr>
      </w:pPr>
    </w:p>
    <w:p w:rsidR="00505AAD" w:rsidRPr="00505AAD" w:rsidRDefault="00505AAD" w:rsidP="00505AAD">
      <w:pPr>
        <w:bidi w:val="0"/>
        <w:rPr>
          <w:sz w:val="28"/>
          <w:szCs w:val="28"/>
          <w:rtl/>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יג'</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בקשה בדבר חיסיון חלקים בהצעה</w:t>
            </w:r>
          </w:p>
        </w:tc>
      </w:tr>
    </w:tbl>
    <w:p w:rsidR="00505AAD" w:rsidRPr="00505AAD" w:rsidRDefault="00505AAD" w:rsidP="00505AAD">
      <w:pPr>
        <w:rPr>
          <w:rtl/>
        </w:rPr>
      </w:pPr>
    </w:p>
    <w:p w:rsidR="00505AAD" w:rsidRPr="00505AAD" w:rsidRDefault="00505AAD" w:rsidP="00505AAD">
      <w:pPr>
        <w:jc w:val="both"/>
        <w:rPr>
          <w:szCs w:val="24"/>
          <w:rtl/>
        </w:rPr>
      </w:pPr>
      <w:r w:rsidRPr="00505AAD">
        <w:rPr>
          <w:rFonts w:hint="cs"/>
          <w:szCs w:val="24"/>
          <w:rtl/>
        </w:rPr>
        <w:t>אני מבקש שלא תינתן זכות עיון בסעיפים הבאים בהצעתי, בשל היותם סוד מסחרי או מקצועי:</w:t>
      </w:r>
    </w:p>
    <w:p w:rsidR="00505AAD" w:rsidRPr="00505AAD" w:rsidRDefault="00505AAD" w:rsidP="00505AAD">
      <w:pPr>
        <w:jc w:val="both"/>
        <w:rPr>
          <w:szCs w:val="24"/>
          <w:rtl/>
        </w:rPr>
      </w:pPr>
    </w:p>
    <w:p w:rsidR="00505AAD" w:rsidRPr="00505AAD" w:rsidRDefault="00505AAD" w:rsidP="00505AAD">
      <w:pPr>
        <w:jc w:val="both"/>
        <w:rPr>
          <w:szCs w:val="24"/>
          <w:rtl/>
        </w:rPr>
      </w:pPr>
    </w:p>
    <w:p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וכן מעמוד ___ בהצעה בדבר ___________________________________________ ועד עמוד ____ בהצעה בדבר _____________________________________________.</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מוסכם עלי, כי אם ועדת המכרזים תקבל את בקשתי הנ"ל, אזי סעיפים מקבילים ביתר ההצעות שיוגשו במסגרת מכרז זה, יהיו חסויים בפניי.</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חתימת המציע:</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tblStyle w:val="2ffe"/>
        <w:bidiVisual/>
        <w:tblW w:w="909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05AAD" w:rsidRPr="00505AAD" w:rsidTr="00505AAD">
        <w:tc>
          <w:tcPr>
            <w:tcW w:w="2002"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284" w:type="dxa"/>
          </w:tcPr>
          <w:p w:rsidR="00505AAD" w:rsidRPr="00505AAD" w:rsidRDefault="00505AAD" w:rsidP="00505AAD">
            <w:pPr>
              <w:jc w:val="both"/>
              <w:rPr>
                <w:szCs w:val="24"/>
                <w:rtl/>
              </w:rPr>
            </w:pPr>
          </w:p>
        </w:tc>
        <w:tc>
          <w:tcPr>
            <w:tcW w:w="2126"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שם המציע</w:t>
            </w:r>
          </w:p>
        </w:tc>
        <w:tc>
          <w:tcPr>
            <w:tcW w:w="283" w:type="dxa"/>
          </w:tcPr>
          <w:p w:rsidR="00505AAD" w:rsidRPr="00505AAD" w:rsidRDefault="00505AAD" w:rsidP="00505AAD">
            <w:pPr>
              <w:jc w:val="both"/>
              <w:rPr>
                <w:szCs w:val="24"/>
                <w:rtl/>
              </w:rPr>
            </w:pPr>
          </w:p>
        </w:tc>
        <w:tc>
          <w:tcPr>
            <w:tcW w:w="2127"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 xml:space="preserve">מס' ח.פ/עוסק מורשה </w:t>
            </w:r>
          </w:p>
        </w:tc>
        <w:tc>
          <w:tcPr>
            <w:tcW w:w="283" w:type="dxa"/>
          </w:tcPr>
          <w:p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חתימה / חותמת</w:t>
            </w:r>
          </w:p>
        </w:tc>
      </w:tr>
    </w:tbl>
    <w:p w:rsidR="00505AAD" w:rsidRPr="00505AAD" w:rsidRDefault="00505AAD" w:rsidP="00505AAD">
      <w:pPr>
        <w:keepNext/>
        <w:pageBreakBefore/>
        <w:tabs>
          <w:tab w:val="left" w:pos="720"/>
        </w:tabs>
        <w:jc w:val="both"/>
        <w:outlineLvl w:val="1"/>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t>נספח יד'</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אישור קיום ביטוחים</w:t>
            </w:r>
          </w:p>
        </w:tc>
      </w:tr>
    </w:tbl>
    <w:p w:rsidR="00505AAD" w:rsidRPr="00505AAD" w:rsidRDefault="00505AAD" w:rsidP="00505AAD">
      <w:pPr>
        <w:rPr>
          <w:szCs w:val="24"/>
          <w:rtl/>
        </w:rPr>
      </w:pPr>
      <w:r w:rsidRPr="00505AAD">
        <w:rPr>
          <w:rFonts w:hint="cs"/>
          <w:szCs w:val="24"/>
          <w:rtl/>
        </w:rPr>
        <w:t xml:space="preserve">לכבוד </w:t>
      </w:r>
    </w:p>
    <w:p w:rsidR="00505AAD" w:rsidRPr="00505AAD" w:rsidRDefault="00505AAD" w:rsidP="00505AAD">
      <w:pPr>
        <w:rPr>
          <w:b/>
          <w:bCs/>
          <w:sz w:val="28"/>
          <w:szCs w:val="28"/>
          <w:u w:val="single"/>
          <w:rtl/>
        </w:rPr>
      </w:pPr>
      <w:r w:rsidRPr="00505AAD">
        <w:rPr>
          <w:rFonts w:hint="cs"/>
          <w:b/>
          <w:bCs/>
          <w:sz w:val="28"/>
          <w:szCs w:val="28"/>
          <w:u w:val="single"/>
          <w:rtl/>
        </w:rPr>
        <w:t xml:space="preserve">מדינת ישראל – </w:t>
      </w:r>
      <w:r w:rsidR="00DC2CAF">
        <w:rPr>
          <w:rFonts w:hint="cs"/>
          <w:b/>
          <w:bCs/>
          <w:sz w:val="28"/>
          <w:szCs w:val="28"/>
          <w:u w:val="single"/>
          <w:rtl/>
        </w:rPr>
        <w:t>משרד האנרגיה</w:t>
      </w:r>
      <w:r w:rsidRPr="00505AAD">
        <w:rPr>
          <w:rFonts w:hint="cs"/>
          <w:b/>
          <w:bCs/>
          <w:sz w:val="28"/>
          <w:szCs w:val="28"/>
          <w:u w:val="single"/>
          <w:rtl/>
        </w:rPr>
        <w:t>;</w:t>
      </w:r>
    </w:p>
    <w:p w:rsidR="00505AAD" w:rsidRPr="00505AAD" w:rsidRDefault="00505AAD" w:rsidP="00505AAD">
      <w:pPr>
        <w:rPr>
          <w:b/>
          <w:bCs/>
          <w:szCs w:val="24"/>
          <w:u w:val="single"/>
          <w:rtl/>
        </w:rPr>
      </w:pPr>
    </w:p>
    <w:p w:rsidR="00505AAD" w:rsidRPr="00505AAD" w:rsidRDefault="00505AAD" w:rsidP="00505AAD">
      <w:pPr>
        <w:spacing w:line="360" w:lineRule="auto"/>
        <w:rPr>
          <w:szCs w:val="24"/>
          <w:rtl/>
        </w:rPr>
      </w:pPr>
      <w:r w:rsidRPr="00505AAD">
        <w:rPr>
          <w:rFonts w:hint="cs"/>
          <w:szCs w:val="24"/>
          <w:rtl/>
        </w:rPr>
        <w:t xml:space="preserve">א.ג.נ., </w:t>
      </w:r>
    </w:p>
    <w:p w:rsidR="00505AAD" w:rsidRPr="00505AAD" w:rsidRDefault="00505AAD" w:rsidP="00505AAD">
      <w:pPr>
        <w:spacing w:line="360" w:lineRule="auto"/>
        <w:jc w:val="center"/>
        <w:rPr>
          <w:szCs w:val="24"/>
          <w:rtl/>
        </w:rPr>
      </w:pPr>
      <w:r w:rsidRPr="00505AAD">
        <w:rPr>
          <w:rFonts w:hint="cs"/>
          <w:szCs w:val="24"/>
          <w:rtl/>
        </w:rPr>
        <w:t xml:space="preserve">הנדון:  </w:t>
      </w:r>
      <w:r w:rsidRPr="00505AAD">
        <w:rPr>
          <w:rFonts w:hint="cs"/>
          <w:b/>
          <w:bCs/>
          <w:szCs w:val="24"/>
          <w:u w:val="single"/>
          <w:rtl/>
        </w:rPr>
        <w:t>אישור קיום ביטוחים</w:t>
      </w:r>
    </w:p>
    <w:p w:rsidR="00505AAD" w:rsidRPr="00505AAD" w:rsidRDefault="00505AAD" w:rsidP="00505AAD">
      <w:pPr>
        <w:spacing w:line="360" w:lineRule="auto"/>
        <w:rPr>
          <w:szCs w:val="24"/>
          <w:rtl/>
        </w:rPr>
      </w:pPr>
    </w:p>
    <w:p w:rsidR="00505AAD" w:rsidRPr="00505AAD" w:rsidRDefault="00505AAD" w:rsidP="00A13471">
      <w:pPr>
        <w:spacing w:line="360" w:lineRule="auto"/>
        <w:rPr>
          <w:szCs w:val="24"/>
          <w:rtl/>
        </w:rPr>
      </w:pPr>
      <w:r w:rsidRPr="00505AAD">
        <w:rPr>
          <w:rFonts w:hint="cs"/>
          <w:szCs w:val="24"/>
          <w:rtl/>
        </w:rPr>
        <w:t>הננו מאשרים בזה כי ערכנו למבוטחנו __________________________(להלן: "</w:t>
      </w:r>
      <w:r w:rsidRPr="00505AAD">
        <w:rPr>
          <w:rFonts w:hint="cs"/>
          <w:b/>
          <w:bCs/>
          <w:szCs w:val="24"/>
          <w:rtl/>
        </w:rPr>
        <w:t>הקבלן</w:t>
      </w:r>
      <w:r w:rsidRPr="00505AAD">
        <w:rPr>
          <w:rFonts w:hint="cs"/>
          <w:szCs w:val="24"/>
          <w:rtl/>
        </w:rPr>
        <w:t xml:space="preserve">") לתקופת הביטוח מיום _______________ עד יום ________________ בקשר </w:t>
      </w:r>
      <w:r w:rsidR="00A13471">
        <w:rPr>
          <w:rFonts w:ascii="Arial" w:hAnsi="Arial" w:hint="cs"/>
          <w:b/>
          <w:bCs/>
          <w:szCs w:val="24"/>
          <w:rtl/>
        </w:rPr>
        <w:t>לתכנון ברמה מפורטת של</w:t>
      </w:r>
      <w:r w:rsidR="005C35FB" w:rsidRPr="005C35FB">
        <w:rPr>
          <w:rFonts w:ascii="Arial" w:hAnsi="Arial"/>
          <w:b/>
          <w:bCs/>
          <w:szCs w:val="24"/>
          <w:rtl/>
        </w:rPr>
        <w:t xml:space="preserve"> תמ"א 14/ 10 - תכנית מתאר ארצית ברמה מפורטת לאתר </w:t>
      </w:r>
      <w:r w:rsidR="0044297C">
        <w:rPr>
          <w:rFonts w:ascii="Arial" w:hAnsi="Arial" w:hint="cs"/>
          <w:b/>
          <w:bCs/>
          <w:szCs w:val="24"/>
          <w:rtl/>
        </w:rPr>
        <w:t xml:space="preserve">כרייה וחציבה </w:t>
      </w:r>
      <w:r w:rsidR="005C35FB" w:rsidRPr="005C35FB">
        <w:rPr>
          <w:rFonts w:ascii="Arial" w:hAnsi="Arial"/>
          <w:b/>
          <w:bCs/>
          <w:szCs w:val="24"/>
          <w:rtl/>
        </w:rPr>
        <w:t>אשרת מזרח</w:t>
      </w:r>
      <w:r w:rsidR="005C35FB" w:rsidRPr="005C35FB">
        <w:rPr>
          <w:rFonts w:ascii="Arial" w:hAnsi="Arial" w:hint="cs"/>
          <w:b/>
          <w:bCs/>
          <w:szCs w:val="24"/>
          <w:rtl/>
        </w:rPr>
        <w:t xml:space="preserve"> </w:t>
      </w:r>
      <w:r w:rsidRPr="00505AAD">
        <w:rPr>
          <w:rFonts w:hint="cs"/>
          <w:szCs w:val="24"/>
          <w:rtl/>
        </w:rPr>
        <w:t xml:space="preserve">עבור </w:t>
      </w:r>
      <w:r w:rsidR="00DC2CAF">
        <w:rPr>
          <w:rFonts w:hint="cs"/>
          <w:szCs w:val="24"/>
          <w:rtl/>
        </w:rPr>
        <w:t>משרד האנרגיה</w:t>
      </w:r>
      <w:r w:rsidRPr="00505AAD">
        <w:rPr>
          <w:rFonts w:hint="cs"/>
          <w:szCs w:val="24"/>
          <w:rtl/>
        </w:rPr>
        <w:t xml:space="preserve">  למכרז וחוזה עם מדינת ישראל – </w:t>
      </w:r>
      <w:r w:rsidR="00DC2CAF">
        <w:rPr>
          <w:rFonts w:hint="cs"/>
          <w:szCs w:val="24"/>
          <w:rtl/>
        </w:rPr>
        <w:t>משרד האנרגיה</w:t>
      </w:r>
      <w:r w:rsidRPr="00505AAD">
        <w:rPr>
          <w:rFonts w:hint="cs"/>
          <w:szCs w:val="24"/>
          <w:rtl/>
        </w:rPr>
        <w:t>, את הביטוחים המפורטים להלן:</w:t>
      </w:r>
    </w:p>
    <w:p w:rsidR="00505AAD" w:rsidRPr="00505AAD" w:rsidRDefault="00505AAD" w:rsidP="00505AAD">
      <w:pPr>
        <w:spacing w:line="360" w:lineRule="auto"/>
        <w:jc w:val="both"/>
        <w:rPr>
          <w:szCs w:val="24"/>
          <w:rtl/>
        </w:rPr>
      </w:pPr>
    </w:p>
    <w:p w:rsidR="00505AAD" w:rsidRPr="00505AAD" w:rsidRDefault="00505AAD" w:rsidP="00505AAD">
      <w:pPr>
        <w:rPr>
          <w:b/>
          <w:bCs/>
          <w:sz w:val="28"/>
          <w:szCs w:val="28"/>
          <w:u w:val="single"/>
          <w:rtl/>
        </w:rPr>
      </w:pPr>
      <w:r w:rsidRPr="00505AAD">
        <w:rPr>
          <w:rFonts w:hint="cs"/>
          <w:b/>
          <w:bCs/>
          <w:sz w:val="28"/>
          <w:szCs w:val="28"/>
          <w:u w:val="single"/>
          <w:rtl/>
        </w:rPr>
        <w:t>ביטוח חבות המעבידים, פוליסה מס':__________________</w:t>
      </w:r>
    </w:p>
    <w:p w:rsidR="00505AAD" w:rsidRPr="00505AAD" w:rsidRDefault="00505AAD" w:rsidP="00420E82">
      <w:pPr>
        <w:numPr>
          <w:ilvl w:val="0"/>
          <w:numId w:val="111"/>
        </w:numPr>
        <w:tabs>
          <w:tab w:val="num" w:pos="453"/>
        </w:tabs>
        <w:spacing w:line="360" w:lineRule="auto"/>
        <w:ind w:left="453" w:hanging="426"/>
        <w:contextualSpacing/>
        <w:jc w:val="both"/>
        <w:rPr>
          <w:szCs w:val="24"/>
          <w:rtl/>
          <w:lang w:eastAsia="he-IL"/>
        </w:rPr>
      </w:pPr>
      <w:r w:rsidRPr="00505AAD">
        <w:rPr>
          <w:rFonts w:hint="cs"/>
          <w:szCs w:val="24"/>
          <w:rtl/>
          <w:lang w:eastAsia="he-IL"/>
        </w:rPr>
        <w:t xml:space="preserve">אחריותו החוקית כלפי עובדיו בכל תחומי מדינת ישראל והשטחים המוחזקים. </w:t>
      </w:r>
    </w:p>
    <w:p w:rsidR="00505AAD" w:rsidRPr="00505AAD" w:rsidRDefault="00505AAD" w:rsidP="00420E82">
      <w:pPr>
        <w:numPr>
          <w:ilvl w:val="0"/>
          <w:numId w:val="111"/>
        </w:numPr>
        <w:tabs>
          <w:tab w:val="num" w:pos="453"/>
        </w:tabs>
        <w:spacing w:line="360" w:lineRule="auto"/>
        <w:ind w:left="453" w:hanging="426"/>
        <w:contextualSpacing/>
        <w:jc w:val="both"/>
        <w:rPr>
          <w:szCs w:val="24"/>
          <w:rtl/>
          <w:lang w:eastAsia="he-IL"/>
        </w:rPr>
      </w:pPr>
      <w:r w:rsidRPr="00505AAD">
        <w:rPr>
          <w:rFonts w:hint="cs"/>
          <w:szCs w:val="24"/>
          <w:rtl/>
          <w:lang w:eastAsia="he-IL"/>
        </w:rPr>
        <w:t>גבול  האחריות לא יפחת מסך  5,000,000 דולר ארה"ב לעובד,  למקרה ולתקופת ביטוח (שנה);</w:t>
      </w:r>
    </w:p>
    <w:p w:rsidR="00505AAD" w:rsidRPr="00505AAD" w:rsidRDefault="00505AAD" w:rsidP="00420E82">
      <w:pPr>
        <w:numPr>
          <w:ilvl w:val="0"/>
          <w:numId w:val="111"/>
        </w:numPr>
        <w:tabs>
          <w:tab w:val="num" w:pos="453"/>
        </w:tabs>
        <w:spacing w:line="360" w:lineRule="auto"/>
        <w:ind w:left="453" w:hanging="426"/>
        <w:contextualSpacing/>
        <w:jc w:val="both"/>
        <w:rPr>
          <w:szCs w:val="24"/>
          <w:lang w:eastAsia="he-IL"/>
        </w:rPr>
      </w:pPr>
      <w:r w:rsidRPr="00505AAD">
        <w:rPr>
          <w:rFonts w:hint="cs"/>
          <w:szCs w:val="24"/>
          <w:rtl/>
          <w:lang w:eastAsia="he-IL"/>
        </w:rPr>
        <w:t>הביטוח מורחב לכסות את חבותו של המבוטח כלפי קבלנים, קבלני משנה ועובדיהם היה ויחשב כמעבידם.</w:t>
      </w:r>
    </w:p>
    <w:p w:rsidR="00505AAD" w:rsidRPr="00505AAD" w:rsidRDefault="00505AAD" w:rsidP="00420E82">
      <w:pPr>
        <w:numPr>
          <w:ilvl w:val="0"/>
          <w:numId w:val="111"/>
        </w:numPr>
        <w:tabs>
          <w:tab w:val="num" w:pos="453"/>
        </w:tabs>
        <w:spacing w:line="360" w:lineRule="auto"/>
        <w:ind w:left="453" w:hanging="426"/>
        <w:contextualSpacing/>
        <w:jc w:val="both"/>
        <w:rPr>
          <w:szCs w:val="24"/>
          <w:lang w:eastAsia="he-IL"/>
        </w:rPr>
      </w:pPr>
      <w:r w:rsidRPr="00505AAD">
        <w:rPr>
          <w:rFonts w:hint="cs"/>
          <w:szCs w:val="24"/>
          <w:rtl/>
          <w:lang w:eastAsia="he-IL"/>
        </w:rPr>
        <w:t xml:space="preserve">הביטוח על פי הפוליסה מורחב לשפות את מדינת ישראל – </w:t>
      </w:r>
      <w:r w:rsidR="00DC2CAF">
        <w:rPr>
          <w:rFonts w:hint="cs"/>
          <w:szCs w:val="24"/>
          <w:rtl/>
          <w:lang w:eastAsia="he-IL"/>
        </w:rPr>
        <w:t>משרד האנרגיה</w:t>
      </w:r>
      <w:r w:rsidRPr="00505AAD">
        <w:rPr>
          <w:rFonts w:hint="cs"/>
          <w:szCs w:val="24"/>
          <w:rtl/>
          <w:lang w:eastAsia="he-IL"/>
        </w:rPr>
        <w:t xml:space="preserve"> היה ונטען לעניין קרות תאונת  עבודה/מחלת  מקצוע כלשהי כי הם נושאים בחבות מעביד כלשהם כלפי מי מעובדי הקבלן, קבלנים, קבלני משנה ועובדיהם שבשירותו.  </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b/>
          <w:bCs/>
          <w:sz w:val="28"/>
          <w:szCs w:val="28"/>
          <w:u w:val="single"/>
          <w:rtl/>
        </w:rPr>
        <w:t>ביטוח אחריות כלפי צד שלישי פוליסה מס':__________________</w:t>
      </w:r>
    </w:p>
    <w:p w:rsidR="00505AAD" w:rsidRPr="00505AAD" w:rsidRDefault="00505AAD" w:rsidP="00420E82">
      <w:pPr>
        <w:numPr>
          <w:ilvl w:val="0"/>
          <w:numId w:val="112"/>
        </w:numPr>
        <w:spacing w:line="360" w:lineRule="auto"/>
        <w:contextualSpacing/>
        <w:jc w:val="both"/>
        <w:rPr>
          <w:szCs w:val="24"/>
          <w:lang w:eastAsia="he-IL"/>
        </w:rPr>
      </w:pPr>
      <w:r w:rsidRPr="00505AAD">
        <w:rPr>
          <w:rFonts w:hint="cs"/>
          <w:szCs w:val="24"/>
          <w:rtl/>
          <w:lang w:eastAsia="he-IL"/>
        </w:rPr>
        <w:lastRenderedPageBreak/>
        <w:t>אחריותו החוקית בביטוח אחריות כלפי צד שלישי על פי דיני מדינת ישראל, בגין נזקי גוף ורכוש בכל תחומי מדינת ישראל והשטחים המוחזקים.</w:t>
      </w:r>
    </w:p>
    <w:p w:rsidR="00505AAD" w:rsidRPr="00505AAD" w:rsidRDefault="00505AAD" w:rsidP="00420E82">
      <w:pPr>
        <w:numPr>
          <w:ilvl w:val="0"/>
          <w:numId w:val="112"/>
        </w:numPr>
        <w:spacing w:line="360" w:lineRule="auto"/>
        <w:contextualSpacing/>
        <w:jc w:val="both"/>
        <w:rPr>
          <w:szCs w:val="24"/>
          <w:lang w:eastAsia="he-IL"/>
        </w:rPr>
      </w:pPr>
      <w:r w:rsidRPr="00505AAD">
        <w:rPr>
          <w:rFonts w:hint="cs"/>
          <w:szCs w:val="24"/>
          <w:rtl/>
          <w:lang w:eastAsia="he-IL"/>
        </w:rPr>
        <w:t>גבול האחריות לא יפחת מסך של 500,000 דולר ארה"ב למקרה ולתקופת ביטוח (שנה);</w:t>
      </w:r>
      <w:r w:rsidRPr="00505AAD">
        <w:rPr>
          <w:szCs w:val="24"/>
          <w:lang w:eastAsia="he-IL"/>
        </w:rPr>
        <w:t xml:space="preserve">   </w:t>
      </w:r>
    </w:p>
    <w:p w:rsidR="00505AAD" w:rsidRPr="00505AAD" w:rsidRDefault="00505AAD" w:rsidP="00A13471">
      <w:pPr>
        <w:numPr>
          <w:ilvl w:val="0"/>
          <w:numId w:val="112"/>
        </w:numPr>
        <w:spacing w:line="360" w:lineRule="auto"/>
        <w:contextualSpacing/>
        <w:jc w:val="both"/>
        <w:rPr>
          <w:szCs w:val="24"/>
          <w:rtl/>
          <w:lang w:eastAsia="he-IL"/>
        </w:rPr>
      </w:pPr>
      <w:r w:rsidRPr="00505AAD">
        <w:rPr>
          <w:rFonts w:hint="cs"/>
          <w:szCs w:val="24"/>
          <w:rtl/>
          <w:lang w:eastAsia="he-IL"/>
        </w:rPr>
        <w:t xml:space="preserve">בפוליסה </w:t>
      </w:r>
      <w:r w:rsidR="00A13471">
        <w:rPr>
          <w:rFonts w:hint="cs"/>
          <w:szCs w:val="24"/>
          <w:rtl/>
          <w:lang w:eastAsia="he-IL"/>
        </w:rPr>
        <w:t>נכלל</w:t>
      </w:r>
      <w:r w:rsidRPr="00505AAD">
        <w:rPr>
          <w:rFonts w:hint="cs"/>
          <w:szCs w:val="24"/>
          <w:rtl/>
          <w:lang w:eastAsia="he-IL"/>
        </w:rPr>
        <w:t xml:space="preserve"> סעיף אחריות צולבת (</w:t>
      </w:r>
      <w:r w:rsidRPr="00505AAD">
        <w:rPr>
          <w:szCs w:val="24"/>
          <w:lang w:eastAsia="he-IL"/>
        </w:rPr>
        <w:t>CROSS LIABILITY</w:t>
      </w:r>
      <w:r w:rsidRPr="00505AAD">
        <w:rPr>
          <w:rFonts w:hint="cs"/>
          <w:szCs w:val="24"/>
          <w:rtl/>
          <w:lang w:eastAsia="he-IL"/>
        </w:rPr>
        <w:t>).</w:t>
      </w:r>
    </w:p>
    <w:p w:rsidR="00505AAD" w:rsidRPr="00505AAD" w:rsidRDefault="00505AAD" w:rsidP="00420E82">
      <w:pPr>
        <w:numPr>
          <w:ilvl w:val="0"/>
          <w:numId w:val="112"/>
        </w:numPr>
        <w:spacing w:line="360" w:lineRule="auto"/>
        <w:contextualSpacing/>
        <w:jc w:val="both"/>
        <w:rPr>
          <w:szCs w:val="24"/>
          <w:lang w:eastAsia="he-IL"/>
        </w:rPr>
      </w:pPr>
      <w:r w:rsidRPr="00505AAD">
        <w:rPr>
          <w:rFonts w:hint="cs"/>
          <w:szCs w:val="24"/>
          <w:rtl/>
          <w:lang w:eastAsia="he-IL"/>
        </w:rPr>
        <w:t>הביטוח מורחב לכסות את חבותו של המבוטח כלפי צד שלישי בגין פעילות של קבלנים, קבלני משנה ועובדיהם.</w:t>
      </w:r>
    </w:p>
    <w:p w:rsidR="00505AAD" w:rsidRPr="00505AAD" w:rsidRDefault="00505AAD" w:rsidP="00420E82">
      <w:pPr>
        <w:numPr>
          <w:ilvl w:val="0"/>
          <w:numId w:val="112"/>
        </w:numPr>
        <w:spacing w:line="360" w:lineRule="auto"/>
        <w:contextualSpacing/>
        <w:jc w:val="both"/>
        <w:rPr>
          <w:szCs w:val="24"/>
          <w:lang w:eastAsia="he-IL"/>
        </w:rPr>
      </w:pPr>
      <w:r w:rsidRPr="00505AAD">
        <w:rPr>
          <w:rFonts w:hint="cs"/>
          <w:szCs w:val="24"/>
          <w:rtl/>
          <w:lang w:eastAsia="he-IL"/>
        </w:rPr>
        <w:t xml:space="preserve">הביטוח על פי הפוליסה מורחב לשפות את מדינת ישראל –  </w:t>
      </w:r>
      <w:r w:rsidR="00DC2CAF">
        <w:rPr>
          <w:rFonts w:hint="cs"/>
          <w:szCs w:val="24"/>
          <w:rtl/>
          <w:lang w:eastAsia="he-IL"/>
        </w:rPr>
        <w:t>משרד האנרגיה</w:t>
      </w:r>
      <w:r w:rsidRPr="00505AAD">
        <w:rPr>
          <w:rFonts w:hint="cs"/>
          <w:szCs w:val="24"/>
          <w:rtl/>
          <w:lang w:eastAsia="he-IL"/>
        </w:rPr>
        <w:t xml:space="preserve"> ככל שייחשבו אחראים  למעשי ו/או מחדלי הקבלן וכל הפועלים מטעמו.</w:t>
      </w:r>
      <w:r w:rsidRPr="00505AAD">
        <w:rPr>
          <w:rFonts w:hint="cs"/>
          <w:rtl/>
          <w:lang w:eastAsia="he-IL"/>
        </w:rPr>
        <w:t xml:space="preserve">  </w:t>
      </w:r>
    </w:p>
    <w:p w:rsidR="00505AAD" w:rsidRPr="00505AAD" w:rsidRDefault="00505AAD" w:rsidP="00505AAD">
      <w:pPr>
        <w:spacing w:line="360" w:lineRule="auto"/>
        <w:jc w:val="both"/>
        <w:rPr>
          <w:b/>
          <w:bCs/>
          <w:szCs w:val="24"/>
          <w:u w:val="single"/>
        </w:rPr>
      </w:pPr>
    </w:p>
    <w:p w:rsidR="00505AAD" w:rsidRPr="00505AAD" w:rsidRDefault="00505AAD" w:rsidP="00505AAD">
      <w:pPr>
        <w:bidi w:val="0"/>
        <w:rPr>
          <w:b/>
          <w:bCs/>
          <w:sz w:val="28"/>
          <w:szCs w:val="28"/>
          <w:u w:val="single"/>
          <w:rtl/>
        </w:rPr>
      </w:pPr>
      <w:r w:rsidRPr="00505AAD">
        <w:rPr>
          <w:rFonts w:hint="cs"/>
          <w:b/>
          <w:bCs/>
          <w:sz w:val="28"/>
          <w:szCs w:val="28"/>
          <w:u w:val="single"/>
          <w:rtl/>
        </w:rPr>
        <w:br w:type="page"/>
      </w:r>
    </w:p>
    <w:p w:rsidR="00505AAD" w:rsidRPr="00505AAD" w:rsidRDefault="00505AAD" w:rsidP="00505AAD">
      <w:pPr>
        <w:spacing w:line="360" w:lineRule="auto"/>
        <w:jc w:val="both"/>
        <w:rPr>
          <w:b/>
          <w:bCs/>
          <w:szCs w:val="24"/>
          <w:rtl/>
        </w:rPr>
      </w:pPr>
      <w:r w:rsidRPr="00505AAD">
        <w:rPr>
          <w:rFonts w:hint="cs"/>
          <w:b/>
          <w:bCs/>
          <w:sz w:val="28"/>
          <w:szCs w:val="28"/>
          <w:u w:val="single"/>
          <w:rtl/>
        </w:rPr>
        <w:lastRenderedPageBreak/>
        <w:t>ביטוח אחריות מקצועית פוליסה מס':__________________</w:t>
      </w:r>
    </w:p>
    <w:p w:rsidR="00A13471" w:rsidRPr="00A13471" w:rsidRDefault="00A13471" w:rsidP="00A13471">
      <w:pPr>
        <w:numPr>
          <w:ilvl w:val="0"/>
          <w:numId w:val="113"/>
        </w:numPr>
        <w:spacing w:line="360" w:lineRule="auto"/>
        <w:ind w:left="453" w:right="567" w:hanging="426"/>
        <w:contextualSpacing/>
        <w:jc w:val="both"/>
        <w:rPr>
          <w:szCs w:val="24"/>
          <w:rtl/>
          <w:lang w:eastAsia="he-IL"/>
        </w:rPr>
      </w:pPr>
      <w:r w:rsidRPr="00A13471">
        <w:rPr>
          <w:szCs w:val="24"/>
          <w:rtl/>
          <w:lang w:eastAsia="he-IL"/>
        </w:rPr>
        <w:t>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w:t>
      </w:r>
      <w:r w:rsidR="0044297C">
        <w:rPr>
          <w:szCs w:val="24"/>
          <w:rtl/>
          <w:lang w:eastAsia="he-IL"/>
        </w:rPr>
        <w:t xml:space="preserve">עשו בתום לב, שייגרמו בקשר </w:t>
      </w:r>
      <w:r w:rsidRPr="00A13471">
        <w:rPr>
          <w:szCs w:val="24"/>
          <w:rtl/>
          <w:lang w:eastAsia="he-IL"/>
        </w:rPr>
        <w:t>לתכנון ברמה מפורטת של תמ"א 10</w:t>
      </w:r>
      <w:r w:rsidR="0044297C">
        <w:rPr>
          <w:szCs w:val="24"/>
          <w:rtl/>
          <w:lang w:eastAsia="he-IL"/>
        </w:rPr>
        <w:t>/14/ 10 - – תכנית מתאר ארצית</w:t>
      </w:r>
      <w:r w:rsidRPr="00A13471">
        <w:rPr>
          <w:szCs w:val="24"/>
          <w:rtl/>
          <w:lang w:eastAsia="he-IL"/>
        </w:rPr>
        <w:t xml:space="preserve"> ברמה מפורטת לאתר כרייה וחציבה אשרת מזרח עבור משרד האנרגיה, לרבות סקירה מקיפה, גיבוש חלופות, בחירת החלופה המועדפת, עריכת תסקיר, השפעה על הסביבה ועדכון מסמכי התוכנית, ליווי ה</w:t>
      </w:r>
      <w:r w:rsidR="0044297C">
        <w:rPr>
          <w:szCs w:val="24"/>
          <w:rtl/>
          <w:lang w:eastAsia="he-IL"/>
        </w:rPr>
        <w:t xml:space="preserve">תכנית וקידומה, בהתאם למכרז </w:t>
      </w:r>
      <w:r w:rsidRPr="00A13471">
        <w:rPr>
          <w:szCs w:val="24"/>
          <w:rtl/>
          <w:lang w:eastAsia="he-IL"/>
        </w:rPr>
        <w:t xml:space="preserve">והסכם עם  מדינת ישראל – משרד האנרגיה.     </w:t>
      </w:r>
    </w:p>
    <w:p w:rsidR="00505AAD" w:rsidRPr="00505AAD" w:rsidRDefault="00505AAD" w:rsidP="00420E82">
      <w:pPr>
        <w:numPr>
          <w:ilvl w:val="0"/>
          <w:numId w:val="113"/>
        </w:numPr>
        <w:spacing w:line="360" w:lineRule="auto"/>
        <w:ind w:left="453" w:right="567" w:hanging="426"/>
        <w:contextualSpacing/>
        <w:jc w:val="both"/>
        <w:rPr>
          <w:szCs w:val="24"/>
          <w:rtl/>
          <w:lang w:eastAsia="he-IL"/>
        </w:rPr>
      </w:pPr>
      <w:r w:rsidRPr="00505AAD">
        <w:rPr>
          <w:rFonts w:hint="cs"/>
          <w:szCs w:val="24"/>
          <w:rtl/>
          <w:lang w:eastAsia="he-IL"/>
        </w:rPr>
        <w:t>גבול האחריות לא יפחת מסך 1,500,000 דולר ארה"ב למקרה ולתקופת הביטוח (שנה).</w:t>
      </w:r>
    </w:p>
    <w:p w:rsidR="00505AAD" w:rsidRPr="00505AAD" w:rsidRDefault="00505AAD" w:rsidP="00420E82">
      <w:pPr>
        <w:numPr>
          <w:ilvl w:val="0"/>
          <w:numId w:val="113"/>
        </w:numPr>
        <w:spacing w:line="360" w:lineRule="auto"/>
        <w:ind w:left="453" w:right="567" w:hanging="426"/>
        <w:contextualSpacing/>
        <w:jc w:val="both"/>
        <w:rPr>
          <w:szCs w:val="24"/>
          <w:lang w:eastAsia="he-IL"/>
        </w:rPr>
      </w:pPr>
      <w:r w:rsidRPr="00505AAD">
        <w:rPr>
          <w:rFonts w:hint="cs"/>
          <w:szCs w:val="24"/>
          <w:rtl/>
          <w:lang w:eastAsia="he-IL"/>
        </w:rPr>
        <w:t>הכיסוי על פי הפוליסה מורחב לכלול את ההרחבות הבאות:-</w:t>
      </w:r>
    </w:p>
    <w:p w:rsidR="00505AAD" w:rsidRPr="00505AAD" w:rsidRDefault="00505AAD" w:rsidP="00420E82">
      <w:pPr>
        <w:numPr>
          <w:ilvl w:val="0"/>
          <w:numId w:val="114"/>
        </w:numPr>
        <w:spacing w:line="360" w:lineRule="auto"/>
        <w:ind w:right="567"/>
        <w:contextualSpacing/>
        <w:jc w:val="both"/>
        <w:rPr>
          <w:szCs w:val="24"/>
          <w:rtl/>
          <w:lang w:eastAsia="he-IL"/>
        </w:rPr>
      </w:pPr>
      <w:r w:rsidRPr="00505AAD">
        <w:rPr>
          <w:rFonts w:hint="cs"/>
          <w:szCs w:val="24"/>
          <w:rtl/>
          <w:lang w:eastAsia="he-IL"/>
        </w:rPr>
        <w:t>מרמה ואי יושר של עובדים;</w:t>
      </w:r>
    </w:p>
    <w:p w:rsidR="00505AAD" w:rsidRPr="00505AAD" w:rsidRDefault="00505AAD" w:rsidP="00420E82">
      <w:pPr>
        <w:numPr>
          <w:ilvl w:val="0"/>
          <w:numId w:val="114"/>
        </w:numPr>
        <w:spacing w:line="360" w:lineRule="auto"/>
        <w:ind w:right="567"/>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rsidR="00505AAD" w:rsidRPr="00505AAD" w:rsidRDefault="00505AAD" w:rsidP="0044297C">
      <w:pPr>
        <w:numPr>
          <w:ilvl w:val="0"/>
          <w:numId w:val="114"/>
        </w:numPr>
        <w:spacing w:line="360" w:lineRule="auto"/>
        <w:ind w:right="567"/>
        <w:contextualSpacing/>
        <w:jc w:val="both"/>
        <w:rPr>
          <w:szCs w:val="24"/>
          <w:rtl/>
          <w:lang w:eastAsia="he-IL"/>
        </w:rPr>
      </w:pPr>
      <w:r w:rsidRPr="00505AAD">
        <w:rPr>
          <w:rFonts w:hint="cs"/>
          <w:szCs w:val="24"/>
          <w:rtl/>
          <w:lang w:eastAsia="he-IL"/>
        </w:rPr>
        <w:t>אחריות צולבת, אולם הכיסוי לא יחול על תביעות הקבלן כנגד מדינת ישראל – משרד האנרגיה;</w:t>
      </w:r>
    </w:p>
    <w:p w:rsidR="00505AAD" w:rsidRPr="00505AAD" w:rsidRDefault="00505AAD" w:rsidP="00420E82">
      <w:pPr>
        <w:numPr>
          <w:ilvl w:val="0"/>
          <w:numId w:val="114"/>
        </w:numPr>
        <w:spacing w:line="360" w:lineRule="auto"/>
        <w:ind w:right="567"/>
        <w:contextualSpacing/>
        <w:jc w:val="both"/>
        <w:rPr>
          <w:szCs w:val="24"/>
          <w:rtl/>
          <w:lang w:eastAsia="he-IL"/>
        </w:rPr>
      </w:pPr>
      <w:r w:rsidRPr="00505AAD">
        <w:rPr>
          <w:rFonts w:hint="cs"/>
          <w:szCs w:val="24"/>
          <w:rtl/>
          <w:lang w:eastAsia="he-IL"/>
        </w:rPr>
        <w:t xml:space="preserve">הארכת תקופת הגילוי לפחות 6 חודשים ;   </w:t>
      </w:r>
    </w:p>
    <w:p w:rsidR="00505AAD" w:rsidRPr="00505AAD" w:rsidRDefault="00505AAD" w:rsidP="00420E82">
      <w:pPr>
        <w:numPr>
          <w:ilvl w:val="0"/>
          <w:numId w:val="113"/>
        </w:numPr>
        <w:spacing w:line="360" w:lineRule="auto"/>
        <w:ind w:left="453" w:right="567" w:hanging="426"/>
        <w:contextualSpacing/>
        <w:jc w:val="both"/>
        <w:rPr>
          <w:szCs w:val="24"/>
          <w:rtl/>
          <w:lang w:eastAsia="he-IL"/>
        </w:rPr>
      </w:pPr>
      <w:r w:rsidRPr="00505AAD">
        <w:rPr>
          <w:rFonts w:hint="cs"/>
          <w:szCs w:val="24"/>
          <w:rtl/>
          <w:lang w:eastAsia="he-IL"/>
        </w:rPr>
        <w:t xml:space="preserve">הביטוח מורחב לשפות את מדינת ישראל – </w:t>
      </w:r>
      <w:r w:rsidR="00DC2CAF">
        <w:rPr>
          <w:rFonts w:hint="cs"/>
          <w:szCs w:val="24"/>
          <w:rtl/>
          <w:lang w:eastAsia="he-IL"/>
        </w:rPr>
        <w:t>משרד האנרגיה</w:t>
      </w:r>
      <w:r w:rsidRPr="00505AAD">
        <w:rPr>
          <w:rFonts w:hint="cs"/>
          <w:szCs w:val="24"/>
          <w:rtl/>
          <w:lang w:eastAsia="he-IL"/>
        </w:rPr>
        <w:t xml:space="preserve"> ככל שיחשבו אחראים למעשי ו/או מחדלי הקבלן וכל הפועלים מטעמו.</w:t>
      </w:r>
      <w:r w:rsidRPr="00505AAD">
        <w:rPr>
          <w:rFonts w:hint="cs"/>
          <w:rtl/>
          <w:lang w:eastAsia="he-IL"/>
        </w:rPr>
        <w:t xml:space="preserve">                                        </w:t>
      </w:r>
    </w:p>
    <w:p w:rsidR="00505AAD" w:rsidRPr="00505AAD" w:rsidRDefault="00505AAD" w:rsidP="00505AAD">
      <w:pPr>
        <w:spacing w:line="360" w:lineRule="auto"/>
        <w:jc w:val="both"/>
        <w:rPr>
          <w:szCs w:val="24"/>
        </w:rPr>
      </w:pPr>
    </w:p>
    <w:p w:rsidR="00505AAD" w:rsidRPr="00505AAD" w:rsidRDefault="00505AAD" w:rsidP="00505AAD">
      <w:pPr>
        <w:spacing w:line="360" w:lineRule="auto"/>
        <w:jc w:val="both"/>
        <w:rPr>
          <w:b/>
          <w:bCs/>
          <w:szCs w:val="24"/>
          <w:u w:val="single"/>
          <w:rtl/>
        </w:rPr>
      </w:pPr>
      <w:r w:rsidRPr="00505AAD">
        <w:rPr>
          <w:rFonts w:hint="cs"/>
          <w:b/>
          <w:bCs/>
          <w:szCs w:val="24"/>
          <w:u w:val="single"/>
          <w:rtl/>
        </w:rPr>
        <w:t>כללי</w:t>
      </w:r>
    </w:p>
    <w:p w:rsidR="00505AAD" w:rsidRPr="00505AAD" w:rsidRDefault="00505AAD" w:rsidP="00505AAD">
      <w:pPr>
        <w:spacing w:line="360" w:lineRule="auto"/>
        <w:jc w:val="both"/>
        <w:rPr>
          <w:szCs w:val="24"/>
          <w:rtl/>
        </w:rPr>
      </w:pPr>
      <w:r w:rsidRPr="00505AAD">
        <w:rPr>
          <w:rFonts w:hint="cs"/>
          <w:szCs w:val="24"/>
          <w:rtl/>
        </w:rPr>
        <w:t xml:space="preserve">בפוליסות הביטוח </w:t>
      </w:r>
      <w:r w:rsidR="00A13471">
        <w:rPr>
          <w:rFonts w:hint="cs"/>
          <w:szCs w:val="24"/>
          <w:rtl/>
        </w:rPr>
        <w:t xml:space="preserve">הנ"ל </w:t>
      </w:r>
      <w:r w:rsidRPr="00505AAD">
        <w:rPr>
          <w:rFonts w:hint="cs"/>
          <w:szCs w:val="24"/>
          <w:rtl/>
        </w:rPr>
        <w:t>נכללו התנאים הבאים:</w:t>
      </w:r>
    </w:p>
    <w:p w:rsidR="00505AAD" w:rsidRPr="00505AAD" w:rsidRDefault="0044297C" w:rsidP="00420E82">
      <w:pPr>
        <w:numPr>
          <w:ilvl w:val="0"/>
          <w:numId w:val="115"/>
        </w:numPr>
        <w:spacing w:line="360" w:lineRule="auto"/>
        <w:ind w:left="453" w:right="567" w:hanging="426"/>
        <w:contextualSpacing/>
        <w:jc w:val="both"/>
        <w:rPr>
          <w:szCs w:val="24"/>
          <w:rtl/>
          <w:lang w:eastAsia="he-IL"/>
        </w:rPr>
      </w:pPr>
      <w:r>
        <w:rPr>
          <w:rFonts w:hint="cs"/>
          <w:szCs w:val="24"/>
          <w:rtl/>
          <w:lang w:eastAsia="he-IL"/>
        </w:rPr>
        <w:t>לשם המבוטח ה</w:t>
      </w:r>
      <w:r w:rsidR="00505AAD" w:rsidRPr="00505AAD">
        <w:rPr>
          <w:rFonts w:hint="cs"/>
          <w:szCs w:val="24"/>
          <w:rtl/>
          <w:lang w:eastAsia="he-IL"/>
        </w:rPr>
        <w:t xml:space="preserve">תווספו כמבוטחים נוספים: מדינת ישראל – </w:t>
      </w:r>
      <w:r w:rsidR="00DC2CAF">
        <w:rPr>
          <w:rFonts w:hint="cs"/>
          <w:szCs w:val="24"/>
          <w:rtl/>
          <w:lang w:eastAsia="he-IL"/>
        </w:rPr>
        <w:t>משרד האנרגיה</w:t>
      </w:r>
      <w:r w:rsidR="00505AAD" w:rsidRPr="00505AAD">
        <w:rPr>
          <w:rFonts w:hint="cs"/>
          <w:szCs w:val="24"/>
          <w:rtl/>
          <w:lang w:eastAsia="he-IL"/>
        </w:rPr>
        <w:t xml:space="preserve">, בכפוף להרחבי  השיפוי  כמפורט לעיל. </w:t>
      </w:r>
    </w:p>
    <w:p w:rsidR="00505AAD" w:rsidRPr="00505AAD" w:rsidRDefault="00505AAD" w:rsidP="00420E82">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DC2CAF">
        <w:rPr>
          <w:rFonts w:hint="cs"/>
          <w:szCs w:val="24"/>
          <w:rtl/>
          <w:lang w:eastAsia="he-IL"/>
        </w:rPr>
        <w:t>משרד האנרגיה</w:t>
      </w:r>
      <w:r w:rsidRPr="00505AAD">
        <w:rPr>
          <w:rFonts w:hint="cs"/>
          <w:szCs w:val="24"/>
          <w:rtl/>
          <w:lang w:eastAsia="he-IL"/>
        </w:rPr>
        <w:t xml:space="preserve"> בירושלים. </w:t>
      </w:r>
    </w:p>
    <w:p w:rsidR="00505AAD" w:rsidRPr="00505AAD" w:rsidRDefault="00420E82" w:rsidP="00420E82">
      <w:pPr>
        <w:numPr>
          <w:ilvl w:val="0"/>
          <w:numId w:val="115"/>
        </w:numPr>
        <w:spacing w:line="360" w:lineRule="auto"/>
        <w:ind w:left="453" w:right="567" w:hanging="426"/>
        <w:contextualSpacing/>
        <w:jc w:val="both"/>
        <w:rPr>
          <w:szCs w:val="24"/>
          <w:lang w:eastAsia="he-IL"/>
        </w:rPr>
      </w:pPr>
      <w:r>
        <w:rPr>
          <w:rFonts w:hint="cs"/>
          <w:szCs w:val="24"/>
          <w:rtl/>
          <w:lang w:eastAsia="he-IL"/>
        </w:rPr>
        <w:lastRenderedPageBreak/>
        <w:t>אנו מוותרים</w:t>
      </w:r>
      <w:r w:rsidR="00505AAD" w:rsidRPr="00505AAD">
        <w:rPr>
          <w:rFonts w:hint="cs"/>
          <w:szCs w:val="24"/>
          <w:rtl/>
          <w:lang w:eastAsia="he-IL"/>
        </w:rPr>
        <w:t xml:space="preserve"> על כל זכות תחלוף/שיבוב, תביעה, השתתפות או חזרה כלפי מדינת ישראל –</w:t>
      </w:r>
      <w:r w:rsidR="00DC2CAF">
        <w:rPr>
          <w:rFonts w:hint="cs"/>
          <w:szCs w:val="24"/>
          <w:rtl/>
          <w:lang w:eastAsia="he-IL"/>
        </w:rPr>
        <w:t>משרד האנרגיה</w:t>
      </w:r>
      <w:r w:rsidR="00505AAD" w:rsidRPr="00505AAD">
        <w:rPr>
          <w:rFonts w:hint="cs"/>
          <w:szCs w:val="24"/>
          <w:rtl/>
          <w:lang w:eastAsia="he-IL"/>
        </w:rPr>
        <w:t xml:space="preserve"> ועובדיהם, ובלבד שהוויתור לא יחול לטובת אדם שגרם לנזק מתוך כוונת זדון.</w:t>
      </w:r>
    </w:p>
    <w:p w:rsidR="00505AAD" w:rsidRPr="00505AAD" w:rsidRDefault="00505AAD" w:rsidP="00420E82">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הקבלן אחראי בלעדית כלפינו המבטח לתשלום דמי הביטוח עבור כל הפוליסות ולמילוי כל החובות המוטלות על המבוטח על פי תנאי הפוליסות. </w:t>
      </w:r>
    </w:p>
    <w:p w:rsidR="00505AAD" w:rsidRPr="00505AAD" w:rsidRDefault="00505AAD" w:rsidP="00420E82">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ההשתתפויות העצמיות הנקובות בכל פוליסה ופוליסה תחולנה בלעדית על הקבלן.</w:t>
      </w:r>
    </w:p>
    <w:p w:rsidR="00505AAD" w:rsidRPr="00505AAD" w:rsidRDefault="00505AAD" w:rsidP="00420E82">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505AAD" w:rsidRDefault="00A13471" w:rsidP="00A13471">
      <w:pPr>
        <w:numPr>
          <w:ilvl w:val="0"/>
          <w:numId w:val="115"/>
        </w:numPr>
        <w:spacing w:line="360" w:lineRule="auto"/>
        <w:ind w:left="453" w:right="567" w:hanging="426"/>
        <w:contextualSpacing/>
        <w:jc w:val="both"/>
        <w:rPr>
          <w:szCs w:val="24"/>
          <w:lang w:eastAsia="he-IL"/>
        </w:rPr>
      </w:pPr>
      <w:r w:rsidRPr="00A13471">
        <w:rPr>
          <w:szCs w:val="24"/>
          <w:rtl/>
          <w:lang w:eastAsia="he-IL"/>
        </w:rPr>
        <w:t>תנאי הכיסוי של כל הפוליסות אחריות מעבידים ואחריות כלפי צד שלישי, למעט ביטוח האחריות המקצועית,  לא יפחתו מהמקובל על פי תנאי "פוליסות נוסח ביט","____(יש לציין את השנה), בכפוף להרחבת הכיסויים כמפורט לעיל ולביטול .</w:t>
      </w:r>
    </w:p>
    <w:p w:rsidR="00A13471" w:rsidRPr="00505AAD" w:rsidRDefault="0044297C" w:rsidP="0044297C">
      <w:pPr>
        <w:numPr>
          <w:ilvl w:val="0"/>
          <w:numId w:val="115"/>
        </w:numPr>
        <w:spacing w:line="360" w:lineRule="auto"/>
        <w:ind w:right="567"/>
        <w:contextualSpacing/>
        <w:jc w:val="both"/>
        <w:rPr>
          <w:szCs w:val="24"/>
          <w:lang w:eastAsia="he-IL"/>
        </w:rPr>
      </w:pPr>
      <w:r w:rsidRPr="0044297C">
        <w:rPr>
          <w:szCs w:val="24"/>
          <w:rtl/>
          <w:lang w:eastAsia="he-IL"/>
        </w:rPr>
        <w:t>חריג כוונה ו/או רשלנות רבתי, מבוטל ככל שקיים בכל הפוליסות המבוטחות</w:t>
      </w:r>
      <w:r>
        <w:rPr>
          <w:rFonts w:hint="cs"/>
          <w:szCs w:val="24"/>
          <w:rtl/>
          <w:lang w:eastAsia="he-IL"/>
        </w:rPr>
        <w:t>.</w:t>
      </w:r>
    </w:p>
    <w:p w:rsidR="00505AAD" w:rsidRPr="00505AAD" w:rsidRDefault="00505AAD" w:rsidP="00505AAD">
      <w:pPr>
        <w:ind w:left="720"/>
        <w:contextualSpacing/>
        <w:rPr>
          <w:rtl/>
          <w:lang w:eastAsia="he-IL"/>
        </w:rPr>
      </w:pPr>
    </w:p>
    <w:p w:rsidR="00505AAD" w:rsidRPr="00505AAD" w:rsidRDefault="00505AAD" w:rsidP="00505AAD">
      <w:pPr>
        <w:rPr>
          <w:b/>
          <w:bCs/>
          <w:rtl/>
        </w:rPr>
      </w:pPr>
    </w:p>
    <w:p w:rsidR="00505AAD" w:rsidRPr="00505AAD" w:rsidRDefault="00505AAD" w:rsidP="00505AAD">
      <w:pPr>
        <w:rPr>
          <w:b/>
          <w:bCs/>
          <w:rtl/>
        </w:rPr>
      </w:pPr>
      <w:r w:rsidRPr="00505AAD">
        <w:rPr>
          <w:rFonts w:hint="cs"/>
          <w:b/>
          <w:bCs/>
          <w:rtl/>
        </w:rPr>
        <w:t>בכפוף לתנאי וסייגי הפוליסות המקוריות עד כמה שלא שונו במפורש על פי האמור באישור זה.</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center"/>
        <w:rPr>
          <w:szCs w:val="24"/>
          <w:rtl/>
        </w:rPr>
      </w:pPr>
    </w:p>
    <w:p w:rsidR="00505AAD" w:rsidRPr="00505AAD" w:rsidRDefault="00505AAD" w:rsidP="00505AAD">
      <w:pPr>
        <w:spacing w:line="360" w:lineRule="auto"/>
        <w:jc w:val="center"/>
        <w:rPr>
          <w:szCs w:val="24"/>
          <w:rtl/>
        </w:rPr>
      </w:pPr>
      <w:r w:rsidRPr="00505AAD">
        <w:rPr>
          <w:rFonts w:hint="cs"/>
          <w:szCs w:val="24"/>
          <w:rtl/>
        </w:rPr>
        <w:t>בכבוד רב,</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05AAD" w:rsidRPr="00505AAD" w:rsidTr="00505AAD">
        <w:tc>
          <w:tcPr>
            <w:tcW w:w="2127" w:type="dxa"/>
            <w:tcBorders>
              <w:top w:val="single" w:sz="8"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2976" w:type="dxa"/>
          </w:tcPr>
          <w:p w:rsidR="00505AAD" w:rsidRPr="00505AAD" w:rsidRDefault="00505AAD" w:rsidP="00505AAD">
            <w:pPr>
              <w:ind w:firstLine="720"/>
              <w:jc w:val="both"/>
              <w:rPr>
                <w:szCs w:val="24"/>
                <w:rtl/>
              </w:rPr>
            </w:pPr>
          </w:p>
        </w:tc>
        <w:tc>
          <w:tcPr>
            <w:tcW w:w="3828" w:type="dxa"/>
            <w:tcBorders>
              <w:top w:val="single" w:sz="8" w:space="0" w:color="auto"/>
              <w:left w:val="nil"/>
              <w:bottom w:val="nil"/>
              <w:right w:val="nil"/>
            </w:tcBorders>
            <w:hideMark/>
          </w:tcPr>
          <w:p w:rsidR="00505AAD" w:rsidRPr="00505AAD" w:rsidRDefault="00505AAD" w:rsidP="00505AAD">
            <w:pPr>
              <w:ind w:firstLine="54"/>
              <w:jc w:val="center"/>
              <w:rPr>
                <w:szCs w:val="24"/>
                <w:rtl/>
              </w:rPr>
            </w:pPr>
            <w:r w:rsidRPr="00505AAD">
              <w:rPr>
                <w:rFonts w:hint="cs"/>
                <w:szCs w:val="24"/>
                <w:rtl/>
              </w:rPr>
              <w:t>חתימת מורשה המבטח וחותמת המבטח</w:t>
            </w:r>
          </w:p>
        </w:tc>
      </w:tr>
    </w:tbl>
    <w:p w:rsidR="00505AAD" w:rsidRPr="00505AAD" w:rsidRDefault="00505AAD" w:rsidP="00505AAD">
      <w:pPr>
        <w:spacing w:line="360" w:lineRule="auto"/>
        <w:jc w:val="both"/>
        <w:rPr>
          <w:szCs w:val="24"/>
          <w:rtl/>
        </w:rPr>
      </w:pPr>
    </w:p>
    <w:p w:rsidR="00505AAD" w:rsidRPr="00505AAD" w:rsidRDefault="00505AAD" w:rsidP="00505AAD">
      <w:pPr>
        <w:bidi w:val="0"/>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tl/>
              </w:rPr>
            </w:pPr>
            <w:r w:rsidRPr="00505AAD">
              <w:rPr>
                <w:rFonts w:hint="cs"/>
                <w:b/>
                <w:bCs/>
                <w:noProof/>
                <w:sz w:val="28"/>
                <w:szCs w:val="28"/>
                <w:rtl/>
              </w:rPr>
              <w:lastRenderedPageBreak/>
              <w:t>נספח יד' 1</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אישור קיום ביטוחים עבור קבלני המשנה</w:t>
            </w:r>
          </w:p>
        </w:tc>
      </w:tr>
    </w:tbl>
    <w:p w:rsidR="00505AAD" w:rsidRPr="00505AAD" w:rsidRDefault="00505AAD" w:rsidP="00505AAD">
      <w:pPr>
        <w:rPr>
          <w:rtl/>
        </w:rPr>
      </w:pPr>
      <w:r w:rsidRPr="00505AAD">
        <w:rPr>
          <w:rFonts w:hint="cs"/>
          <w:rtl/>
        </w:rPr>
        <w:t xml:space="preserve">לכבוד                             </w:t>
      </w:r>
    </w:p>
    <w:p w:rsidR="00505AAD" w:rsidRPr="00505AAD" w:rsidRDefault="00505AAD" w:rsidP="00505AAD">
      <w:pPr>
        <w:rPr>
          <w:rtl/>
        </w:rPr>
      </w:pPr>
    </w:p>
    <w:p w:rsidR="00505AAD" w:rsidRPr="00505AAD" w:rsidRDefault="00505AAD" w:rsidP="00505AAD">
      <w:pPr>
        <w:rPr>
          <w:b/>
          <w:bCs/>
          <w:sz w:val="28"/>
          <w:szCs w:val="28"/>
          <w:rtl/>
        </w:rPr>
      </w:pPr>
      <w:r w:rsidRPr="00505AAD">
        <w:rPr>
          <w:rFonts w:hint="cs"/>
          <w:b/>
          <w:bCs/>
          <w:sz w:val="28"/>
          <w:szCs w:val="28"/>
          <w:u w:val="single"/>
          <w:rtl/>
        </w:rPr>
        <w:t xml:space="preserve">מדינת ישראל – </w:t>
      </w:r>
      <w:r w:rsidR="00DC2CAF">
        <w:rPr>
          <w:rFonts w:hint="cs"/>
          <w:b/>
          <w:bCs/>
          <w:sz w:val="28"/>
          <w:szCs w:val="28"/>
          <w:u w:val="single"/>
          <w:rtl/>
        </w:rPr>
        <w:t>משרד האנרגיה</w:t>
      </w:r>
      <w:r w:rsidRPr="00505AAD">
        <w:rPr>
          <w:rFonts w:hint="cs"/>
          <w:b/>
          <w:bCs/>
          <w:sz w:val="28"/>
          <w:szCs w:val="28"/>
          <w:rtl/>
        </w:rPr>
        <w:t xml:space="preserve">; </w:t>
      </w:r>
    </w:p>
    <w:p w:rsidR="00505AAD" w:rsidRPr="00505AAD" w:rsidRDefault="00505AAD" w:rsidP="00505AAD">
      <w:pPr>
        <w:rPr>
          <w:b/>
          <w:bCs/>
          <w:sz w:val="28"/>
          <w:szCs w:val="28"/>
          <w:rtl/>
        </w:rPr>
      </w:pPr>
    </w:p>
    <w:p w:rsidR="00505AAD" w:rsidRPr="00505AAD" w:rsidRDefault="00505AAD" w:rsidP="00505AAD">
      <w:pPr>
        <w:rPr>
          <w:rtl/>
        </w:rPr>
      </w:pPr>
      <w:r w:rsidRPr="00505AAD">
        <w:rPr>
          <w:rFonts w:hint="cs"/>
          <w:rtl/>
        </w:rPr>
        <w:t>א.ג.נ.,</w:t>
      </w:r>
    </w:p>
    <w:p w:rsidR="00505AAD" w:rsidRPr="00505AAD" w:rsidRDefault="00505AAD" w:rsidP="00505AAD">
      <w:pPr>
        <w:rPr>
          <w:rtl/>
        </w:rPr>
      </w:pPr>
      <w:r w:rsidRPr="00505AAD">
        <w:rPr>
          <w:rFonts w:hint="cs"/>
          <w:rtl/>
        </w:rPr>
        <w:t xml:space="preserve"> </w:t>
      </w:r>
    </w:p>
    <w:p w:rsidR="00505AAD" w:rsidRPr="00505AAD" w:rsidRDefault="00505AAD" w:rsidP="00505AAD">
      <w:pPr>
        <w:jc w:val="center"/>
        <w:rPr>
          <w:b/>
          <w:bCs/>
          <w:sz w:val="32"/>
          <w:szCs w:val="32"/>
          <w:rtl/>
        </w:rPr>
      </w:pPr>
      <w:r w:rsidRPr="00505AAD">
        <w:rPr>
          <w:rFonts w:hint="cs"/>
          <w:b/>
          <w:bCs/>
          <w:sz w:val="32"/>
          <w:szCs w:val="32"/>
          <w:rtl/>
        </w:rPr>
        <w:t xml:space="preserve">הנדון:  </w:t>
      </w:r>
      <w:r w:rsidRPr="00505AAD">
        <w:rPr>
          <w:rFonts w:hint="cs"/>
          <w:b/>
          <w:bCs/>
          <w:sz w:val="32"/>
          <w:szCs w:val="32"/>
          <w:u w:val="single"/>
          <w:rtl/>
        </w:rPr>
        <w:t>אישור קיום ביטוח אחריות מקצועית</w:t>
      </w:r>
    </w:p>
    <w:p w:rsidR="00505AAD" w:rsidRPr="00505AAD" w:rsidRDefault="00505AAD" w:rsidP="00505AAD">
      <w:pPr>
        <w:rPr>
          <w:rtl/>
        </w:rPr>
      </w:pPr>
    </w:p>
    <w:p w:rsidR="00505AAD" w:rsidRPr="00505AAD" w:rsidRDefault="00505AAD" w:rsidP="00505AAD">
      <w:pPr>
        <w:rPr>
          <w:rtl/>
        </w:rPr>
      </w:pPr>
    </w:p>
    <w:p w:rsidR="0044297C" w:rsidRPr="0044297C" w:rsidRDefault="00505AAD" w:rsidP="0044297C">
      <w:pPr>
        <w:spacing w:line="360" w:lineRule="auto"/>
        <w:jc w:val="both"/>
        <w:rPr>
          <w:szCs w:val="24"/>
          <w:rtl/>
        </w:rPr>
      </w:pPr>
      <w:r w:rsidRPr="00505AAD">
        <w:rPr>
          <w:rFonts w:hint="cs"/>
          <w:szCs w:val="24"/>
          <w:rtl/>
        </w:rPr>
        <w:t>הננו מאשרים בזה כי ערכנו למבוטחנו _____________________________(להלן "</w:t>
      </w:r>
      <w:r w:rsidRPr="00505AAD">
        <w:rPr>
          <w:rFonts w:hint="cs"/>
          <w:b/>
          <w:bCs/>
          <w:szCs w:val="24"/>
          <w:rtl/>
        </w:rPr>
        <w:t>קבלן המשנה</w:t>
      </w:r>
      <w:r w:rsidRPr="00505AAD">
        <w:rPr>
          <w:rFonts w:hint="cs"/>
          <w:szCs w:val="24"/>
          <w:rtl/>
        </w:rPr>
        <w:t xml:space="preserve">") לתקופת הביטוח מיום _______________ עד יום ________________ בגין מתן שירותי___________________ </w:t>
      </w:r>
      <w:r w:rsidR="0044297C" w:rsidRPr="0044297C">
        <w:rPr>
          <w:szCs w:val="24"/>
          <w:rtl/>
        </w:rPr>
        <w:t>(אדריכלים/ מתכננים/ מהנדסים/ יועצים סביבתיים/ גיאולוגים/ הידרולוגים/ אקולוגים /</w:t>
      </w:r>
      <w:r w:rsidR="0044297C">
        <w:rPr>
          <w:szCs w:val="24"/>
          <w:rtl/>
        </w:rPr>
        <w:t xml:space="preserve">מודדים/ יועצים משפטיים/ שמאים/ </w:t>
      </w:r>
      <w:r w:rsidR="0044297C" w:rsidRPr="0044297C">
        <w:rPr>
          <w:szCs w:val="24"/>
          <w:rtl/>
        </w:rPr>
        <w:t>אדריכלי נוף וכיו"ב),</w:t>
      </w:r>
    </w:p>
    <w:p w:rsidR="00505AAD" w:rsidRPr="00505AAD" w:rsidRDefault="0044297C" w:rsidP="0044297C">
      <w:pPr>
        <w:spacing w:line="360" w:lineRule="auto"/>
        <w:jc w:val="both"/>
        <w:rPr>
          <w:szCs w:val="24"/>
          <w:rtl/>
        </w:rPr>
      </w:pPr>
      <w:r w:rsidRPr="0044297C">
        <w:rPr>
          <w:szCs w:val="24"/>
          <w:rtl/>
        </w:rPr>
        <w:t>בקשר לתכנון ברמה מפורטת של תמ"א 10/14 – תכנית מתאר ארצי</w:t>
      </w:r>
      <w:r>
        <w:rPr>
          <w:rFonts w:hint="cs"/>
          <w:szCs w:val="24"/>
          <w:rtl/>
        </w:rPr>
        <w:t>ת</w:t>
      </w:r>
      <w:r w:rsidRPr="0044297C">
        <w:rPr>
          <w:szCs w:val="24"/>
          <w:rtl/>
        </w:rPr>
        <w:t xml:space="preserve"> ברמה מפורטת לאתר כרייה וחציבה אשרת מזרח עבור משרד האנרגיה, בהתאם למכרז והסכם ע</w:t>
      </w:r>
      <w:r>
        <w:rPr>
          <w:szCs w:val="24"/>
          <w:rtl/>
        </w:rPr>
        <w:t xml:space="preserve">ם  מדינת ישראל – משרד האנרגיה; </w:t>
      </w:r>
    </w:p>
    <w:p w:rsidR="00505AAD" w:rsidRPr="00505AAD" w:rsidRDefault="00505AAD" w:rsidP="00505AAD">
      <w:pPr>
        <w:jc w:val="both"/>
        <w:rPr>
          <w:color w:val="FF0000"/>
          <w:rtl/>
        </w:rPr>
      </w:pPr>
    </w:p>
    <w:p w:rsidR="00505AAD" w:rsidRPr="00505AAD" w:rsidRDefault="00505AAD" w:rsidP="00505AAD">
      <w:pPr>
        <w:rPr>
          <w:b/>
          <w:bCs/>
          <w:sz w:val="28"/>
          <w:szCs w:val="28"/>
          <w:u w:val="single"/>
          <w:rtl/>
        </w:rPr>
      </w:pPr>
      <w:r w:rsidRPr="00505AAD">
        <w:rPr>
          <w:rFonts w:hint="cs"/>
          <w:b/>
          <w:bCs/>
          <w:sz w:val="28"/>
          <w:szCs w:val="28"/>
          <w:u w:val="single"/>
          <w:rtl/>
        </w:rPr>
        <w:t>ביטוח אחריות מקצועית פוליסה מס':__________________</w:t>
      </w:r>
    </w:p>
    <w:p w:rsidR="00505AAD" w:rsidRPr="00505AAD" w:rsidRDefault="00505AAD" w:rsidP="00505AAD">
      <w:pPr>
        <w:rPr>
          <w:rtl/>
        </w:rPr>
      </w:pPr>
      <w:r w:rsidRPr="00505AAD">
        <w:rPr>
          <w:rFonts w:hint="cs"/>
          <w:rtl/>
        </w:rPr>
        <w:t xml:space="preserve">   </w:t>
      </w:r>
    </w:p>
    <w:p w:rsidR="00505AAD" w:rsidRPr="00505AAD" w:rsidRDefault="00505AAD" w:rsidP="00C2771C">
      <w:pPr>
        <w:numPr>
          <w:ilvl w:val="0"/>
          <w:numId w:val="116"/>
        </w:numPr>
        <w:spacing w:line="360" w:lineRule="auto"/>
        <w:contextualSpacing/>
        <w:jc w:val="both"/>
        <w:rPr>
          <w:szCs w:val="24"/>
          <w:rtl/>
          <w:lang w:eastAsia="he-IL"/>
        </w:rPr>
      </w:pPr>
      <w:r w:rsidRPr="00505AAD">
        <w:rPr>
          <w:rFonts w:hint="cs"/>
          <w:szCs w:val="24"/>
          <w:rtl/>
          <w:lang w:eastAsia="he-IL"/>
        </w:rPr>
        <w:t xml:space="preserve">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 ____________________ (אדריכלים/ מתכננים/ מהנדסים/ יועצים סביבתיים/ גיאולוגים/ הידרולוגים/ </w:t>
      </w:r>
      <w:r w:rsidR="0044297C">
        <w:rPr>
          <w:rFonts w:hint="cs"/>
          <w:szCs w:val="24"/>
          <w:rtl/>
          <w:lang w:eastAsia="he-IL"/>
        </w:rPr>
        <w:t xml:space="preserve">אקולוגים/ </w:t>
      </w:r>
      <w:r w:rsidRPr="00505AAD">
        <w:rPr>
          <w:rFonts w:hint="cs"/>
          <w:szCs w:val="24"/>
          <w:rtl/>
          <w:lang w:eastAsia="he-IL"/>
        </w:rPr>
        <w:t xml:space="preserve">מודדים/ אדריכלי נוף/ יועצים משפטיים/ שמאים וכיו"ב), בקשר </w:t>
      </w:r>
      <w:r w:rsidR="0044297C">
        <w:rPr>
          <w:rFonts w:hint="cs"/>
          <w:szCs w:val="24"/>
          <w:rtl/>
          <w:lang w:eastAsia="he-IL"/>
        </w:rPr>
        <w:t>לתכנון ברמה מפורטת של</w:t>
      </w:r>
      <w:r w:rsidR="00283CB1" w:rsidRPr="00283CB1">
        <w:rPr>
          <w:szCs w:val="24"/>
          <w:rtl/>
          <w:lang w:eastAsia="he-IL"/>
        </w:rPr>
        <w:t xml:space="preserve"> תמ"א 14/ 10 - תכנית מתאר ארצית ברמה מפורטת לאתר </w:t>
      </w:r>
      <w:r w:rsidR="0044297C">
        <w:rPr>
          <w:rFonts w:hint="cs"/>
          <w:szCs w:val="24"/>
          <w:rtl/>
          <w:lang w:eastAsia="he-IL"/>
        </w:rPr>
        <w:t xml:space="preserve">כרייה וחציבה </w:t>
      </w:r>
      <w:r w:rsidR="00283CB1" w:rsidRPr="00283CB1">
        <w:rPr>
          <w:szCs w:val="24"/>
          <w:rtl/>
          <w:lang w:eastAsia="he-IL"/>
        </w:rPr>
        <w:t>אשרת מזרח</w:t>
      </w:r>
      <w:r w:rsidRPr="00505AAD">
        <w:rPr>
          <w:rFonts w:hint="cs"/>
          <w:szCs w:val="24"/>
          <w:rtl/>
          <w:lang w:eastAsia="he-IL"/>
        </w:rPr>
        <w:t xml:space="preserve"> עבור </w:t>
      </w:r>
      <w:r w:rsidR="00DC2CAF">
        <w:rPr>
          <w:rFonts w:hint="cs"/>
          <w:szCs w:val="24"/>
          <w:rtl/>
          <w:lang w:eastAsia="he-IL"/>
        </w:rPr>
        <w:t>משרד האנרגיה</w:t>
      </w:r>
      <w:r w:rsidRPr="00505AAD">
        <w:rPr>
          <w:rFonts w:hint="cs"/>
          <w:szCs w:val="24"/>
          <w:rtl/>
          <w:lang w:eastAsia="he-IL"/>
        </w:rPr>
        <w:t xml:space="preserve">, בהתאם למכרז </w:t>
      </w:r>
      <w:r w:rsidR="00C2771C">
        <w:rPr>
          <w:rFonts w:hint="cs"/>
          <w:szCs w:val="24"/>
          <w:rtl/>
          <w:lang w:eastAsia="he-IL"/>
        </w:rPr>
        <w:t>והסכם</w:t>
      </w:r>
      <w:r w:rsidRPr="00505AAD">
        <w:rPr>
          <w:rFonts w:hint="cs"/>
          <w:szCs w:val="24"/>
          <w:rtl/>
          <w:lang w:eastAsia="he-IL"/>
        </w:rPr>
        <w:t xml:space="preserve"> עם  מדינת ישראל – </w:t>
      </w:r>
      <w:r w:rsidR="00DC2CAF">
        <w:rPr>
          <w:rFonts w:hint="cs"/>
          <w:szCs w:val="24"/>
          <w:rtl/>
          <w:lang w:eastAsia="he-IL"/>
        </w:rPr>
        <w:t>משרד האנרגיה</w:t>
      </w:r>
      <w:r w:rsidRPr="00505AAD">
        <w:rPr>
          <w:rFonts w:hint="cs"/>
          <w:szCs w:val="24"/>
          <w:rtl/>
          <w:lang w:eastAsia="he-IL"/>
        </w:rPr>
        <w:t xml:space="preserve">;   </w:t>
      </w:r>
    </w:p>
    <w:p w:rsidR="00505AAD" w:rsidRPr="00505AAD" w:rsidRDefault="00505AAD" w:rsidP="00420E82">
      <w:pPr>
        <w:numPr>
          <w:ilvl w:val="0"/>
          <w:numId w:val="116"/>
        </w:numPr>
        <w:spacing w:line="360" w:lineRule="auto"/>
        <w:contextualSpacing/>
        <w:jc w:val="both"/>
        <w:rPr>
          <w:szCs w:val="24"/>
          <w:rtl/>
          <w:lang w:eastAsia="he-IL"/>
        </w:rPr>
      </w:pPr>
      <w:r w:rsidRPr="00505AAD">
        <w:rPr>
          <w:rFonts w:hint="cs"/>
          <w:szCs w:val="24"/>
          <w:rtl/>
          <w:lang w:eastAsia="he-IL"/>
        </w:rPr>
        <w:lastRenderedPageBreak/>
        <w:t>גבול האחריות לא יפחת מ 1,000,000 דולר ארה"ב למק</w:t>
      </w:r>
      <w:r w:rsidR="00420E82">
        <w:rPr>
          <w:rFonts w:hint="cs"/>
          <w:szCs w:val="24"/>
          <w:rtl/>
          <w:lang w:eastAsia="he-IL"/>
        </w:rPr>
        <w:t xml:space="preserve">רה ולתקופת ביטוח (שנה) בגין    </w:t>
      </w:r>
      <w:r w:rsidRPr="00505AAD">
        <w:rPr>
          <w:rFonts w:hint="cs"/>
          <w:szCs w:val="24"/>
          <w:rtl/>
          <w:lang w:eastAsia="he-IL"/>
        </w:rPr>
        <w:t>אדריכלים / שמאים / מתכננים;</w:t>
      </w:r>
    </w:p>
    <w:p w:rsidR="00505AAD" w:rsidRPr="00505AAD" w:rsidRDefault="00505AAD" w:rsidP="00420E82">
      <w:pPr>
        <w:numPr>
          <w:ilvl w:val="0"/>
          <w:numId w:val="116"/>
        </w:numPr>
        <w:spacing w:line="360" w:lineRule="auto"/>
        <w:contextualSpacing/>
        <w:jc w:val="both"/>
        <w:rPr>
          <w:szCs w:val="24"/>
          <w:lang w:eastAsia="he-IL"/>
        </w:rPr>
      </w:pPr>
      <w:r w:rsidRPr="00505AAD">
        <w:rPr>
          <w:rFonts w:hint="cs"/>
          <w:szCs w:val="24"/>
          <w:rtl/>
          <w:lang w:eastAsia="he-IL"/>
        </w:rPr>
        <w:t>גבול האחריות לא יפחת מסך 500,000 דולר ארה"ב למקרה ולתקופת ביטוח (שנה) בגין מהנדסים/ יועצים סביבתיים/ גיאולוגים/ הידרולוגים/ מודדים/ יועצים/ אדריכלי נוף/ יועצים משפטיים;</w:t>
      </w:r>
    </w:p>
    <w:p w:rsidR="00505AAD" w:rsidRPr="00505AAD" w:rsidRDefault="00505AAD" w:rsidP="00420E82">
      <w:pPr>
        <w:numPr>
          <w:ilvl w:val="0"/>
          <w:numId w:val="116"/>
        </w:numPr>
        <w:spacing w:line="360" w:lineRule="auto"/>
        <w:contextualSpacing/>
        <w:jc w:val="both"/>
        <w:rPr>
          <w:szCs w:val="24"/>
          <w:lang w:eastAsia="he-IL"/>
        </w:rPr>
      </w:pPr>
      <w:r w:rsidRPr="00505AAD">
        <w:rPr>
          <w:rFonts w:hint="cs"/>
          <w:szCs w:val="24"/>
          <w:rtl/>
          <w:lang w:eastAsia="he-IL"/>
        </w:rPr>
        <w:t>הכיסוי על פי הפוליסה מורחב לכלול את ההרחבות הבאות:</w:t>
      </w:r>
    </w:p>
    <w:p w:rsidR="00505AAD" w:rsidRPr="00505AAD" w:rsidRDefault="00505AAD" w:rsidP="00420E82">
      <w:pPr>
        <w:numPr>
          <w:ilvl w:val="0"/>
          <w:numId w:val="114"/>
        </w:numPr>
        <w:tabs>
          <w:tab w:val="num" w:pos="453"/>
        </w:tabs>
        <w:spacing w:line="360" w:lineRule="auto"/>
        <w:contextualSpacing/>
        <w:jc w:val="both"/>
        <w:rPr>
          <w:szCs w:val="24"/>
          <w:rtl/>
          <w:lang w:eastAsia="he-IL"/>
        </w:rPr>
      </w:pPr>
      <w:r w:rsidRPr="00505AAD">
        <w:rPr>
          <w:rFonts w:hint="cs"/>
          <w:szCs w:val="24"/>
          <w:rtl/>
          <w:lang w:eastAsia="he-IL"/>
        </w:rPr>
        <w:t>מרמה ואי יושר של עובדים;</w:t>
      </w:r>
    </w:p>
    <w:p w:rsidR="00505AAD" w:rsidRPr="00505AAD" w:rsidRDefault="00505AAD" w:rsidP="00420E82">
      <w:pPr>
        <w:numPr>
          <w:ilvl w:val="0"/>
          <w:numId w:val="114"/>
        </w:numPr>
        <w:tabs>
          <w:tab w:val="num" w:pos="453"/>
        </w:tabs>
        <w:spacing w:line="360" w:lineRule="auto"/>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rsidR="00505AAD" w:rsidRPr="00505AAD" w:rsidRDefault="00505AAD" w:rsidP="00420E82">
      <w:pPr>
        <w:numPr>
          <w:ilvl w:val="0"/>
          <w:numId w:val="114"/>
        </w:numPr>
        <w:tabs>
          <w:tab w:val="num" w:pos="453"/>
          <w:tab w:val="left" w:pos="2579"/>
        </w:tabs>
        <w:spacing w:line="360" w:lineRule="auto"/>
        <w:contextualSpacing/>
        <w:jc w:val="both"/>
        <w:rPr>
          <w:szCs w:val="24"/>
          <w:rtl/>
          <w:lang w:eastAsia="he-IL"/>
        </w:rPr>
      </w:pPr>
      <w:r w:rsidRPr="00505AAD">
        <w:rPr>
          <w:rFonts w:hint="cs"/>
          <w:szCs w:val="24"/>
          <w:rtl/>
          <w:lang w:eastAsia="he-IL"/>
        </w:rPr>
        <w:t xml:space="preserve">אחריות צולבת, אולם הכיסוי לא יחול על תביעות קבלן המשנה כנגד מדינת ישראל – </w:t>
      </w:r>
      <w:r w:rsidR="00DC2CAF">
        <w:rPr>
          <w:rFonts w:hint="cs"/>
          <w:szCs w:val="24"/>
          <w:rtl/>
          <w:lang w:eastAsia="he-IL"/>
        </w:rPr>
        <w:t>משרד האנרגיה</w:t>
      </w:r>
      <w:r w:rsidRPr="00505AAD">
        <w:rPr>
          <w:rFonts w:hint="cs"/>
          <w:szCs w:val="24"/>
          <w:rtl/>
          <w:lang w:eastAsia="he-IL"/>
        </w:rPr>
        <w:t>;</w:t>
      </w:r>
    </w:p>
    <w:p w:rsidR="00505AAD" w:rsidRPr="00505AAD" w:rsidRDefault="00505AAD" w:rsidP="00420E82">
      <w:pPr>
        <w:numPr>
          <w:ilvl w:val="0"/>
          <w:numId w:val="114"/>
        </w:numPr>
        <w:tabs>
          <w:tab w:val="num" w:pos="453"/>
        </w:tabs>
        <w:spacing w:line="360" w:lineRule="auto"/>
        <w:contextualSpacing/>
        <w:jc w:val="both"/>
        <w:rPr>
          <w:szCs w:val="24"/>
          <w:rtl/>
          <w:lang w:eastAsia="he-IL"/>
        </w:rPr>
      </w:pPr>
      <w:r w:rsidRPr="00505AAD">
        <w:rPr>
          <w:rFonts w:hint="cs"/>
          <w:szCs w:val="24"/>
          <w:rtl/>
          <w:lang w:eastAsia="he-IL"/>
        </w:rPr>
        <w:t xml:space="preserve">הארכת תקופת הגילוי לפחות 6 חודשים ; </w:t>
      </w:r>
    </w:p>
    <w:p w:rsidR="00505AAD" w:rsidRPr="00505AAD" w:rsidRDefault="00505AAD" w:rsidP="00420E82">
      <w:pPr>
        <w:numPr>
          <w:ilvl w:val="0"/>
          <w:numId w:val="116"/>
        </w:numPr>
        <w:spacing w:line="360" w:lineRule="auto"/>
        <w:contextualSpacing/>
        <w:jc w:val="both"/>
        <w:rPr>
          <w:szCs w:val="24"/>
          <w:rtl/>
          <w:lang w:eastAsia="he-IL"/>
        </w:rPr>
      </w:pPr>
      <w:r w:rsidRPr="00505AAD">
        <w:rPr>
          <w:rFonts w:hint="cs"/>
          <w:szCs w:val="24"/>
          <w:rtl/>
          <w:lang w:eastAsia="he-IL"/>
        </w:rPr>
        <w:t xml:space="preserve"> הביטוח על פי הפוליסה מורחב לשפות את מדינת ישראל –  </w:t>
      </w:r>
      <w:r w:rsidR="00DC2CAF">
        <w:rPr>
          <w:rFonts w:hint="cs"/>
          <w:szCs w:val="24"/>
          <w:rtl/>
          <w:lang w:eastAsia="he-IL"/>
        </w:rPr>
        <w:t>משרד האנרגיה</w:t>
      </w:r>
      <w:r w:rsidRPr="00505AAD">
        <w:rPr>
          <w:rFonts w:hint="cs"/>
          <w:szCs w:val="24"/>
          <w:rtl/>
          <w:lang w:eastAsia="he-IL"/>
        </w:rPr>
        <w:t xml:space="preserve"> והקבלן, ככל שייחשבו אחראים  למעשי ו/או  מחדלי  קבלן המשנה וכל הפועלים מטעמו.   </w:t>
      </w:r>
    </w:p>
    <w:p w:rsidR="00505AAD" w:rsidRPr="00505AAD" w:rsidRDefault="00505AAD" w:rsidP="00505AAD">
      <w:pPr>
        <w:rPr>
          <w:color w:val="FF0000"/>
          <w:rtl/>
        </w:rPr>
      </w:pPr>
      <w:r w:rsidRPr="00505AAD">
        <w:rPr>
          <w:rFonts w:hint="cs"/>
          <w:rtl/>
        </w:rPr>
        <w:t xml:space="preserve">      </w:t>
      </w:r>
    </w:p>
    <w:p w:rsidR="00505AAD" w:rsidRPr="00505AAD" w:rsidRDefault="00505AAD" w:rsidP="00505AAD">
      <w:pPr>
        <w:rPr>
          <w:b/>
          <w:bCs/>
          <w:sz w:val="28"/>
          <w:szCs w:val="28"/>
          <w:u w:val="single"/>
          <w:rtl/>
        </w:rPr>
      </w:pPr>
      <w:r w:rsidRPr="00505AAD">
        <w:rPr>
          <w:rFonts w:hint="cs"/>
          <w:b/>
          <w:bCs/>
          <w:sz w:val="28"/>
          <w:szCs w:val="28"/>
          <w:u w:val="single"/>
          <w:rtl/>
        </w:rPr>
        <w:t>כללי</w:t>
      </w:r>
    </w:p>
    <w:p w:rsidR="00505AAD" w:rsidRPr="00505AAD" w:rsidRDefault="00505AAD" w:rsidP="00505AAD">
      <w:pPr>
        <w:rPr>
          <w:rtl/>
        </w:rPr>
      </w:pPr>
    </w:p>
    <w:p w:rsidR="00505AAD" w:rsidRPr="00505AAD" w:rsidRDefault="00505AAD" w:rsidP="00505AAD">
      <w:pPr>
        <w:spacing w:line="360" w:lineRule="auto"/>
        <w:jc w:val="both"/>
        <w:rPr>
          <w:szCs w:val="24"/>
          <w:rtl/>
        </w:rPr>
      </w:pPr>
      <w:r w:rsidRPr="00505AAD">
        <w:rPr>
          <w:rFonts w:hint="cs"/>
          <w:szCs w:val="24"/>
          <w:rtl/>
        </w:rPr>
        <w:t>בפוליסות הביטוח הנ"ל נכללו התנאים הבאים:</w:t>
      </w:r>
    </w:p>
    <w:p w:rsidR="00505AAD" w:rsidRPr="00505AAD" w:rsidRDefault="00505AAD" w:rsidP="00505AAD">
      <w:pPr>
        <w:rPr>
          <w:rtl/>
        </w:rPr>
      </w:pPr>
    </w:p>
    <w:p w:rsidR="00505AAD" w:rsidRPr="00505AAD" w:rsidRDefault="00C2771C" w:rsidP="00420E82">
      <w:pPr>
        <w:numPr>
          <w:ilvl w:val="0"/>
          <w:numId w:val="117"/>
        </w:numPr>
        <w:spacing w:line="360" w:lineRule="auto"/>
        <w:contextualSpacing/>
        <w:jc w:val="both"/>
        <w:rPr>
          <w:szCs w:val="24"/>
          <w:rtl/>
          <w:lang w:eastAsia="he-IL"/>
        </w:rPr>
      </w:pPr>
      <w:r>
        <w:rPr>
          <w:rFonts w:hint="cs"/>
          <w:szCs w:val="24"/>
          <w:rtl/>
          <w:lang w:eastAsia="he-IL"/>
        </w:rPr>
        <w:t>לשם המבוטח ה</w:t>
      </w:r>
      <w:r w:rsidR="00505AAD" w:rsidRPr="00505AAD">
        <w:rPr>
          <w:rFonts w:hint="cs"/>
          <w:szCs w:val="24"/>
          <w:rtl/>
          <w:lang w:eastAsia="he-IL"/>
        </w:rPr>
        <w:t xml:space="preserve">תווספו כמבוטחים נוספים : </w:t>
      </w:r>
      <w:r w:rsidR="00505AAD" w:rsidRPr="00505AAD">
        <w:rPr>
          <w:rFonts w:hint="cs"/>
          <w:b/>
          <w:bCs/>
          <w:szCs w:val="24"/>
          <w:rtl/>
          <w:lang w:eastAsia="he-IL"/>
        </w:rPr>
        <w:t xml:space="preserve">מדינת ישראל – </w:t>
      </w:r>
      <w:r w:rsidR="00DC2CAF">
        <w:rPr>
          <w:rFonts w:hint="cs"/>
          <w:b/>
          <w:bCs/>
          <w:szCs w:val="24"/>
          <w:rtl/>
          <w:lang w:eastAsia="he-IL"/>
        </w:rPr>
        <w:t>משרד האנרגיה</w:t>
      </w:r>
      <w:r w:rsidR="00505AAD" w:rsidRPr="00505AAD">
        <w:rPr>
          <w:rFonts w:hint="cs"/>
          <w:b/>
          <w:bCs/>
          <w:szCs w:val="24"/>
          <w:rtl/>
          <w:lang w:eastAsia="he-IL"/>
        </w:rPr>
        <w:t xml:space="preserve"> ו_________________________(הקבלן)</w:t>
      </w:r>
      <w:r w:rsidR="00505AAD" w:rsidRPr="00505AAD">
        <w:rPr>
          <w:rFonts w:hint="cs"/>
          <w:szCs w:val="24"/>
          <w:rtl/>
          <w:lang w:eastAsia="he-IL"/>
        </w:rPr>
        <w:t>, בכפוף להרחבי השיפוי כמפורט לעיל.</w:t>
      </w:r>
    </w:p>
    <w:p w:rsidR="00505AAD" w:rsidRPr="00505AAD" w:rsidRDefault="00505AAD" w:rsidP="00420E82">
      <w:pPr>
        <w:numPr>
          <w:ilvl w:val="0"/>
          <w:numId w:val="117"/>
        </w:numPr>
        <w:spacing w:line="360" w:lineRule="auto"/>
        <w:contextualSpacing/>
        <w:jc w:val="both"/>
        <w:rPr>
          <w:szCs w:val="24"/>
          <w:rtl/>
          <w:lang w:eastAsia="he-IL"/>
        </w:rPr>
      </w:pPr>
      <w:r w:rsidRPr="00505AAD">
        <w:rPr>
          <w:rFonts w:hint="cs"/>
          <w:szCs w:val="24"/>
          <w:rtl/>
          <w:lang w:eastAsia="he-I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DC2CAF">
        <w:rPr>
          <w:rFonts w:hint="cs"/>
          <w:szCs w:val="24"/>
          <w:rtl/>
          <w:lang w:eastAsia="he-IL"/>
        </w:rPr>
        <w:t>משרד האנרגיה</w:t>
      </w:r>
      <w:r w:rsidRPr="00505AAD">
        <w:rPr>
          <w:rFonts w:hint="cs"/>
          <w:szCs w:val="24"/>
          <w:rtl/>
          <w:lang w:eastAsia="he-IL"/>
        </w:rPr>
        <w:t xml:space="preserve"> בירושלים.</w:t>
      </w:r>
    </w:p>
    <w:p w:rsidR="00505AAD" w:rsidRPr="00505AAD" w:rsidRDefault="00505AAD" w:rsidP="00C2771C">
      <w:pPr>
        <w:numPr>
          <w:ilvl w:val="0"/>
          <w:numId w:val="117"/>
        </w:numPr>
        <w:spacing w:line="360" w:lineRule="auto"/>
        <w:contextualSpacing/>
        <w:jc w:val="both"/>
        <w:rPr>
          <w:szCs w:val="24"/>
          <w:lang w:eastAsia="he-IL"/>
        </w:rPr>
      </w:pPr>
      <w:r w:rsidRPr="00505AAD">
        <w:rPr>
          <w:rFonts w:hint="cs"/>
          <w:szCs w:val="24"/>
          <w:rtl/>
          <w:lang w:eastAsia="he-IL"/>
        </w:rPr>
        <w:t>אנו מוותרים  על כל זכות תחלוף/שיבוב, תביעה, השתתפות או חזרה כלפי מדינת ישראל – משרד  האנרגיה ועובדיהם, ובלבד שהוויתור לא יחול לטובת אדם שגרם לנזק מתוך כוונת זדון.</w:t>
      </w:r>
    </w:p>
    <w:p w:rsidR="00505AAD" w:rsidRPr="00505AAD" w:rsidRDefault="00505AAD" w:rsidP="00420E82">
      <w:pPr>
        <w:numPr>
          <w:ilvl w:val="0"/>
          <w:numId w:val="117"/>
        </w:numPr>
        <w:spacing w:line="360" w:lineRule="auto"/>
        <w:contextualSpacing/>
        <w:jc w:val="both"/>
        <w:rPr>
          <w:szCs w:val="24"/>
          <w:lang w:eastAsia="he-IL"/>
        </w:rPr>
      </w:pPr>
      <w:r w:rsidRPr="00505AAD">
        <w:rPr>
          <w:rFonts w:hint="cs"/>
          <w:szCs w:val="24"/>
          <w:rtl/>
          <w:lang w:eastAsia="he-IL"/>
        </w:rPr>
        <w:lastRenderedPageBreak/>
        <w:t xml:space="preserve">קבלן המשנה אחראי בלעדית כלפינו המבטח לתשלום דמי הביטוח עבור הפוליסה ולמילוי כל החובות המוטלות על המבוטח על פי תנאי הפוליסה. </w:t>
      </w:r>
    </w:p>
    <w:p w:rsidR="00505AAD" w:rsidRPr="00505AAD" w:rsidRDefault="00505AAD" w:rsidP="00420E82">
      <w:pPr>
        <w:numPr>
          <w:ilvl w:val="0"/>
          <w:numId w:val="117"/>
        </w:numPr>
        <w:spacing w:line="360" w:lineRule="auto"/>
        <w:contextualSpacing/>
        <w:jc w:val="both"/>
        <w:rPr>
          <w:szCs w:val="24"/>
          <w:lang w:eastAsia="he-IL"/>
        </w:rPr>
      </w:pPr>
      <w:r w:rsidRPr="00505AAD">
        <w:rPr>
          <w:rFonts w:hint="cs"/>
          <w:szCs w:val="24"/>
          <w:rtl/>
          <w:lang w:eastAsia="he-IL"/>
        </w:rPr>
        <w:t>ההשתתפויות העצמיות הנקובות בפוליסה תחולנה בלעדית על קבלן המשנה.</w:t>
      </w:r>
    </w:p>
    <w:p w:rsidR="00505AAD" w:rsidRPr="00505AAD" w:rsidRDefault="00C2771C" w:rsidP="00420E82">
      <w:pPr>
        <w:numPr>
          <w:ilvl w:val="0"/>
          <w:numId w:val="117"/>
        </w:numPr>
        <w:spacing w:line="360" w:lineRule="auto"/>
        <w:contextualSpacing/>
        <w:jc w:val="both"/>
        <w:rPr>
          <w:szCs w:val="24"/>
          <w:lang w:eastAsia="he-IL"/>
        </w:rPr>
      </w:pPr>
      <w:r>
        <w:rPr>
          <w:rFonts w:hint="cs"/>
          <w:szCs w:val="24"/>
          <w:rtl/>
          <w:lang w:eastAsia="he-IL"/>
        </w:rPr>
        <w:t>כ</w:t>
      </w:r>
      <w:r w:rsidR="00505AAD" w:rsidRPr="00505AAD">
        <w:rPr>
          <w:rFonts w:hint="cs"/>
          <w:szCs w:val="24"/>
          <w:rtl/>
          <w:lang w:eastAsia="he-IL"/>
        </w:rPr>
        <w:t>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05AAD" w:rsidRPr="00505AAD" w:rsidRDefault="00505AAD" w:rsidP="00C2771C">
      <w:pPr>
        <w:numPr>
          <w:ilvl w:val="0"/>
          <w:numId w:val="117"/>
        </w:numPr>
        <w:spacing w:line="360" w:lineRule="auto"/>
        <w:contextualSpacing/>
        <w:jc w:val="both"/>
        <w:rPr>
          <w:szCs w:val="24"/>
          <w:lang w:eastAsia="he-IL"/>
        </w:rPr>
      </w:pPr>
      <w:r w:rsidRPr="00505AAD">
        <w:rPr>
          <w:rFonts w:hint="cs"/>
          <w:szCs w:val="24"/>
          <w:rtl/>
          <w:lang w:eastAsia="he-IL"/>
        </w:rPr>
        <w:t>חריג כוונה ו/או רשלנות רבתי</w:t>
      </w:r>
      <w:r w:rsidR="00C2771C">
        <w:rPr>
          <w:rFonts w:hint="cs"/>
          <w:szCs w:val="24"/>
          <w:rtl/>
          <w:lang w:eastAsia="he-IL"/>
        </w:rPr>
        <w:t xml:space="preserve"> מבוטל</w:t>
      </w:r>
      <w:r w:rsidRPr="00505AAD">
        <w:rPr>
          <w:rFonts w:hint="cs"/>
          <w:szCs w:val="24"/>
          <w:rtl/>
          <w:lang w:eastAsia="he-IL"/>
        </w:rPr>
        <w:t xml:space="preserve"> ככל שקיים</w:t>
      </w:r>
      <w:r w:rsidR="00C2771C">
        <w:rPr>
          <w:rFonts w:hint="cs"/>
          <w:szCs w:val="24"/>
          <w:rtl/>
          <w:lang w:eastAsia="he-IL"/>
        </w:rPr>
        <w:t xml:space="preserve"> בפוליסה</w:t>
      </w:r>
      <w:r w:rsidRPr="00505AAD">
        <w:rPr>
          <w:rFonts w:hint="cs"/>
          <w:szCs w:val="24"/>
          <w:rtl/>
          <w:lang w:eastAsia="he-IL"/>
        </w:rPr>
        <w:t>.</w:t>
      </w:r>
    </w:p>
    <w:p w:rsidR="00505AAD" w:rsidRPr="00505AAD" w:rsidRDefault="00505AAD" w:rsidP="00505AAD">
      <w:pPr>
        <w:rPr>
          <w:rtl/>
        </w:rPr>
      </w:pPr>
    </w:p>
    <w:p w:rsidR="00505AAD" w:rsidRPr="00505AAD" w:rsidRDefault="00505AAD" w:rsidP="00505AAD">
      <w:pPr>
        <w:rPr>
          <w:b/>
          <w:bCs/>
          <w:rtl/>
        </w:rPr>
      </w:pPr>
      <w:r w:rsidRPr="00505AAD">
        <w:rPr>
          <w:rFonts w:hint="cs"/>
          <w:b/>
          <w:bCs/>
          <w:rtl/>
        </w:rPr>
        <w:t>בכפוף לתנאי וסייגי הפוליסה המקורית עד כמה שלא שונו במפורש על פי האמור באישור זה.</w:t>
      </w:r>
    </w:p>
    <w:p w:rsidR="00505AAD" w:rsidRPr="00505AAD" w:rsidRDefault="00505AAD" w:rsidP="00505AAD">
      <w:pPr>
        <w:rPr>
          <w:rtl/>
        </w:rPr>
      </w:pPr>
    </w:p>
    <w:p w:rsidR="00505AAD" w:rsidRPr="00505AAD" w:rsidRDefault="00505AAD" w:rsidP="00505AAD">
      <w:pPr>
        <w:rPr>
          <w:rtl/>
        </w:rPr>
      </w:pPr>
    </w:p>
    <w:p w:rsidR="00505AAD" w:rsidRPr="00505AAD" w:rsidRDefault="00505AAD" w:rsidP="00505AAD">
      <w:pPr>
        <w:spacing w:line="360" w:lineRule="auto"/>
        <w:jc w:val="center"/>
        <w:rPr>
          <w:szCs w:val="24"/>
          <w:rtl/>
        </w:rPr>
      </w:pPr>
      <w:r w:rsidRPr="00505AAD">
        <w:rPr>
          <w:rFonts w:hint="cs"/>
          <w:szCs w:val="24"/>
          <w:rtl/>
        </w:rPr>
        <w:t>בכבוד רב,</w:t>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05AAD" w:rsidRPr="00505AAD" w:rsidTr="00505AAD">
        <w:tc>
          <w:tcPr>
            <w:tcW w:w="2127" w:type="dxa"/>
            <w:tcBorders>
              <w:top w:val="single" w:sz="8" w:space="0" w:color="auto"/>
              <w:left w:val="nil"/>
              <w:bottom w:val="nil"/>
              <w:right w:val="nil"/>
            </w:tcBorders>
            <w:hideMark/>
          </w:tcPr>
          <w:p w:rsidR="00505AAD" w:rsidRPr="00505AAD" w:rsidRDefault="00505AAD" w:rsidP="00505AAD">
            <w:pPr>
              <w:jc w:val="center"/>
              <w:rPr>
                <w:szCs w:val="24"/>
                <w:rtl/>
              </w:rPr>
            </w:pPr>
            <w:r w:rsidRPr="00505AAD">
              <w:rPr>
                <w:rFonts w:hint="cs"/>
                <w:szCs w:val="24"/>
                <w:rtl/>
              </w:rPr>
              <w:t>תאריך</w:t>
            </w:r>
          </w:p>
        </w:tc>
        <w:tc>
          <w:tcPr>
            <w:tcW w:w="2976" w:type="dxa"/>
          </w:tcPr>
          <w:p w:rsidR="00505AAD" w:rsidRPr="00505AAD" w:rsidRDefault="00505AAD" w:rsidP="00505AAD">
            <w:pPr>
              <w:ind w:firstLine="720"/>
              <w:jc w:val="both"/>
              <w:rPr>
                <w:szCs w:val="24"/>
                <w:rtl/>
              </w:rPr>
            </w:pPr>
          </w:p>
        </w:tc>
        <w:tc>
          <w:tcPr>
            <w:tcW w:w="3828" w:type="dxa"/>
            <w:tcBorders>
              <w:top w:val="single" w:sz="8" w:space="0" w:color="auto"/>
              <w:left w:val="nil"/>
              <w:bottom w:val="nil"/>
              <w:right w:val="nil"/>
            </w:tcBorders>
            <w:hideMark/>
          </w:tcPr>
          <w:p w:rsidR="00505AAD" w:rsidRPr="00505AAD" w:rsidRDefault="00505AAD" w:rsidP="00505AAD">
            <w:pPr>
              <w:ind w:firstLine="54"/>
              <w:jc w:val="center"/>
              <w:rPr>
                <w:szCs w:val="24"/>
                <w:rtl/>
              </w:rPr>
            </w:pPr>
            <w:r w:rsidRPr="00505AAD">
              <w:rPr>
                <w:rFonts w:hint="cs"/>
                <w:szCs w:val="24"/>
                <w:rtl/>
              </w:rPr>
              <w:t>חתימת מורשה המבטח וחותמת המבטח</w:t>
            </w:r>
          </w:p>
        </w:tc>
      </w:tr>
    </w:tbl>
    <w:p w:rsidR="00505AAD" w:rsidRPr="00505AAD" w:rsidRDefault="00505AAD" w:rsidP="00505AAD">
      <w:pPr>
        <w:jc w:val="center"/>
        <w:rPr>
          <w:rtl/>
        </w:rPr>
      </w:pPr>
    </w:p>
    <w:p w:rsidR="00505AAD" w:rsidRPr="00505AAD" w:rsidRDefault="00505AAD" w:rsidP="00505AAD">
      <w:pPr>
        <w:spacing w:line="360" w:lineRule="auto"/>
        <w:jc w:val="both"/>
        <w:rPr>
          <w:szCs w:val="24"/>
          <w:rtl/>
        </w:rPr>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rsidTr="00505AAD">
        <w:trPr>
          <w:trHeight w:val="561"/>
        </w:trPr>
        <w:tc>
          <w:tcPr>
            <w:tcW w:w="8958" w:type="dxa"/>
            <w:tcBorders>
              <w:top w:val="nil"/>
              <w:left w:val="nil"/>
              <w:bottom w:val="nil"/>
              <w:right w:val="nil"/>
            </w:tcBorders>
            <w:shd w:val="clear" w:color="auto" w:fill="D9D9D9" w:themeFill="background1" w:themeFillShade="D9"/>
            <w:vAlign w:val="center"/>
            <w:hideMark/>
          </w:tcPr>
          <w:p w:rsidR="00505AAD" w:rsidRPr="00505AAD" w:rsidRDefault="00505AAD" w:rsidP="00505AAD">
            <w:pPr>
              <w:rPr>
                <w:b/>
                <w:bCs/>
                <w:noProof/>
                <w:sz w:val="28"/>
                <w:szCs w:val="28"/>
              </w:rPr>
            </w:pPr>
            <w:r w:rsidRPr="00505AAD">
              <w:rPr>
                <w:rFonts w:hint="cs"/>
                <w:b/>
                <w:bCs/>
                <w:noProof/>
                <w:sz w:val="28"/>
                <w:szCs w:val="28"/>
                <w:rtl/>
              </w:rPr>
              <w:lastRenderedPageBreak/>
              <w:t>נספח טו'</w:t>
            </w:r>
          </w:p>
        </w:tc>
      </w:tr>
      <w:tr w:rsidR="00505AAD" w:rsidRPr="00505AAD" w:rsidTr="00505AAD">
        <w:trPr>
          <w:trHeight w:val="561"/>
        </w:trPr>
        <w:tc>
          <w:tcPr>
            <w:tcW w:w="8958" w:type="dxa"/>
            <w:tcBorders>
              <w:top w:val="nil"/>
              <w:left w:val="nil"/>
              <w:bottom w:val="nil"/>
              <w:right w:val="nil"/>
            </w:tcBorders>
            <w:shd w:val="clear" w:color="auto" w:fill="1B3461"/>
            <w:vAlign w:val="center"/>
            <w:hideMark/>
          </w:tcPr>
          <w:p w:rsidR="00505AAD" w:rsidRPr="00505AAD" w:rsidRDefault="00505AAD" w:rsidP="00505AAD">
            <w:pPr>
              <w:rPr>
                <w:b/>
                <w:bCs/>
                <w:noProof/>
                <w:color w:val="FFFFFF"/>
                <w:sz w:val="28"/>
                <w:szCs w:val="28"/>
                <w:rtl/>
              </w:rPr>
            </w:pPr>
            <w:r w:rsidRPr="00505AAD">
              <w:rPr>
                <w:rFonts w:hint="cs"/>
                <w:bCs/>
                <w:i/>
                <w:noProof/>
                <w:color w:val="FFFFFF"/>
                <w:sz w:val="28"/>
                <w:szCs w:val="28"/>
                <w:rtl/>
              </w:rPr>
              <w:t>כתב ערבות ביצוע (ערבות שתוגש ע"י הזוכה במכרז כתנאי לחתימת ההסכם)</w:t>
            </w:r>
          </w:p>
        </w:tc>
      </w:tr>
    </w:tbl>
    <w:p w:rsidR="00505AAD" w:rsidRPr="00505AAD" w:rsidRDefault="00505AAD" w:rsidP="00505AAD">
      <w:pPr>
        <w:keepNext/>
        <w:ind w:left="7200" w:firstLine="720"/>
        <w:jc w:val="both"/>
        <w:outlineLvl w:val="1"/>
        <w:rPr>
          <w:b/>
          <w:bCs/>
          <w:sz w:val="28"/>
          <w:szCs w:val="28"/>
          <w:u w:val="single"/>
          <w:rtl/>
        </w:rPr>
      </w:pPr>
    </w:p>
    <w:p w:rsidR="00505AAD" w:rsidRPr="00505AAD" w:rsidRDefault="00505AAD" w:rsidP="00505AAD">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tl/>
        </w:rPr>
      </w:pPr>
      <w:r w:rsidRPr="00505AAD">
        <w:rPr>
          <w:rFonts w:hint="cs"/>
          <w:szCs w:val="24"/>
          <w:rtl/>
        </w:rPr>
        <w:t xml:space="preserve">לכבוד </w:t>
      </w:r>
    </w:p>
    <w:p w:rsidR="00505AAD" w:rsidRPr="00505AAD" w:rsidRDefault="00505AAD" w:rsidP="00505AAD">
      <w:pPr>
        <w:spacing w:line="360" w:lineRule="auto"/>
        <w:jc w:val="both"/>
        <w:rPr>
          <w:szCs w:val="24"/>
        </w:rPr>
      </w:pPr>
      <w:r w:rsidRPr="00505AAD">
        <w:rPr>
          <w:rFonts w:hint="cs"/>
          <w:szCs w:val="24"/>
          <w:rtl/>
        </w:rPr>
        <w:t xml:space="preserve">ממשלת ישראל </w:t>
      </w:r>
    </w:p>
    <w:p w:rsidR="00505AAD" w:rsidRPr="00505AAD" w:rsidRDefault="00505AAD" w:rsidP="00505AAD">
      <w:pPr>
        <w:spacing w:line="360" w:lineRule="auto"/>
        <w:jc w:val="both"/>
        <w:rPr>
          <w:szCs w:val="24"/>
        </w:rPr>
      </w:pPr>
      <w:r w:rsidRPr="00505AAD">
        <w:rPr>
          <w:rFonts w:hint="cs"/>
          <w:szCs w:val="24"/>
          <w:rtl/>
        </w:rPr>
        <w:t xml:space="preserve">באמצעות </w:t>
      </w:r>
      <w:r w:rsidR="00DC2CAF">
        <w:rPr>
          <w:rFonts w:hint="cs"/>
          <w:szCs w:val="24"/>
          <w:rtl/>
        </w:rPr>
        <w:t>משרד האנרגיה</w:t>
      </w:r>
    </w:p>
    <w:p w:rsidR="00505AAD" w:rsidRPr="00505AAD" w:rsidRDefault="00505AAD" w:rsidP="00505AAD">
      <w:pPr>
        <w:spacing w:line="360" w:lineRule="auto"/>
        <w:jc w:val="both"/>
        <w:rPr>
          <w:szCs w:val="24"/>
        </w:rPr>
      </w:pPr>
    </w:p>
    <w:p w:rsidR="00505AAD" w:rsidRPr="00505AAD" w:rsidRDefault="00505AAD" w:rsidP="00505AAD">
      <w:pPr>
        <w:spacing w:line="360" w:lineRule="auto"/>
        <w:jc w:val="both"/>
        <w:rPr>
          <w:szCs w:val="24"/>
        </w:rPr>
      </w:pPr>
      <w:r w:rsidRPr="00505AAD">
        <w:rPr>
          <w:rFonts w:hint="cs"/>
          <w:b/>
          <w:bCs/>
          <w:szCs w:val="24"/>
          <w:rtl/>
        </w:rPr>
        <w:t>הנדון: ערבות מס'</w:t>
      </w:r>
      <w:r w:rsidRPr="00505AAD">
        <w:rPr>
          <w:rFonts w:hint="cs"/>
          <w:szCs w:val="24"/>
          <w:rtl/>
        </w:rPr>
        <w:t>____________</w:t>
      </w:r>
    </w:p>
    <w:p w:rsidR="00505AAD" w:rsidRPr="00505AAD" w:rsidRDefault="00505AAD" w:rsidP="00505AAD">
      <w:pPr>
        <w:spacing w:line="360" w:lineRule="auto"/>
        <w:jc w:val="both"/>
        <w:rPr>
          <w:szCs w:val="24"/>
        </w:rPr>
      </w:pPr>
    </w:p>
    <w:p w:rsidR="00505AAD" w:rsidRPr="00505AAD" w:rsidRDefault="00505AAD" w:rsidP="00374496">
      <w:pPr>
        <w:spacing w:line="360" w:lineRule="auto"/>
        <w:jc w:val="both"/>
        <w:rPr>
          <w:b/>
          <w:bCs/>
          <w:szCs w:val="24"/>
        </w:rPr>
      </w:pPr>
      <w:r w:rsidRPr="00505AAD">
        <w:rPr>
          <w:rFonts w:hint="cs"/>
          <w:szCs w:val="24"/>
          <w:rtl/>
        </w:rPr>
        <w:t xml:space="preserve">אנו ערבים בזה כלפיכם לסילוק כל סכום עד לסך של </w:t>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 (במילים: _________________ ש"ח), שיוצמד למדד __________ מתאריך _________ (תאריך תחילת תוקף הערבות) אשר תדרשו מאת: __________   (להלן: "</w:t>
      </w:r>
      <w:r w:rsidRPr="00505AAD">
        <w:rPr>
          <w:rFonts w:hint="cs"/>
          <w:b/>
          <w:bCs/>
          <w:szCs w:val="24"/>
          <w:rtl/>
        </w:rPr>
        <w:t>החייב</w:t>
      </w:r>
      <w:r w:rsidRPr="00505AAD">
        <w:rPr>
          <w:rFonts w:hint="cs"/>
          <w:szCs w:val="24"/>
          <w:rtl/>
        </w:rPr>
        <w:t xml:space="preserve">") בקשר עם </w:t>
      </w:r>
      <w:r w:rsidR="00283CB1" w:rsidRPr="00374496">
        <w:rPr>
          <w:rFonts w:hint="cs"/>
          <w:b/>
          <w:bCs/>
          <w:szCs w:val="24"/>
          <w:rtl/>
        </w:rPr>
        <w:t>מכרז פומבי מס</w:t>
      </w:r>
      <w:r w:rsidR="00283CB1" w:rsidRPr="00374496">
        <w:rPr>
          <w:b/>
          <w:bCs/>
          <w:szCs w:val="24"/>
          <w:rtl/>
        </w:rPr>
        <w:t>'</w:t>
      </w:r>
      <w:r w:rsidR="00283CB1" w:rsidRPr="00374496">
        <w:rPr>
          <w:rFonts w:hint="cs"/>
          <w:b/>
          <w:bCs/>
          <w:szCs w:val="24"/>
          <w:rtl/>
        </w:rPr>
        <w:t xml:space="preserve"> </w:t>
      </w:r>
      <w:r w:rsidR="00374496" w:rsidRPr="00374496">
        <w:rPr>
          <w:rFonts w:hint="cs"/>
          <w:b/>
          <w:bCs/>
          <w:szCs w:val="24"/>
          <w:rtl/>
        </w:rPr>
        <w:t>1/2018</w:t>
      </w:r>
      <w:r w:rsidR="00374496">
        <w:rPr>
          <w:rFonts w:hint="cs"/>
          <w:b/>
          <w:bCs/>
          <w:szCs w:val="24"/>
          <w:rtl/>
        </w:rPr>
        <w:t xml:space="preserve"> </w:t>
      </w:r>
      <w:r w:rsidR="00283CB1">
        <w:rPr>
          <w:rFonts w:hint="cs"/>
          <w:b/>
          <w:bCs/>
          <w:szCs w:val="24"/>
          <w:rtl/>
        </w:rPr>
        <w:t>לעריכת תמ</w:t>
      </w:r>
      <w:r w:rsidR="00283CB1">
        <w:rPr>
          <w:b/>
          <w:bCs/>
          <w:szCs w:val="24"/>
          <w:rtl/>
        </w:rPr>
        <w:t>"</w:t>
      </w:r>
      <w:r w:rsidR="00283CB1">
        <w:rPr>
          <w:rFonts w:hint="cs"/>
          <w:b/>
          <w:bCs/>
          <w:szCs w:val="24"/>
          <w:rtl/>
        </w:rPr>
        <w:t>א 14/ 10 - תכנית מתאר ארצית ברמה מפורטת לאתר אשרת מזרח</w:t>
      </w:r>
      <w:r w:rsidRPr="00505AAD">
        <w:rPr>
          <w:rFonts w:hint="cs"/>
          <w:b/>
          <w:bCs/>
          <w:szCs w:val="24"/>
          <w:rtl/>
        </w:rPr>
        <w:t>.</w:t>
      </w:r>
    </w:p>
    <w:p w:rsidR="00505AAD" w:rsidRPr="00505AAD" w:rsidRDefault="00505AAD" w:rsidP="00505AAD">
      <w:pPr>
        <w:spacing w:line="360" w:lineRule="auto"/>
        <w:jc w:val="both"/>
        <w:rPr>
          <w:szCs w:val="24"/>
          <w:rtl/>
        </w:rPr>
      </w:pPr>
      <w:r w:rsidRPr="00505AAD">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5AAD" w:rsidRPr="00505AAD" w:rsidRDefault="00505AAD" w:rsidP="00505AAD">
      <w:pPr>
        <w:spacing w:line="360" w:lineRule="auto"/>
        <w:jc w:val="both"/>
        <w:rPr>
          <w:szCs w:val="24"/>
        </w:rPr>
      </w:pPr>
    </w:p>
    <w:p w:rsidR="00505AAD" w:rsidRPr="00505AAD" w:rsidRDefault="00505AAD" w:rsidP="00505AAD">
      <w:pPr>
        <w:spacing w:line="360" w:lineRule="auto"/>
        <w:jc w:val="both"/>
        <w:rPr>
          <w:szCs w:val="24"/>
          <w:rtl/>
        </w:rPr>
      </w:pPr>
      <w:r w:rsidRPr="00505AAD">
        <w:rPr>
          <w:rFonts w:hint="cs"/>
          <w:szCs w:val="24"/>
          <w:rtl/>
        </w:rPr>
        <w:t xml:space="preserve">ערבות זו תהיה בתוקף מתאריך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עד תאריך </w:t>
      </w:r>
      <w:r w:rsidRPr="00505AAD">
        <w:rPr>
          <w:rFonts w:hint="cs"/>
          <w:b/>
          <w:bCs/>
          <w:szCs w:val="24"/>
          <w:u w:val="single"/>
          <w:rtl/>
        </w:rPr>
        <w:tab/>
      </w:r>
      <w:r w:rsidRPr="00505AAD">
        <w:rPr>
          <w:rFonts w:hint="cs"/>
          <w:b/>
          <w:bCs/>
          <w:szCs w:val="24"/>
          <w:u w:val="single"/>
          <w:rtl/>
        </w:rPr>
        <w:tab/>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Pr>
      </w:pPr>
      <w:r w:rsidRPr="00505AAD">
        <w:rPr>
          <w:rFonts w:hint="cs"/>
          <w:szCs w:val="24"/>
          <w:rtl/>
        </w:rPr>
        <w:lastRenderedPageBreak/>
        <w:t xml:space="preserve">דרישה על פי ערבות זו יש להפנות לסניף הבנק/חב' הביטוח שכתובתו </w:t>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rtl/>
        </w:rPr>
      </w:pPr>
    </w:p>
    <w:p w:rsidR="00505AAD" w:rsidRPr="00505AAD" w:rsidRDefault="00505AAD" w:rsidP="00505AAD">
      <w:pPr>
        <w:spacing w:line="360" w:lineRule="auto"/>
        <w:jc w:val="both"/>
        <w:rPr>
          <w:szCs w:val="24"/>
        </w:rPr>
      </w:pPr>
      <w:r w:rsidRPr="00505AAD">
        <w:rPr>
          <w:rFonts w:hint="cs"/>
          <w:szCs w:val="24"/>
          <w:rtl/>
        </w:rPr>
        <w:t>ערבות זו אינה ניתנת להעברה.</w:t>
      </w:r>
    </w:p>
    <w:p w:rsidR="00505AAD" w:rsidRPr="00505AAD" w:rsidRDefault="00505AAD" w:rsidP="00505AAD">
      <w:pPr>
        <w:spacing w:line="360" w:lineRule="auto"/>
        <w:jc w:val="both"/>
        <w:rPr>
          <w:szCs w:val="24"/>
        </w:rPr>
      </w:pPr>
    </w:p>
    <w:p w:rsidR="00505AAD" w:rsidRPr="00505AAD" w:rsidRDefault="00505AAD" w:rsidP="00505AAD">
      <w:pPr>
        <w:spacing w:line="360" w:lineRule="auto"/>
        <w:jc w:val="both"/>
        <w:rPr>
          <w:szCs w:val="24"/>
          <w:rtl/>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w:t>
      </w:r>
    </w:p>
    <w:p w:rsidR="00505AAD" w:rsidRPr="00505AAD" w:rsidRDefault="00505AAD" w:rsidP="00505AAD">
      <w:pPr>
        <w:spacing w:line="360" w:lineRule="auto"/>
        <w:jc w:val="both"/>
        <w:rPr>
          <w:szCs w:val="24"/>
          <w:u w:val="single"/>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rsidR="00505AAD" w:rsidRPr="00505AAD" w:rsidRDefault="00505AAD" w:rsidP="00505AAD">
      <w:pPr>
        <w:rPr>
          <w:szCs w:val="24"/>
          <w:rtl/>
        </w:rPr>
      </w:pPr>
    </w:p>
    <w:p w:rsidR="00505AAD" w:rsidRPr="00505AAD" w:rsidRDefault="00505AAD" w:rsidP="00505AAD">
      <w:pPr>
        <w:spacing w:line="340" w:lineRule="exact"/>
        <w:jc w:val="right"/>
        <w:rPr>
          <w:b/>
          <w:bCs/>
          <w:sz w:val="28"/>
          <w:szCs w:val="28"/>
          <w:u w:val="single"/>
          <w:rtl/>
        </w:rPr>
      </w:pPr>
    </w:p>
    <w:p w:rsidR="00505AAD" w:rsidRPr="00505AAD" w:rsidRDefault="00505AAD" w:rsidP="00505AAD">
      <w:pPr>
        <w:spacing w:line="340" w:lineRule="exact"/>
        <w:jc w:val="right"/>
        <w:rPr>
          <w:b/>
          <w:bCs/>
          <w:sz w:val="28"/>
          <w:szCs w:val="28"/>
          <w:u w:val="single"/>
          <w:rtl/>
        </w:rPr>
      </w:pPr>
    </w:p>
    <w:p w:rsidR="00505AAD" w:rsidRPr="00505AAD" w:rsidRDefault="00505AAD" w:rsidP="00505AAD">
      <w:pPr>
        <w:spacing w:line="340" w:lineRule="exact"/>
        <w:jc w:val="right"/>
        <w:rPr>
          <w:szCs w:val="24"/>
          <w:rtl/>
        </w:rPr>
      </w:pPr>
    </w:p>
    <w:p w:rsidR="006A0139" w:rsidRPr="00505AAD" w:rsidRDefault="006A0139" w:rsidP="00505AAD"/>
    <w:sectPr w:rsidR="006A0139" w:rsidRPr="00505AAD"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199F" w:rsidRDefault="0091199F">
      <w:r>
        <w:separator/>
      </w:r>
    </w:p>
  </w:endnote>
  <w:endnote w:type="continuationSeparator" w:id="0">
    <w:p w:rsidR="0091199F" w:rsidRDefault="0091199F">
      <w:r>
        <w:continuationSeparator/>
      </w:r>
    </w:p>
  </w:endnote>
  <w:endnote w:type="continuationNotice" w:id="1">
    <w:p w:rsidR="0091199F" w:rsidRDefault="009119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0356" w:rsidRDefault="00FD035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E09E7" w:rsidRPr="009E09E7">
      <w:rPr>
        <w:noProof/>
        <w:rtl/>
        <w:lang w:val="he-IL"/>
      </w:rPr>
      <w:t>3</w:t>
    </w:r>
    <w:r>
      <w:rPr>
        <w:noProof/>
        <w:lang w:val="he-IL"/>
      </w:rPr>
      <w:fldChar w:fldCharType="end"/>
    </w:r>
    <w:r>
      <w:rPr>
        <w:rFonts w:hint="cs"/>
        <w:rtl/>
      </w:rPr>
      <w:t xml:space="preserve"> מתוך </w:t>
    </w:r>
    <w:r w:rsidR="0091199F">
      <w:fldChar w:fldCharType="begin"/>
    </w:r>
    <w:r w:rsidR="0091199F">
      <w:instrText xml:space="preserve"> NUMPAGES   \* MERGEFORMAT </w:instrText>
    </w:r>
    <w:r w:rsidR="0091199F">
      <w:fldChar w:fldCharType="separate"/>
    </w:r>
    <w:r w:rsidR="009E09E7">
      <w:rPr>
        <w:noProof/>
        <w:rtl/>
      </w:rPr>
      <w:t>3</w:t>
    </w:r>
    <w:r w:rsidR="0091199F">
      <w:rPr>
        <w:noProof/>
      </w:rPr>
      <w:fldChar w:fldCharType="end"/>
    </w:r>
    <w:r>
      <w:rPr>
        <w:rFonts w:hint="cs"/>
        <w:rtl/>
      </w:rPr>
      <w:t xml:space="preserve"> עמודים</w:t>
    </w:r>
  </w:p>
  <w:p w:rsidR="00FD0356" w:rsidRDefault="00FD035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D0356" w:rsidRPr="00F757BF" w:rsidRDefault="00FD0356" w:rsidP="00F757BF">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0356" w:rsidRDefault="00FD03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E09E7" w:rsidRPr="009E09E7">
      <w:rPr>
        <w:noProof/>
        <w:rtl/>
        <w:lang w:val="he-IL"/>
      </w:rPr>
      <w:t>1</w:t>
    </w:r>
    <w:r>
      <w:rPr>
        <w:noProof/>
        <w:lang w:val="he-IL"/>
      </w:rPr>
      <w:fldChar w:fldCharType="end"/>
    </w:r>
    <w:r>
      <w:rPr>
        <w:rFonts w:hint="cs"/>
        <w:rtl/>
      </w:rPr>
      <w:t xml:space="preserve"> מתוך </w:t>
    </w:r>
    <w:r w:rsidR="0091199F">
      <w:fldChar w:fldCharType="begin"/>
    </w:r>
    <w:r w:rsidR="0091199F">
      <w:instrText xml:space="preserve"> NUMPAGES   \* MERGEFORMAT </w:instrText>
    </w:r>
    <w:r w:rsidR="0091199F">
      <w:fldChar w:fldCharType="separate"/>
    </w:r>
    <w:r w:rsidR="009E09E7">
      <w:rPr>
        <w:noProof/>
        <w:rtl/>
      </w:rPr>
      <w:t>1</w:t>
    </w:r>
    <w:r w:rsidR="0091199F">
      <w:rPr>
        <w:noProof/>
      </w:rPr>
      <w:fldChar w:fldCharType="end"/>
    </w:r>
    <w:r>
      <w:rPr>
        <w:rFonts w:hint="cs"/>
        <w:rtl/>
      </w:rPr>
      <w:t xml:space="preserve"> עמודים</w:t>
    </w:r>
  </w:p>
  <w:p w:rsidR="00FD0356" w:rsidRDefault="00FD035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D0356" w:rsidRDefault="00FD0356">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FD0356" w:rsidRDefault="00FD035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FD0356" w:rsidRDefault="00FD035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199F" w:rsidRDefault="0091199F">
      <w:r>
        <w:separator/>
      </w:r>
    </w:p>
  </w:footnote>
  <w:footnote w:type="continuationSeparator" w:id="0">
    <w:p w:rsidR="0091199F" w:rsidRDefault="0091199F">
      <w:r>
        <w:continuationSeparator/>
      </w:r>
    </w:p>
  </w:footnote>
  <w:footnote w:type="continuationNotice" w:id="1">
    <w:p w:rsidR="0091199F" w:rsidRDefault="009119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0356" w:rsidRDefault="00FD0356">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82"/>
      <w:gridCol w:w="617"/>
      <w:gridCol w:w="4724"/>
    </w:tblGrid>
    <w:tr w:rsidR="00FD0356" w:rsidRPr="00C01540" w:rsidTr="00E83064">
      <w:trPr>
        <w:trHeight w:val="284"/>
        <w:jc w:val="center"/>
      </w:trPr>
      <w:tc>
        <w:tcPr>
          <w:tcW w:w="4623" w:type="dxa"/>
          <w:vAlign w:val="center"/>
        </w:tcPr>
        <w:p w:rsidR="00FD0356" w:rsidRPr="00C01540" w:rsidRDefault="00FD0356" w:rsidP="00997EC3">
          <w:pPr>
            <w:pStyle w:val="ac"/>
            <w:tabs>
              <w:tab w:val="left" w:pos="2447"/>
            </w:tabs>
            <w:spacing w:line="276" w:lineRule="auto"/>
            <w:jc w:val="center"/>
            <w:rPr>
              <w:b/>
              <w:bCs/>
              <w:rtl/>
            </w:rPr>
          </w:pPr>
          <w:r w:rsidRPr="00C01540">
            <w:rPr>
              <w:rFonts w:hint="cs"/>
              <w:b/>
              <w:bCs/>
              <w:rtl/>
            </w:rPr>
            <w:t xml:space="preserve">משרד האנרגיה </w:t>
          </w:r>
        </w:p>
      </w:tc>
      <w:tc>
        <w:tcPr>
          <w:tcW w:w="531" w:type="dxa"/>
          <w:vAlign w:val="center"/>
        </w:tcPr>
        <w:p w:rsidR="00FD0356" w:rsidRPr="00C01540" w:rsidRDefault="00FD0356" w:rsidP="00591BAD">
          <w:pPr>
            <w:pStyle w:val="ac"/>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7.75pt" o:ole="" o:allowoverlap="f">
                <v:imagedata r:id="rId1" o:title=""/>
              </v:shape>
              <o:OLEObject Type="Embed" ProgID="Word.Picture.8" ShapeID="_x0000_i1025" DrawAspect="Content" ObjectID="_1583471047" r:id="rId2"/>
            </w:object>
          </w:r>
        </w:p>
      </w:tc>
      <w:tc>
        <w:tcPr>
          <w:tcW w:w="4769" w:type="dxa"/>
          <w:vAlign w:val="center"/>
        </w:tcPr>
        <w:p w:rsidR="00FD0356" w:rsidRPr="00C01540" w:rsidRDefault="00FD0356" w:rsidP="00E75F7A">
          <w:pPr>
            <w:pStyle w:val="ac"/>
            <w:tabs>
              <w:tab w:val="left" w:pos="2447"/>
            </w:tabs>
            <w:spacing w:line="276" w:lineRule="auto"/>
            <w:jc w:val="center"/>
            <w:rPr>
              <w:rtl/>
            </w:rPr>
          </w:pPr>
          <w:r>
            <w:rPr>
              <w:rFonts w:hint="cs"/>
              <w:b/>
              <w:bCs/>
              <w:rtl/>
            </w:rPr>
            <w:t>מכרז</w:t>
          </w:r>
          <w:r w:rsidRPr="00C01540">
            <w:rPr>
              <w:rFonts w:hint="cs"/>
              <w:b/>
              <w:bCs/>
              <w:rtl/>
            </w:rPr>
            <w:t xml:space="preserve"> מס':</w:t>
          </w:r>
          <w:r>
            <w:rPr>
              <w:rFonts w:hint="cs"/>
              <w:b/>
              <w:bCs/>
              <w:rtl/>
            </w:rPr>
            <w:t xml:space="preserve"> 1</w:t>
          </w:r>
          <w:r w:rsidRPr="00C01540">
            <w:rPr>
              <w:rFonts w:hint="cs"/>
              <w:b/>
              <w:bCs/>
              <w:rtl/>
            </w:rPr>
            <w:t>/201</w:t>
          </w:r>
          <w:r>
            <w:rPr>
              <w:rFonts w:hint="cs"/>
              <w:b/>
              <w:bCs/>
              <w:rtl/>
            </w:rPr>
            <w:t>8</w:t>
          </w:r>
        </w:p>
      </w:tc>
    </w:tr>
  </w:tbl>
  <w:p w:rsidR="00FD0356" w:rsidRPr="008B766D" w:rsidRDefault="00FD0356" w:rsidP="00591BAD">
    <w:pPr>
      <w:pStyle w:val="ac"/>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0356" w:rsidRDefault="0091199F" w:rsidP="00EA4FBF">
    <w:pPr>
      <w:pStyle w:val="ac"/>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83471048" r:id="rId2"/>
      </w:object>
    </w:r>
  </w:p>
  <w:p w:rsidR="00FD0356" w:rsidRDefault="00FD0356" w:rsidP="00EA4FBF">
    <w:pPr>
      <w:pStyle w:val="ac"/>
      <w:spacing w:line="276" w:lineRule="auto"/>
      <w:jc w:val="center"/>
      <w:rPr>
        <w:b/>
        <w:bCs/>
        <w:szCs w:val="40"/>
        <w:rtl/>
      </w:rPr>
    </w:pPr>
    <w:r>
      <w:rPr>
        <w:b/>
        <w:bCs/>
        <w:szCs w:val="40"/>
        <w:rtl/>
      </w:rPr>
      <w:t>מדינת ישראל</w:t>
    </w:r>
  </w:p>
  <w:p w:rsidR="00FD0356" w:rsidRDefault="00FD0356" w:rsidP="00997EC3">
    <w:pPr>
      <w:pStyle w:val="ac"/>
      <w:tabs>
        <w:tab w:val="left" w:pos="2447"/>
      </w:tabs>
      <w:spacing w:line="276" w:lineRule="auto"/>
      <w:jc w:val="center"/>
      <w:rPr>
        <w:b/>
        <w:bCs/>
        <w:szCs w:val="32"/>
        <w:rtl/>
      </w:rPr>
    </w:pPr>
    <w:r>
      <w:rPr>
        <w:rFonts w:hint="cs"/>
        <w:b/>
        <w:bCs/>
        <w:szCs w:val="32"/>
        <w:rtl/>
      </w:rPr>
      <w:t xml:space="preserve">משרד האנרגיה </w:t>
    </w:r>
  </w:p>
  <w:p w:rsidR="00FD0356" w:rsidRDefault="00FD0356" w:rsidP="00EA4FBF">
    <w:pPr>
      <w:pStyle w:val="ac"/>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06E11ED0"/>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2C4548"/>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CB192A"/>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D220E02"/>
    <w:multiLevelType w:val="hybridMultilevel"/>
    <w:tmpl w:val="150487C0"/>
    <w:lvl w:ilvl="0" w:tplc="A184E96C">
      <w:start w:val="1"/>
      <w:numFmt w:val="bullet"/>
      <w:lvlText w:val="-"/>
      <w:lvlJc w:val="left"/>
      <w:pPr>
        <w:ind w:left="747" w:hanging="360"/>
      </w:pPr>
      <w:rPr>
        <w:rFonts w:ascii="Times New Roman" w:eastAsia="Times New Roman" w:hAnsi="Times New Roman" w:hint="default"/>
      </w:rPr>
    </w:lvl>
    <w:lvl w:ilvl="1" w:tplc="04090003">
      <w:start w:val="1"/>
      <w:numFmt w:val="bullet"/>
      <w:lvlText w:val="o"/>
      <w:lvlJc w:val="left"/>
      <w:pPr>
        <w:ind w:left="1467" w:hanging="360"/>
      </w:pPr>
      <w:rPr>
        <w:rFonts w:ascii="Courier New" w:hAnsi="Courier New" w:hint="default"/>
      </w:rPr>
    </w:lvl>
    <w:lvl w:ilvl="2" w:tplc="DCF898FC">
      <w:start w:val="6"/>
      <w:numFmt w:val="bullet"/>
      <w:lvlText w:val="-"/>
      <w:lvlJc w:val="left"/>
      <w:pPr>
        <w:ind w:left="786" w:hanging="360"/>
      </w:pPr>
      <w:rPr>
        <w:rFonts w:ascii="Courier New" w:eastAsia="Times New Roman" w:hAnsi="Courier New" w:cs="David" w:hint="default"/>
        <w:lang w:bidi="he-IL"/>
      </w:rPr>
    </w:lvl>
    <w:lvl w:ilvl="3" w:tplc="0409000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26" w15:restartNumberingAfterBreak="0">
    <w:nsid w:val="0FD76943"/>
    <w:multiLevelType w:val="hybridMultilevel"/>
    <w:tmpl w:val="360A7564"/>
    <w:lvl w:ilvl="0" w:tplc="0409000F">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DA7A8C"/>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56905F2"/>
    <w:multiLevelType w:val="multilevel"/>
    <w:tmpl w:val="7550DE1E"/>
    <w:styleLink w:val="1"/>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9620B16"/>
    <w:multiLevelType w:val="multilevel"/>
    <w:tmpl w:val="449A4BB2"/>
    <w:styleLink w:val="2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EED32C1"/>
    <w:multiLevelType w:val="multilevel"/>
    <w:tmpl w:val="9B324D2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60677F"/>
    <w:multiLevelType w:val="multilevel"/>
    <w:tmpl w:val="449A4BB2"/>
    <w:styleLink w:val="1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26F360E1"/>
    <w:multiLevelType w:val="multilevel"/>
    <w:tmpl w:val="C554D8FA"/>
    <w:styleLink w:val="hhh"/>
    <w:lvl w:ilvl="0">
      <w:start w:val="1"/>
      <w:numFmt w:val="decimal"/>
      <w:pStyle w:val="11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AA40CB8"/>
    <w:multiLevelType w:val="multilevel"/>
    <w:tmpl w:val="7550DE1E"/>
    <w:styleLink w:val="22"/>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A63C60"/>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0993821"/>
    <w:multiLevelType w:val="hybridMultilevel"/>
    <w:tmpl w:val="C3B210AE"/>
    <w:lvl w:ilvl="0" w:tplc="5A40A230">
      <w:start w:val="1"/>
      <w:numFmt w:val="decimal"/>
      <w:lvlText w:val="%1."/>
      <w:lvlJc w:val="left"/>
      <w:pPr>
        <w:ind w:left="360" w:hanging="360"/>
      </w:pPr>
      <w:rPr>
        <w:b/>
        <w:bCs/>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6D533F"/>
    <w:multiLevelType w:val="multilevel"/>
    <w:tmpl w:val="449A4BB2"/>
    <w:styleLink w:val="6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84D5321"/>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5FCF622F"/>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2D13DD2"/>
    <w:multiLevelType w:val="multilevel"/>
    <w:tmpl w:val="9DCACBB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D14024"/>
    <w:multiLevelType w:val="hybridMultilevel"/>
    <w:tmpl w:val="AA7255AE"/>
    <w:styleLink w:val="1ai1"/>
    <w:lvl w:ilvl="0" w:tplc="A634BEF0">
      <w:numFmt w:val="bullet"/>
      <w:lvlText w:val="-"/>
      <w:lvlJc w:val="left"/>
      <w:pPr>
        <w:ind w:left="747" w:hanging="360"/>
      </w:pPr>
      <w:rPr>
        <w:rFonts w:ascii="Times New Roman" w:eastAsia="Times New Roman" w:hAnsi="Times New Roman" w:cs="David" w:hint="default"/>
      </w:rPr>
    </w:lvl>
    <w:lvl w:ilvl="1" w:tplc="879AC1BC">
      <w:start w:val="1"/>
      <w:numFmt w:val="bullet"/>
      <w:lvlText w:val=""/>
      <w:lvlJc w:val="left"/>
      <w:pPr>
        <w:ind w:left="1467" w:hanging="360"/>
      </w:pPr>
      <w:rPr>
        <w:rFonts w:ascii="Symbol" w:hAnsi="Symbol"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00" w15:restartNumberingAfterBreak="0">
    <w:nsid w:val="683D3BAB"/>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A157675"/>
    <w:multiLevelType w:val="multilevel"/>
    <w:tmpl w:val="6C0C72F4"/>
    <w:styleLink w:val="1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hhh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D023B56"/>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15:restartNumberingAfterBreak="0">
    <w:nsid w:val="757B48BF"/>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D4814D3"/>
    <w:multiLevelType w:val="hybridMultilevel"/>
    <w:tmpl w:val="5E2C1270"/>
    <w:styleLink w:val="HeadingNumbers1"/>
    <w:lvl w:ilvl="0" w:tplc="F034804C">
      <w:start w:val="1"/>
      <w:numFmt w:val="hebrew1"/>
      <w:lvlText w:val="%1."/>
      <w:lvlJc w:val="left"/>
      <w:pPr>
        <w:ind w:left="1080" w:hanging="360"/>
      </w:pPr>
      <w:rPr>
        <w:rFonts w:ascii="Times New Roman" w:eastAsia="Times New Roman" w:hAnsi="Times New Roman" w:cs="David"/>
      </w:rPr>
    </w:lvl>
    <w:lvl w:ilvl="1" w:tplc="A634BEF0">
      <w:numFmt w:val="bullet"/>
      <w:lvlText w:val="-"/>
      <w:lvlJc w:val="left"/>
      <w:pPr>
        <w:ind w:left="1800" w:hanging="360"/>
      </w:pPr>
      <w:rPr>
        <w:rFonts w:ascii="Times New Roman" w:eastAsia="Times New Roman" w:hAnsi="Times New Roman"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20"/>
  </w:num>
  <w:num w:numId="3">
    <w:abstractNumId w:val="58"/>
  </w:num>
  <w:num w:numId="4">
    <w:abstractNumId w:val="46"/>
  </w:num>
  <w:num w:numId="5">
    <w:abstractNumId w:val="81"/>
  </w:num>
  <w:num w:numId="6">
    <w:abstractNumId w:val="108"/>
  </w:num>
  <w:num w:numId="7">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8"/>
  </w:num>
  <w:num w:numId="10">
    <w:abstractNumId w:val="92"/>
  </w:num>
  <w:num w:numId="11">
    <w:abstractNumId w:val="75"/>
  </w:num>
  <w:num w:numId="12">
    <w:abstractNumId w:val="97"/>
  </w:num>
  <w:num w:numId="13">
    <w:abstractNumId w:val="89"/>
  </w:num>
  <w:num w:numId="14">
    <w:abstractNumId w:val="55"/>
  </w:num>
  <w:num w:numId="15">
    <w:abstractNumId w:val="74"/>
  </w:num>
  <w:num w:numId="16">
    <w:abstractNumId w:val="109"/>
  </w:num>
  <w:num w:numId="17">
    <w:abstractNumId w:val="29"/>
  </w:num>
  <w:num w:numId="18">
    <w:abstractNumId w:val="50"/>
  </w:num>
  <w:num w:numId="19">
    <w:abstractNumId w:val="70"/>
  </w:num>
  <w:num w:numId="20">
    <w:abstractNumId w:val="36"/>
  </w:num>
  <w:num w:numId="21">
    <w:abstractNumId w:val="80"/>
  </w:num>
  <w:num w:numId="22">
    <w:abstractNumId w:val="79"/>
  </w:num>
  <w:num w:numId="23">
    <w:abstractNumId w:val="21"/>
  </w:num>
  <w:num w:numId="24">
    <w:abstractNumId w:val="104"/>
  </w:num>
  <w:num w:numId="25">
    <w:abstractNumId w:val="40"/>
  </w:num>
  <w:num w:numId="26">
    <w:abstractNumId w:val="57"/>
  </w:num>
  <w:num w:numId="27">
    <w:abstractNumId w:val="85"/>
  </w:num>
  <w:num w:numId="28">
    <w:abstractNumId w:val="19"/>
  </w:num>
  <w:num w:numId="29">
    <w:abstractNumId w:val="9"/>
  </w:num>
  <w:num w:numId="30">
    <w:abstractNumId w:val="51"/>
  </w:num>
  <w:num w:numId="31">
    <w:abstractNumId w:val="119"/>
  </w:num>
  <w:num w:numId="32">
    <w:abstractNumId w:val="59"/>
  </w:num>
  <w:num w:numId="33">
    <w:abstractNumId w:val="121"/>
  </w:num>
  <w:num w:numId="34">
    <w:abstractNumId w:val="93"/>
  </w:num>
  <w:num w:numId="35">
    <w:abstractNumId w:val="69"/>
  </w:num>
  <w:num w:numId="36">
    <w:abstractNumId w:val="34"/>
  </w:num>
  <w:num w:numId="37">
    <w:abstractNumId w:val="56"/>
  </w:num>
  <w:num w:numId="38">
    <w:abstractNumId w:val="53"/>
  </w:num>
  <w:num w:numId="39">
    <w:abstractNumId w:val="22"/>
  </w:num>
  <w:num w:numId="40">
    <w:abstractNumId w:val="48"/>
  </w:num>
  <w:num w:numId="41">
    <w:abstractNumId w:val="73"/>
  </w:num>
  <w:num w:numId="42">
    <w:abstractNumId w:val="33"/>
  </w:num>
  <w:num w:numId="43">
    <w:abstractNumId w:val="27"/>
  </w:num>
  <w:num w:numId="44">
    <w:abstractNumId w:val="101"/>
  </w:num>
  <w:num w:numId="45">
    <w:abstractNumId w:val="86"/>
  </w:num>
  <w:num w:numId="46">
    <w:abstractNumId w:val="66"/>
  </w:num>
  <w:num w:numId="47">
    <w:abstractNumId w:val="18"/>
  </w:num>
  <w:num w:numId="48">
    <w:abstractNumId w:val="11"/>
  </w:num>
  <w:num w:numId="49">
    <w:abstractNumId w:val="41"/>
  </w:num>
  <w:num w:numId="50">
    <w:abstractNumId w:val="68"/>
  </w:num>
  <w:num w:numId="51">
    <w:abstractNumId w:val="60"/>
  </w:num>
  <w:num w:numId="52">
    <w:abstractNumId w:val="71"/>
  </w:num>
  <w:num w:numId="53">
    <w:abstractNumId w:val="82"/>
  </w:num>
  <w:num w:numId="54">
    <w:abstractNumId w:val="105"/>
  </w:num>
  <w:num w:numId="55">
    <w:abstractNumId w:val="42"/>
  </w:num>
  <w:num w:numId="56">
    <w:abstractNumId w:val="124"/>
  </w:num>
  <w:num w:numId="57">
    <w:abstractNumId w:val="63"/>
  </w:num>
  <w:num w:numId="58">
    <w:abstractNumId w:val="44"/>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8"/>
  </w:num>
  <w:num w:numId="69">
    <w:abstractNumId w:val="103"/>
  </w:num>
  <w:num w:numId="70">
    <w:abstractNumId w:val="113"/>
  </w:num>
  <w:num w:numId="71">
    <w:abstractNumId w:val="72"/>
  </w:num>
  <w:num w:numId="72">
    <w:abstractNumId w:val="91"/>
    <w:lvlOverride w:ilvl="0">
      <w:startOverride w:val="1"/>
    </w:lvlOverride>
  </w:num>
  <w:num w:numId="73">
    <w:abstractNumId w:val="90"/>
  </w:num>
  <w:num w:numId="74">
    <w:abstractNumId w:val="84"/>
  </w:num>
  <w:num w:numId="75">
    <w:abstractNumId w:val="102"/>
  </w:num>
  <w:num w:numId="76">
    <w:abstractNumId w:val="122"/>
  </w:num>
  <w:num w:numId="77">
    <w:abstractNumId w:val="39"/>
  </w:num>
  <w:num w:numId="78">
    <w:abstractNumId w:val="49"/>
  </w:num>
  <w:num w:numId="79">
    <w:abstractNumId w:val="83"/>
  </w:num>
  <w:num w:numId="80">
    <w:abstractNumId w:val="99"/>
  </w:num>
  <w:num w:numId="81">
    <w:abstractNumId w:val="35"/>
  </w:num>
  <w:num w:numId="82">
    <w:abstractNumId w:val="52"/>
  </w:num>
  <w:num w:numId="83">
    <w:abstractNumId w:val="61"/>
  </w:num>
  <w:num w:numId="84">
    <w:abstractNumId w:val="7"/>
    <w:lvlOverride w:ilvl="0">
      <w:startOverride w:val="1"/>
    </w:lvlOverride>
  </w:num>
  <w:num w:numId="8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2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94">
    <w:abstractNumId w:val="61"/>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num>
  <w:num w:numId="95">
    <w:abstractNumId w:val="25"/>
  </w:num>
  <w:num w:numId="9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12"/>
  </w:num>
  <w:num w:numId="106">
    <w:abstractNumId w:val="32"/>
  </w:num>
  <w:num w:numId="107">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9"/>
  </w:num>
  <w:num w:numId="115">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76"/>
  </w:num>
  <w:num w:numId="119">
    <w:abstractNumId w:val="31"/>
  </w:num>
  <w:num w:numId="120">
    <w:abstractNumId w:val="116"/>
  </w:num>
  <w:num w:numId="121">
    <w:abstractNumId w:val="15"/>
  </w:num>
  <w:num w:numId="122">
    <w:abstractNumId w:val="88"/>
  </w:num>
  <w:num w:numId="123">
    <w:abstractNumId w:val="28"/>
  </w:num>
  <w:num w:numId="124">
    <w:abstractNumId w:val="14"/>
  </w:num>
  <w:num w:numId="125">
    <w:abstractNumId w:val="96"/>
  </w:num>
  <w:num w:numId="126">
    <w:abstractNumId w:val="54"/>
  </w:num>
  <w:num w:numId="127">
    <w:abstractNumId w:val="17"/>
  </w:num>
  <w:num w:numId="128">
    <w:abstractNumId w:val="110"/>
  </w:num>
  <w:num w:numId="129">
    <w:abstractNumId w:val="10"/>
  </w:num>
  <w:num w:numId="130">
    <w:abstractNumId w:val="43"/>
  </w:num>
  <w:num w:numId="131">
    <w:abstractNumId w:val="94"/>
  </w:num>
  <w:num w:numId="132">
    <w:abstractNumId w:val="25"/>
  </w:num>
  <w:num w:numId="133">
    <w:abstractNumId w:val="20"/>
  </w:num>
  <w:num w:numId="134">
    <w:abstractNumId w:val="87"/>
  </w:num>
  <w:num w:numId="135">
    <w:abstractNumId w:val="16"/>
  </w:num>
  <w:num w:numId="136">
    <w:abstractNumId w:val="64"/>
  </w:num>
  <w:num w:numId="137">
    <w:abstractNumId w:val="100"/>
  </w:num>
  <w:num w:numId="138">
    <w:abstractNumId w:val="26"/>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B7C"/>
    <w:rsid w:val="00000CA5"/>
    <w:rsid w:val="00001268"/>
    <w:rsid w:val="00001EA4"/>
    <w:rsid w:val="0000268B"/>
    <w:rsid w:val="000046CD"/>
    <w:rsid w:val="000051E6"/>
    <w:rsid w:val="0000576F"/>
    <w:rsid w:val="00005C94"/>
    <w:rsid w:val="00005F8C"/>
    <w:rsid w:val="0000714B"/>
    <w:rsid w:val="00010A93"/>
    <w:rsid w:val="00010B0D"/>
    <w:rsid w:val="00012574"/>
    <w:rsid w:val="00015110"/>
    <w:rsid w:val="00015D1D"/>
    <w:rsid w:val="00020590"/>
    <w:rsid w:val="000205DC"/>
    <w:rsid w:val="00020F06"/>
    <w:rsid w:val="00022494"/>
    <w:rsid w:val="00023196"/>
    <w:rsid w:val="0002518C"/>
    <w:rsid w:val="0002570E"/>
    <w:rsid w:val="00032897"/>
    <w:rsid w:val="00035919"/>
    <w:rsid w:val="000401BB"/>
    <w:rsid w:val="0005305E"/>
    <w:rsid w:val="000553FF"/>
    <w:rsid w:val="00055768"/>
    <w:rsid w:val="00061735"/>
    <w:rsid w:val="00061BAA"/>
    <w:rsid w:val="00062748"/>
    <w:rsid w:val="00062CF3"/>
    <w:rsid w:val="00064800"/>
    <w:rsid w:val="00064A7F"/>
    <w:rsid w:val="0006515C"/>
    <w:rsid w:val="00066805"/>
    <w:rsid w:val="00066FA8"/>
    <w:rsid w:val="000703BF"/>
    <w:rsid w:val="00070410"/>
    <w:rsid w:val="0007055B"/>
    <w:rsid w:val="000705A8"/>
    <w:rsid w:val="00070958"/>
    <w:rsid w:val="000744F2"/>
    <w:rsid w:val="000767D0"/>
    <w:rsid w:val="00077B35"/>
    <w:rsid w:val="000801B8"/>
    <w:rsid w:val="00080C22"/>
    <w:rsid w:val="00083043"/>
    <w:rsid w:val="00083191"/>
    <w:rsid w:val="00084894"/>
    <w:rsid w:val="00085DF7"/>
    <w:rsid w:val="00087D2B"/>
    <w:rsid w:val="0009042F"/>
    <w:rsid w:val="000907E2"/>
    <w:rsid w:val="00090C83"/>
    <w:rsid w:val="00090EFC"/>
    <w:rsid w:val="0009109A"/>
    <w:rsid w:val="00097B54"/>
    <w:rsid w:val="000A026C"/>
    <w:rsid w:val="000A30D3"/>
    <w:rsid w:val="000A474B"/>
    <w:rsid w:val="000A4AAD"/>
    <w:rsid w:val="000A4B66"/>
    <w:rsid w:val="000B6784"/>
    <w:rsid w:val="000C47C5"/>
    <w:rsid w:val="000C6D79"/>
    <w:rsid w:val="000C76F2"/>
    <w:rsid w:val="000D075D"/>
    <w:rsid w:val="000D3D73"/>
    <w:rsid w:val="000D47F4"/>
    <w:rsid w:val="000D5248"/>
    <w:rsid w:val="000D5F28"/>
    <w:rsid w:val="000D6142"/>
    <w:rsid w:val="000D6195"/>
    <w:rsid w:val="000D6366"/>
    <w:rsid w:val="000D71F4"/>
    <w:rsid w:val="000D7462"/>
    <w:rsid w:val="000E0378"/>
    <w:rsid w:val="000E1641"/>
    <w:rsid w:val="000E78D1"/>
    <w:rsid w:val="000F0C8E"/>
    <w:rsid w:val="000F17AB"/>
    <w:rsid w:val="000F1EC2"/>
    <w:rsid w:val="000F2970"/>
    <w:rsid w:val="000F3C8F"/>
    <w:rsid w:val="000F4AEB"/>
    <w:rsid w:val="000F4EF2"/>
    <w:rsid w:val="00101791"/>
    <w:rsid w:val="001020FF"/>
    <w:rsid w:val="00102DCB"/>
    <w:rsid w:val="00104383"/>
    <w:rsid w:val="0010595C"/>
    <w:rsid w:val="00106947"/>
    <w:rsid w:val="00107884"/>
    <w:rsid w:val="001107E9"/>
    <w:rsid w:val="001126BD"/>
    <w:rsid w:val="00115EDF"/>
    <w:rsid w:val="00116114"/>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561CB"/>
    <w:rsid w:val="001617C9"/>
    <w:rsid w:val="0016193E"/>
    <w:rsid w:val="001633B6"/>
    <w:rsid w:val="0016372B"/>
    <w:rsid w:val="001646F5"/>
    <w:rsid w:val="00165B80"/>
    <w:rsid w:val="0016756A"/>
    <w:rsid w:val="001736EC"/>
    <w:rsid w:val="00175671"/>
    <w:rsid w:val="00182BCE"/>
    <w:rsid w:val="00183824"/>
    <w:rsid w:val="001858F8"/>
    <w:rsid w:val="00186451"/>
    <w:rsid w:val="001874E3"/>
    <w:rsid w:val="001875C8"/>
    <w:rsid w:val="00190C7B"/>
    <w:rsid w:val="00191A01"/>
    <w:rsid w:val="00191F31"/>
    <w:rsid w:val="00192894"/>
    <w:rsid w:val="001930B4"/>
    <w:rsid w:val="001930E5"/>
    <w:rsid w:val="001962EF"/>
    <w:rsid w:val="00197607"/>
    <w:rsid w:val="001A0FEB"/>
    <w:rsid w:val="001A14B9"/>
    <w:rsid w:val="001A2F2A"/>
    <w:rsid w:val="001A47DD"/>
    <w:rsid w:val="001A50BC"/>
    <w:rsid w:val="001B2F89"/>
    <w:rsid w:val="001B39CF"/>
    <w:rsid w:val="001B4495"/>
    <w:rsid w:val="001B481D"/>
    <w:rsid w:val="001B7602"/>
    <w:rsid w:val="001B7C4C"/>
    <w:rsid w:val="001C29D8"/>
    <w:rsid w:val="001C5002"/>
    <w:rsid w:val="001C5154"/>
    <w:rsid w:val="001C7C80"/>
    <w:rsid w:val="001D2625"/>
    <w:rsid w:val="001D327F"/>
    <w:rsid w:val="001D44B4"/>
    <w:rsid w:val="001D5BC3"/>
    <w:rsid w:val="001E038D"/>
    <w:rsid w:val="001E2EE6"/>
    <w:rsid w:val="001E474E"/>
    <w:rsid w:val="001E4E26"/>
    <w:rsid w:val="001E53AB"/>
    <w:rsid w:val="001E5A2F"/>
    <w:rsid w:val="001E6F0E"/>
    <w:rsid w:val="001E7B95"/>
    <w:rsid w:val="001F0F5F"/>
    <w:rsid w:val="001F1547"/>
    <w:rsid w:val="001F4CF6"/>
    <w:rsid w:val="00201CFB"/>
    <w:rsid w:val="00204E3F"/>
    <w:rsid w:val="002055EC"/>
    <w:rsid w:val="00205953"/>
    <w:rsid w:val="002068ED"/>
    <w:rsid w:val="00212128"/>
    <w:rsid w:val="0021293C"/>
    <w:rsid w:val="00213402"/>
    <w:rsid w:val="00213577"/>
    <w:rsid w:val="00213745"/>
    <w:rsid w:val="00220F74"/>
    <w:rsid w:val="00222968"/>
    <w:rsid w:val="00223000"/>
    <w:rsid w:val="00223E43"/>
    <w:rsid w:val="00223FB2"/>
    <w:rsid w:val="00224E3E"/>
    <w:rsid w:val="00227142"/>
    <w:rsid w:val="0022754A"/>
    <w:rsid w:val="00227D96"/>
    <w:rsid w:val="00230478"/>
    <w:rsid w:val="00232B57"/>
    <w:rsid w:val="00232EFB"/>
    <w:rsid w:val="002340CE"/>
    <w:rsid w:val="00234C07"/>
    <w:rsid w:val="00236D9C"/>
    <w:rsid w:val="0023762C"/>
    <w:rsid w:val="00243119"/>
    <w:rsid w:val="002431FD"/>
    <w:rsid w:val="00247D6A"/>
    <w:rsid w:val="0025011E"/>
    <w:rsid w:val="002501AB"/>
    <w:rsid w:val="00250470"/>
    <w:rsid w:val="00252111"/>
    <w:rsid w:val="00255B84"/>
    <w:rsid w:val="00256E96"/>
    <w:rsid w:val="00257052"/>
    <w:rsid w:val="00262E60"/>
    <w:rsid w:val="0026660E"/>
    <w:rsid w:val="00267CF5"/>
    <w:rsid w:val="002768E9"/>
    <w:rsid w:val="002804FF"/>
    <w:rsid w:val="00280DB6"/>
    <w:rsid w:val="00281348"/>
    <w:rsid w:val="00281833"/>
    <w:rsid w:val="00281950"/>
    <w:rsid w:val="00283CB1"/>
    <w:rsid w:val="002844C6"/>
    <w:rsid w:val="0028499C"/>
    <w:rsid w:val="00291019"/>
    <w:rsid w:val="00292057"/>
    <w:rsid w:val="002A262C"/>
    <w:rsid w:val="002A3C49"/>
    <w:rsid w:val="002A4BD7"/>
    <w:rsid w:val="002A508A"/>
    <w:rsid w:val="002B184D"/>
    <w:rsid w:val="002B1D32"/>
    <w:rsid w:val="002B25E4"/>
    <w:rsid w:val="002B3936"/>
    <w:rsid w:val="002B40B4"/>
    <w:rsid w:val="002B4D04"/>
    <w:rsid w:val="002B7020"/>
    <w:rsid w:val="002C1232"/>
    <w:rsid w:val="002C22C4"/>
    <w:rsid w:val="002C567C"/>
    <w:rsid w:val="002C760B"/>
    <w:rsid w:val="002D0C37"/>
    <w:rsid w:val="002D1210"/>
    <w:rsid w:val="002D21B5"/>
    <w:rsid w:val="002D3504"/>
    <w:rsid w:val="002D3E51"/>
    <w:rsid w:val="002D45DF"/>
    <w:rsid w:val="002D5294"/>
    <w:rsid w:val="002D60E2"/>
    <w:rsid w:val="002D645E"/>
    <w:rsid w:val="002E0111"/>
    <w:rsid w:val="002E1766"/>
    <w:rsid w:val="002E24AB"/>
    <w:rsid w:val="002E2895"/>
    <w:rsid w:val="002E4EA9"/>
    <w:rsid w:val="002E4F90"/>
    <w:rsid w:val="002E5707"/>
    <w:rsid w:val="002F0374"/>
    <w:rsid w:val="002F07A9"/>
    <w:rsid w:val="002F07C4"/>
    <w:rsid w:val="002F0B09"/>
    <w:rsid w:val="002F0D03"/>
    <w:rsid w:val="002F148B"/>
    <w:rsid w:val="002F1F58"/>
    <w:rsid w:val="002F3735"/>
    <w:rsid w:val="00301E90"/>
    <w:rsid w:val="00306423"/>
    <w:rsid w:val="00306C5C"/>
    <w:rsid w:val="00307983"/>
    <w:rsid w:val="00310D85"/>
    <w:rsid w:val="0031176F"/>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18BD"/>
    <w:rsid w:val="00333B63"/>
    <w:rsid w:val="00334FD1"/>
    <w:rsid w:val="00335513"/>
    <w:rsid w:val="00335783"/>
    <w:rsid w:val="003409F5"/>
    <w:rsid w:val="00340A8D"/>
    <w:rsid w:val="00340E66"/>
    <w:rsid w:val="00341D5C"/>
    <w:rsid w:val="003451BF"/>
    <w:rsid w:val="00350889"/>
    <w:rsid w:val="00354603"/>
    <w:rsid w:val="00354F7E"/>
    <w:rsid w:val="00357F15"/>
    <w:rsid w:val="003614CF"/>
    <w:rsid w:val="003628E9"/>
    <w:rsid w:val="00363AA7"/>
    <w:rsid w:val="00364962"/>
    <w:rsid w:val="00365211"/>
    <w:rsid w:val="00365D0C"/>
    <w:rsid w:val="00365DAD"/>
    <w:rsid w:val="00371837"/>
    <w:rsid w:val="00373066"/>
    <w:rsid w:val="00373CF7"/>
    <w:rsid w:val="00374496"/>
    <w:rsid w:val="00374D60"/>
    <w:rsid w:val="00376817"/>
    <w:rsid w:val="0038077A"/>
    <w:rsid w:val="0038369B"/>
    <w:rsid w:val="0038380E"/>
    <w:rsid w:val="00384166"/>
    <w:rsid w:val="003842DC"/>
    <w:rsid w:val="003849D9"/>
    <w:rsid w:val="00386541"/>
    <w:rsid w:val="00390AD0"/>
    <w:rsid w:val="00391910"/>
    <w:rsid w:val="00392B0E"/>
    <w:rsid w:val="00396396"/>
    <w:rsid w:val="003972D0"/>
    <w:rsid w:val="003A10F9"/>
    <w:rsid w:val="003A2021"/>
    <w:rsid w:val="003A30BD"/>
    <w:rsid w:val="003A5073"/>
    <w:rsid w:val="003A545E"/>
    <w:rsid w:val="003A7B1E"/>
    <w:rsid w:val="003B31DA"/>
    <w:rsid w:val="003B427C"/>
    <w:rsid w:val="003B44DE"/>
    <w:rsid w:val="003B6F8F"/>
    <w:rsid w:val="003B7244"/>
    <w:rsid w:val="003C06AA"/>
    <w:rsid w:val="003C403C"/>
    <w:rsid w:val="003C63AD"/>
    <w:rsid w:val="003D11BF"/>
    <w:rsid w:val="003D168E"/>
    <w:rsid w:val="003D4B83"/>
    <w:rsid w:val="003D4DB5"/>
    <w:rsid w:val="003E4095"/>
    <w:rsid w:val="003E4C97"/>
    <w:rsid w:val="003E4FD9"/>
    <w:rsid w:val="003F1628"/>
    <w:rsid w:val="003F1670"/>
    <w:rsid w:val="003F16A4"/>
    <w:rsid w:val="003F3553"/>
    <w:rsid w:val="003F4FA5"/>
    <w:rsid w:val="003F57B0"/>
    <w:rsid w:val="003F5B18"/>
    <w:rsid w:val="003F6FAE"/>
    <w:rsid w:val="003F7C0E"/>
    <w:rsid w:val="00400613"/>
    <w:rsid w:val="00400662"/>
    <w:rsid w:val="00401711"/>
    <w:rsid w:val="0040249F"/>
    <w:rsid w:val="004031E1"/>
    <w:rsid w:val="004074FB"/>
    <w:rsid w:val="0040754F"/>
    <w:rsid w:val="004148C9"/>
    <w:rsid w:val="004149A4"/>
    <w:rsid w:val="00416ECA"/>
    <w:rsid w:val="0042024F"/>
    <w:rsid w:val="00420E82"/>
    <w:rsid w:val="004223D1"/>
    <w:rsid w:val="00422487"/>
    <w:rsid w:val="00424619"/>
    <w:rsid w:val="00425F5C"/>
    <w:rsid w:val="00426614"/>
    <w:rsid w:val="004270B2"/>
    <w:rsid w:val="00430C07"/>
    <w:rsid w:val="004331F6"/>
    <w:rsid w:val="00434CC0"/>
    <w:rsid w:val="00437142"/>
    <w:rsid w:val="004379D0"/>
    <w:rsid w:val="004414B4"/>
    <w:rsid w:val="0044297C"/>
    <w:rsid w:val="00443456"/>
    <w:rsid w:val="00443775"/>
    <w:rsid w:val="0044499C"/>
    <w:rsid w:val="004450D4"/>
    <w:rsid w:val="004507AE"/>
    <w:rsid w:val="00453377"/>
    <w:rsid w:val="00454F26"/>
    <w:rsid w:val="004550AE"/>
    <w:rsid w:val="00456361"/>
    <w:rsid w:val="00456604"/>
    <w:rsid w:val="00457790"/>
    <w:rsid w:val="00462CB5"/>
    <w:rsid w:val="00463303"/>
    <w:rsid w:val="00464492"/>
    <w:rsid w:val="00464BBA"/>
    <w:rsid w:val="00465FED"/>
    <w:rsid w:val="004660B1"/>
    <w:rsid w:val="004669BF"/>
    <w:rsid w:val="0046721F"/>
    <w:rsid w:val="00467A78"/>
    <w:rsid w:val="0047091B"/>
    <w:rsid w:val="00470938"/>
    <w:rsid w:val="00473BB9"/>
    <w:rsid w:val="00473BEA"/>
    <w:rsid w:val="00475D44"/>
    <w:rsid w:val="00477412"/>
    <w:rsid w:val="00477ACA"/>
    <w:rsid w:val="00480ED7"/>
    <w:rsid w:val="00482602"/>
    <w:rsid w:val="00482D58"/>
    <w:rsid w:val="00483A57"/>
    <w:rsid w:val="004852D3"/>
    <w:rsid w:val="004871E7"/>
    <w:rsid w:val="004877FA"/>
    <w:rsid w:val="00487830"/>
    <w:rsid w:val="00487DBF"/>
    <w:rsid w:val="00493086"/>
    <w:rsid w:val="0049330A"/>
    <w:rsid w:val="00494183"/>
    <w:rsid w:val="00495F48"/>
    <w:rsid w:val="00496A2A"/>
    <w:rsid w:val="004A020C"/>
    <w:rsid w:val="004A09FA"/>
    <w:rsid w:val="004A16FE"/>
    <w:rsid w:val="004A56CA"/>
    <w:rsid w:val="004A6145"/>
    <w:rsid w:val="004A6586"/>
    <w:rsid w:val="004A6F4A"/>
    <w:rsid w:val="004A7B56"/>
    <w:rsid w:val="004B0467"/>
    <w:rsid w:val="004B0CBA"/>
    <w:rsid w:val="004B2486"/>
    <w:rsid w:val="004B35E1"/>
    <w:rsid w:val="004B49E7"/>
    <w:rsid w:val="004B4C90"/>
    <w:rsid w:val="004B5ED3"/>
    <w:rsid w:val="004B768B"/>
    <w:rsid w:val="004C06DE"/>
    <w:rsid w:val="004C2916"/>
    <w:rsid w:val="004C3F75"/>
    <w:rsid w:val="004D02BA"/>
    <w:rsid w:val="004D199C"/>
    <w:rsid w:val="004D3DBC"/>
    <w:rsid w:val="004D6478"/>
    <w:rsid w:val="004D6DE5"/>
    <w:rsid w:val="004E1D6E"/>
    <w:rsid w:val="004E32A2"/>
    <w:rsid w:val="004E42A4"/>
    <w:rsid w:val="004E5549"/>
    <w:rsid w:val="004E5C56"/>
    <w:rsid w:val="004E77E4"/>
    <w:rsid w:val="004F6849"/>
    <w:rsid w:val="005007DC"/>
    <w:rsid w:val="00502EA6"/>
    <w:rsid w:val="0050380D"/>
    <w:rsid w:val="00505AAD"/>
    <w:rsid w:val="00506E3F"/>
    <w:rsid w:val="00506E6D"/>
    <w:rsid w:val="00510A04"/>
    <w:rsid w:val="0051151F"/>
    <w:rsid w:val="0051278F"/>
    <w:rsid w:val="00513D27"/>
    <w:rsid w:val="00515361"/>
    <w:rsid w:val="00516054"/>
    <w:rsid w:val="00516236"/>
    <w:rsid w:val="005209BE"/>
    <w:rsid w:val="00520F47"/>
    <w:rsid w:val="005220F9"/>
    <w:rsid w:val="005227F3"/>
    <w:rsid w:val="00523278"/>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0E0C"/>
    <w:rsid w:val="00571D9D"/>
    <w:rsid w:val="00572795"/>
    <w:rsid w:val="00577D1A"/>
    <w:rsid w:val="00580395"/>
    <w:rsid w:val="00580881"/>
    <w:rsid w:val="00581672"/>
    <w:rsid w:val="00583503"/>
    <w:rsid w:val="00585568"/>
    <w:rsid w:val="005859B7"/>
    <w:rsid w:val="00585AF2"/>
    <w:rsid w:val="00590911"/>
    <w:rsid w:val="005909A7"/>
    <w:rsid w:val="00591BAD"/>
    <w:rsid w:val="005939EA"/>
    <w:rsid w:val="00594428"/>
    <w:rsid w:val="00595409"/>
    <w:rsid w:val="005963A5"/>
    <w:rsid w:val="00596E07"/>
    <w:rsid w:val="005971F0"/>
    <w:rsid w:val="005A0905"/>
    <w:rsid w:val="005A0DC2"/>
    <w:rsid w:val="005A6C31"/>
    <w:rsid w:val="005A7816"/>
    <w:rsid w:val="005B248D"/>
    <w:rsid w:val="005B2493"/>
    <w:rsid w:val="005B38E0"/>
    <w:rsid w:val="005B3A5C"/>
    <w:rsid w:val="005C039A"/>
    <w:rsid w:val="005C12BF"/>
    <w:rsid w:val="005C1842"/>
    <w:rsid w:val="005C206F"/>
    <w:rsid w:val="005C35FB"/>
    <w:rsid w:val="005C3604"/>
    <w:rsid w:val="005D22EB"/>
    <w:rsid w:val="005D2D07"/>
    <w:rsid w:val="005D3046"/>
    <w:rsid w:val="005D5135"/>
    <w:rsid w:val="005D5268"/>
    <w:rsid w:val="005D6544"/>
    <w:rsid w:val="005D65F4"/>
    <w:rsid w:val="005D7FE5"/>
    <w:rsid w:val="005E1D69"/>
    <w:rsid w:val="005E2D33"/>
    <w:rsid w:val="005E3348"/>
    <w:rsid w:val="005E39EC"/>
    <w:rsid w:val="005E4B36"/>
    <w:rsid w:val="005E53B2"/>
    <w:rsid w:val="005E5C55"/>
    <w:rsid w:val="005E5E77"/>
    <w:rsid w:val="005E7280"/>
    <w:rsid w:val="005F2A52"/>
    <w:rsid w:val="005F56F7"/>
    <w:rsid w:val="005F6FD7"/>
    <w:rsid w:val="005F759D"/>
    <w:rsid w:val="0060010C"/>
    <w:rsid w:val="00601272"/>
    <w:rsid w:val="006016DE"/>
    <w:rsid w:val="00601DE5"/>
    <w:rsid w:val="00610303"/>
    <w:rsid w:val="00611F3E"/>
    <w:rsid w:val="006135B7"/>
    <w:rsid w:val="00614E95"/>
    <w:rsid w:val="006166D2"/>
    <w:rsid w:val="006167C1"/>
    <w:rsid w:val="00616CD5"/>
    <w:rsid w:val="00621F6F"/>
    <w:rsid w:val="00624679"/>
    <w:rsid w:val="006259FD"/>
    <w:rsid w:val="00627257"/>
    <w:rsid w:val="00631021"/>
    <w:rsid w:val="00632225"/>
    <w:rsid w:val="0063348B"/>
    <w:rsid w:val="00635579"/>
    <w:rsid w:val="00636230"/>
    <w:rsid w:val="006364E9"/>
    <w:rsid w:val="006426A9"/>
    <w:rsid w:val="0064469E"/>
    <w:rsid w:val="0064516F"/>
    <w:rsid w:val="006500F2"/>
    <w:rsid w:val="00651B40"/>
    <w:rsid w:val="00653C9D"/>
    <w:rsid w:val="00654267"/>
    <w:rsid w:val="00654C42"/>
    <w:rsid w:val="00657990"/>
    <w:rsid w:val="00660950"/>
    <w:rsid w:val="00661F0A"/>
    <w:rsid w:val="00662A32"/>
    <w:rsid w:val="00662FE7"/>
    <w:rsid w:val="006650AC"/>
    <w:rsid w:val="006703D7"/>
    <w:rsid w:val="00670DCB"/>
    <w:rsid w:val="00672DE2"/>
    <w:rsid w:val="006805B1"/>
    <w:rsid w:val="006805F4"/>
    <w:rsid w:val="00680E98"/>
    <w:rsid w:val="0068390F"/>
    <w:rsid w:val="00686E30"/>
    <w:rsid w:val="00687220"/>
    <w:rsid w:val="00687936"/>
    <w:rsid w:val="00691C50"/>
    <w:rsid w:val="00691CAD"/>
    <w:rsid w:val="00692D7E"/>
    <w:rsid w:val="0069709F"/>
    <w:rsid w:val="006A0139"/>
    <w:rsid w:val="006A1E2D"/>
    <w:rsid w:val="006A212D"/>
    <w:rsid w:val="006A3704"/>
    <w:rsid w:val="006A4B06"/>
    <w:rsid w:val="006A6603"/>
    <w:rsid w:val="006B1816"/>
    <w:rsid w:val="006B37E6"/>
    <w:rsid w:val="006B4480"/>
    <w:rsid w:val="006B63A6"/>
    <w:rsid w:val="006B7F74"/>
    <w:rsid w:val="006B7FA9"/>
    <w:rsid w:val="006C06CA"/>
    <w:rsid w:val="006C1425"/>
    <w:rsid w:val="006C25F1"/>
    <w:rsid w:val="006C2C32"/>
    <w:rsid w:val="006C4276"/>
    <w:rsid w:val="006C4433"/>
    <w:rsid w:val="006C5BC6"/>
    <w:rsid w:val="006C66EF"/>
    <w:rsid w:val="006C6705"/>
    <w:rsid w:val="006C7089"/>
    <w:rsid w:val="006D3A96"/>
    <w:rsid w:val="006D4F18"/>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05537"/>
    <w:rsid w:val="00712673"/>
    <w:rsid w:val="0071337E"/>
    <w:rsid w:val="0071514A"/>
    <w:rsid w:val="00715BEA"/>
    <w:rsid w:val="00715C55"/>
    <w:rsid w:val="00715E98"/>
    <w:rsid w:val="007168EC"/>
    <w:rsid w:val="0071776A"/>
    <w:rsid w:val="00717EC1"/>
    <w:rsid w:val="007212F6"/>
    <w:rsid w:val="0072144D"/>
    <w:rsid w:val="00721721"/>
    <w:rsid w:val="0073573A"/>
    <w:rsid w:val="00740D98"/>
    <w:rsid w:val="007411EB"/>
    <w:rsid w:val="00741AF0"/>
    <w:rsid w:val="0075066F"/>
    <w:rsid w:val="0075181D"/>
    <w:rsid w:val="00752EE5"/>
    <w:rsid w:val="00754828"/>
    <w:rsid w:val="00754FF6"/>
    <w:rsid w:val="00755CF3"/>
    <w:rsid w:val="00756BC4"/>
    <w:rsid w:val="00764A82"/>
    <w:rsid w:val="0076502D"/>
    <w:rsid w:val="00765153"/>
    <w:rsid w:val="00765322"/>
    <w:rsid w:val="00766245"/>
    <w:rsid w:val="007666C6"/>
    <w:rsid w:val="007703EF"/>
    <w:rsid w:val="007710EF"/>
    <w:rsid w:val="00771F8F"/>
    <w:rsid w:val="007754DE"/>
    <w:rsid w:val="00776866"/>
    <w:rsid w:val="00777C31"/>
    <w:rsid w:val="007835AB"/>
    <w:rsid w:val="007849A9"/>
    <w:rsid w:val="0078568E"/>
    <w:rsid w:val="007902D7"/>
    <w:rsid w:val="00790BE2"/>
    <w:rsid w:val="00797594"/>
    <w:rsid w:val="007A046D"/>
    <w:rsid w:val="007A09BF"/>
    <w:rsid w:val="007A35F5"/>
    <w:rsid w:val="007A3663"/>
    <w:rsid w:val="007A3CF8"/>
    <w:rsid w:val="007A59F7"/>
    <w:rsid w:val="007A6487"/>
    <w:rsid w:val="007A7333"/>
    <w:rsid w:val="007A76DF"/>
    <w:rsid w:val="007B301D"/>
    <w:rsid w:val="007B5857"/>
    <w:rsid w:val="007C382D"/>
    <w:rsid w:val="007C51C4"/>
    <w:rsid w:val="007C5BAB"/>
    <w:rsid w:val="007C5CEA"/>
    <w:rsid w:val="007C72D8"/>
    <w:rsid w:val="007D22F7"/>
    <w:rsid w:val="007D25F8"/>
    <w:rsid w:val="007D32C1"/>
    <w:rsid w:val="007D39C4"/>
    <w:rsid w:val="007D4276"/>
    <w:rsid w:val="007D61FA"/>
    <w:rsid w:val="007E022B"/>
    <w:rsid w:val="007E38C0"/>
    <w:rsid w:val="007E42B1"/>
    <w:rsid w:val="007E431D"/>
    <w:rsid w:val="007E5F1B"/>
    <w:rsid w:val="007E624A"/>
    <w:rsid w:val="007E7C2C"/>
    <w:rsid w:val="007E7FBF"/>
    <w:rsid w:val="007F0AB5"/>
    <w:rsid w:val="007F0E98"/>
    <w:rsid w:val="007F0F6A"/>
    <w:rsid w:val="007F1BF9"/>
    <w:rsid w:val="007F7BED"/>
    <w:rsid w:val="00802BA6"/>
    <w:rsid w:val="0080388E"/>
    <w:rsid w:val="008045B0"/>
    <w:rsid w:val="0080750D"/>
    <w:rsid w:val="00810BE4"/>
    <w:rsid w:val="00811390"/>
    <w:rsid w:val="00814D6A"/>
    <w:rsid w:val="00814FE0"/>
    <w:rsid w:val="00816E1B"/>
    <w:rsid w:val="00817048"/>
    <w:rsid w:val="0081707A"/>
    <w:rsid w:val="00817153"/>
    <w:rsid w:val="00817889"/>
    <w:rsid w:val="00817FBE"/>
    <w:rsid w:val="0082023F"/>
    <w:rsid w:val="0082083C"/>
    <w:rsid w:val="00820E16"/>
    <w:rsid w:val="008210DC"/>
    <w:rsid w:val="00822DF5"/>
    <w:rsid w:val="0082345A"/>
    <w:rsid w:val="00823A9B"/>
    <w:rsid w:val="0082499F"/>
    <w:rsid w:val="00824DD5"/>
    <w:rsid w:val="00824F53"/>
    <w:rsid w:val="008254FA"/>
    <w:rsid w:val="00825E1B"/>
    <w:rsid w:val="00830783"/>
    <w:rsid w:val="00830EBA"/>
    <w:rsid w:val="0083385C"/>
    <w:rsid w:val="008359B0"/>
    <w:rsid w:val="00844F45"/>
    <w:rsid w:val="00845C8A"/>
    <w:rsid w:val="008462BB"/>
    <w:rsid w:val="00846CA9"/>
    <w:rsid w:val="00847B60"/>
    <w:rsid w:val="0085367C"/>
    <w:rsid w:val="00855BB3"/>
    <w:rsid w:val="00857D7B"/>
    <w:rsid w:val="00860235"/>
    <w:rsid w:val="0086169C"/>
    <w:rsid w:val="00861DDB"/>
    <w:rsid w:val="00862988"/>
    <w:rsid w:val="0086665D"/>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5149"/>
    <w:rsid w:val="0088669E"/>
    <w:rsid w:val="00887A87"/>
    <w:rsid w:val="00890072"/>
    <w:rsid w:val="008901F4"/>
    <w:rsid w:val="008934D4"/>
    <w:rsid w:val="00894CB2"/>
    <w:rsid w:val="008953AF"/>
    <w:rsid w:val="00895EEC"/>
    <w:rsid w:val="00896449"/>
    <w:rsid w:val="008A05CD"/>
    <w:rsid w:val="008A0A66"/>
    <w:rsid w:val="008A14F2"/>
    <w:rsid w:val="008A2068"/>
    <w:rsid w:val="008A3AF5"/>
    <w:rsid w:val="008A4534"/>
    <w:rsid w:val="008A57D4"/>
    <w:rsid w:val="008B0FA1"/>
    <w:rsid w:val="008B1CF3"/>
    <w:rsid w:val="008B43F3"/>
    <w:rsid w:val="008B6998"/>
    <w:rsid w:val="008B766D"/>
    <w:rsid w:val="008C2B14"/>
    <w:rsid w:val="008C2C2B"/>
    <w:rsid w:val="008C31B3"/>
    <w:rsid w:val="008C39E0"/>
    <w:rsid w:val="008C71A4"/>
    <w:rsid w:val="008D1DA2"/>
    <w:rsid w:val="008D254D"/>
    <w:rsid w:val="008D2CA9"/>
    <w:rsid w:val="008D3AAE"/>
    <w:rsid w:val="008D417A"/>
    <w:rsid w:val="008D72B8"/>
    <w:rsid w:val="008E22DC"/>
    <w:rsid w:val="008E287F"/>
    <w:rsid w:val="008E7110"/>
    <w:rsid w:val="008E7C1A"/>
    <w:rsid w:val="008F164D"/>
    <w:rsid w:val="008F1950"/>
    <w:rsid w:val="008F1B8F"/>
    <w:rsid w:val="00900B65"/>
    <w:rsid w:val="00900CF4"/>
    <w:rsid w:val="00901041"/>
    <w:rsid w:val="00901B36"/>
    <w:rsid w:val="00902E76"/>
    <w:rsid w:val="0090315E"/>
    <w:rsid w:val="00903292"/>
    <w:rsid w:val="009057A8"/>
    <w:rsid w:val="00905DA1"/>
    <w:rsid w:val="00910E6D"/>
    <w:rsid w:val="0091186F"/>
    <w:rsid w:val="0091199F"/>
    <w:rsid w:val="00911C83"/>
    <w:rsid w:val="009131A3"/>
    <w:rsid w:val="0091324F"/>
    <w:rsid w:val="009163CE"/>
    <w:rsid w:val="009179D4"/>
    <w:rsid w:val="0092009D"/>
    <w:rsid w:val="0092145C"/>
    <w:rsid w:val="00923314"/>
    <w:rsid w:val="00924837"/>
    <w:rsid w:val="00926F1F"/>
    <w:rsid w:val="0092799D"/>
    <w:rsid w:val="009353A3"/>
    <w:rsid w:val="00936DE5"/>
    <w:rsid w:val="00940CF5"/>
    <w:rsid w:val="00941814"/>
    <w:rsid w:val="009455C2"/>
    <w:rsid w:val="00946326"/>
    <w:rsid w:val="00952FE8"/>
    <w:rsid w:val="00954168"/>
    <w:rsid w:val="009550F0"/>
    <w:rsid w:val="00955254"/>
    <w:rsid w:val="0095555A"/>
    <w:rsid w:val="00956911"/>
    <w:rsid w:val="009625AE"/>
    <w:rsid w:val="009644F8"/>
    <w:rsid w:val="00964B15"/>
    <w:rsid w:val="00966ADB"/>
    <w:rsid w:val="009677BC"/>
    <w:rsid w:val="00971040"/>
    <w:rsid w:val="009728B7"/>
    <w:rsid w:val="00973018"/>
    <w:rsid w:val="00975863"/>
    <w:rsid w:val="00975E5E"/>
    <w:rsid w:val="00976823"/>
    <w:rsid w:val="00980A0D"/>
    <w:rsid w:val="0098179C"/>
    <w:rsid w:val="00981CA3"/>
    <w:rsid w:val="00983876"/>
    <w:rsid w:val="0098479D"/>
    <w:rsid w:val="009852CC"/>
    <w:rsid w:val="00987FEB"/>
    <w:rsid w:val="00991A45"/>
    <w:rsid w:val="00992368"/>
    <w:rsid w:val="009924D2"/>
    <w:rsid w:val="009933B7"/>
    <w:rsid w:val="00994007"/>
    <w:rsid w:val="009942CE"/>
    <w:rsid w:val="00995763"/>
    <w:rsid w:val="00995DE2"/>
    <w:rsid w:val="0099617C"/>
    <w:rsid w:val="00997EC3"/>
    <w:rsid w:val="009A0E7F"/>
    <w:rsid w:val="009A12C6"/>
    <w:rsid w:val="009A2E79"/>
    <w:rsid w:val="009A3E1C"/>
    <w:rsid w:val="009B14B4"/>
    <w:rsid w:val="009B5ADF"/>
    <w:rsid w:val="009B5F22"/>
    <w:rsid w:val="009B7539"/>
    <w:rsid w:val="009C10E5"/>
    <w:rsid w:val="009C1104"/>
    <w:rsid w:val="009C116E"/>
    <w:rsid w:val="009C1E95"/>
    <w:rsid w:val="009C4CAD"/>
    <w:rsid w:val="009C5E66"/>
    <w:rsid w:val="009C796B"/>
    <w:rsid w:val="009D0219"/>
    <w:rsid w:val="009D4E09"/>
    <w:rsid w:val="009D6076"/>
    <w:rsid w:val="009D72B0"/>
    <w:rsid w:val="009D75CD"/>
    <w:rsid w:val="009D7756"/>
    <w:rsid w:val="009D7BF6"/>
    <w:rsid w:val="009E01BE"/>
    <w:rsid w:val="009E09E7"/>
    <w:rsid w:val="009E0DA1"/>
    <w:rsid w:val="009E59E9"/>
    <w:rsid w:val="009F0876"/>
    <w:rsid w:val="009F25EB"/>
    <w:rsid w:val="009F2EC3"/>
    <w:rsid w:val="009F31F9"/>
    <w:rsid w:val="009F3F48"/>
    <w:rsid w:val="009F6446"/>
    <w:rsid w:val="00A0165F"/>
    <w:rsid w:val="00A01E6C"/>
    <w:rsid w:val="00A020B6"/>
    <w:rsid w:val="00A025BE"/>
    <w:rsid w:val="00A03772"/>
    <w:rsid w:val="00A038B9"/>
    <w:rsid w:val="00A03E9A"/>
    <w:rsid w:val="00A047C5"/>
    <w:rsid w:val="00A05BCB"/>
    <w:rsid w:val="00A05BF6"/>
    <w:rsid w:val="00A06AFB"/>
    <w:rsid w:val="00A107E7"/>
    <w:rsid w:val="00A12BA0"/>
    <w:rsid w:val="00A12F32"/>
    <w:rsid w:val="00A13170"/>
    <w:rsid w:val="00A13397"/>
    <w:rsid w:val="00A13471"/>
    <w:rsid w:val="00A13EB0"/>
    <w:rsid w:val="00A16C60"/>
    <w:rsid w:val="00A20660"/>
    <w:rsid w:val="00A212F2"/>
    <w:rsid w:val="00A22A3E"/>
    <w:rsid w:val="00A27BB5"/>
    <w:rsid w:val="00A27E9C"/>
    <w:rsid w:val="00A309AC"/>
    <w:rsid w:val="00A32262"/>
    <w:rsid w:val="00A359BD"/>
    <w:rsid w:val="00A4039E"/>
    <w:rsid w:val="00A42B94"/>
    <w:rsid w:val="00A44726"/>
    <w:rsid w:val="00A44A8A"/>
    <w:rsid w:val="00A456E8"/>
    <w:rsid w:val="00A459F8"/>
    <w:rsid w:val="00A46045"/>
    <w:rsid w:val="00A46B0C"/>
    <w:rsid w:val="00A46EA7"/>
    <w:rsid w:val="00A5246D"/>
    <w:rsid w:val="00A53A82"/>
    <w:rsid w:val="00A56369"/>
    <w:rsid w:val="00A60752"/>
    <w:rsid w:val="00A60C55"/>
    <w:rsid w:val="00A613D6"/>
    <w:rsid w:val="00A63F7A"/>
    <w:rsid w:val="00A64A2B"/>
    <w:rsid w:val="00A66470"/>
    <w:rsid w:val="00A71574"/>
    <w:rsid w:val="00A733F9"/>
    <w:rsid w:val="00A77F86"/>
    <w:rsid w:val="00A80CC2"/>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97F34"/>
    <w:rsid w:val="00AA0ED0"/>
    <w:rsid w:val="00AA2C00"/>
    <w:rsid w:val="00AA5984"/>
    <w:rsid w:val="00AA671C"/>
    <w:rsid w:val="00AB35BA"/>
    <w:rsid w:val="00AB3C1F"/>
    <w:rsid w:val="00AB4395"/>
    <w:rsid w:val="00AB65D7"/>
    <w:rsid w:val="00AB7390"/>
    <w:rsid w:val="00AC01C7"/>
    <w:rsid w:val="00AC0ACB"/>
    <w:rsid w:val="00AC3DC5"/>
    <w:rsid w:val="00AC41AA"/>
    <w:rsid w:val="00AC4590"/>
    <w:rsid w:val="00AC71A5"/>
    <w:rsid w:val="00AC77E3"/>
    <w:rsid w:val="00AD054C"/>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2E4C"/>
    <w:rsid w:val="00AF5A05"/>
    <w:rsid w:val="00B00244"/>
    <w:rsid w:val="00B02208"/>
    <w:rsid w:val="00B04871"/>
    <w:rsid w:val="00B056F2"/>
    <w:rsid w:val="00B0696F"/>
    <w:rsid w:val="00B121AE"/>
    <w:rsid w:val="00B1246E"/>
    <w:rsid w:val="00B14C1B"/>
    <w:rsid w:val="00B1511B"/>
    <w:rsid w:val="00B156D3"/>
    <w:rsid w:val="00B15F6B"/>
    <w:rsid w:val="00B1732F"/>
    <w:rsid w:val="00B174FC"/>
    <w:rsid w:val="00B20556"/>
    <w:rsid w:val="00B224CE"/>
    <w:rsid w:val="00B2533E"/>
    <w:rsid w:val="00B25F95"/>
    <w:rsid w:val="00B26F48"/>
    <w:rsid w:val="00B300E0"/>
    <w:rsid w:val="00B328BA"/>
    <w:rsid w:val="00B33F58"/>
    <w:rsid w:val="00B40444"/>
    <w:rsid w:val="00B41409"/>
    <w:rsid w:val="00B424B8"/>
    <w:rsid w:val="00B43D31"/>
    <w:rsid w:val="00B44105"/>
    <w:rsid w:val="00B45E3D"/>
    <w:rsid w:val="00B46A72"/>
    <w:rsid w:val="00B52EA5"/>
    <w:rsid w:val="00B54812"/>
    <w:rsid w:val="00B56784"/>
    <w:rsid w:val="00B60E2D"/>
    <w:rsid w:val="00B621F1"/>
    <w:rsid w:val="00B62410"/>
    <w:rsid w:val="00B63A7A"/>
    <w:rsid w:val="00B64BAF"/>
    <w:rsid w:val="00B67BFD"/>
    <w:rsid w:val="00B70DA2"/>
    <w:rsid w:val="00B73EB1"/>
    <w:rsid w:val="00B7402C"/>
    <w:rsid w:val="00B7406D"/>
    <w:rsid w:val="00B7422B"/>
    <w:rsid w:val="00B747E0"/>
    <w:rsid w:val="00B81BF6"/>
    <w:rsid w:val="00B84465"/>
    <w:rsid w:val="00B84B35"/>
    <w:rsid w:val="00B855BC"/>
    <w:rsid w:val="00B86E2F"/>
    <w:rsid w:val="00B87737"/>
    <w:rsid w:val="00B91803"/>
    <w:rsid w:val="00B92EBB"/>
    <w:rsid w:val="00B93A01"/>
    <w:rsid w:val="00B96B5B"/>
    <w:rsid w:val="00BA6454"/>
    <w:rsid w:val="00BA6DF3"/>
    <w:rsid w:val="00BB000A"/>
    <w:rsid w:val="00BB0F51"/>
    <w:rsid w:val="00BB1FD8"/>
    <w:rsid w:val="00BB54DE"/>
    <w:rsid w:val="00BC3B00"/>
    <w:rsid w:val="00BC419B"/>
    <w:rsid w:val="00BC485A"/>
    <w:rsid w:val="00BC617A"/>
    <w:rsid w:val="00BC640A"/>
    <w:rsid w:val="00BC6B39"/>
    <w:rsid w:val="00BC72B1"/>
    <w:rsid w:val="00BC7940"/>
    <w:rsid w:val="00BD13CD"/>
    <w:rsid w:val="00BD26A6"/>
    <w:rsid w:val="00BD5BF9"/>
    <w:rsid w:val="00BD6CE6"/>
    <w:rsid w:val="00BD6F64"/>
    <w:rsid w:val="00BE1C9E"/>
    <w:rsid w:val="00BE1CA1"/>
    <w:rsid w:val="00BE6B8B"/>
    <w:rsid w:val="00BE6F6E"/>
    <w:rsid w:val="00BF1186"/>
    <w:rsid w:val="00BF253F"/>
    <w:rsid w:val="00BF6EAB"/>
    <w:rsid w:val="00BF6F75"/>
    <w:rsid w:val="00BF712F"/>
    <w:rsid w:val="00C001A0"/>
    <w:rsid w:val="00C03AB5"/>
    <w:rsid w:val="00C05547"/>
    <w:rsid w:val="00C06974"/>
    <w:rsid w:val="00C07B3D"/>
    <w:rsid w:val="00C13057"/>
    <w:rsid w:val="00C133A0"/>
    <w:rsid w:val="00C13896"/>
    <w:rsid w:val="00C146C2"/>
    <w:rsid w:val="00C14D86"/>
    <w:rsid w:val="00C15681"/>
    <w:rsid w:val="00C16FB9"/>
    <w:rsid w:val="00C2061A"/>
    <w:rsid w:val="00C24E8D"/>
    <w:rsid w:val="00C2740D"/>
    <w:rsid w:val="00C2771C"/>
    <w:rsid w:val="00C27E45"/>
    <w:rsid w:val="00C30DAB"/>
    <w:rsid w:val="00C3164A"/>
    <w:rsid w:val="00C31E05"/>
    <w:rsid w:val="00C32074"/>
    <w:rsid w:val="00C326B0"/>
    <w:rsid w:val="00C33503"/>
    <w:rsid w:val="00C338B1"/>
    <w:rsid w:val="00C338EE"/>
    <w:rsid w:val="00C33B51"/>
    <w:rsid w:val="00C36780"/>
    <w:rsid w:val="00C41464"/>
    <w:rsid w:val="00C5046C"/>
    <w:rsid w:val="00C50CF0"/>
    <w:rsid w:val="00C51527"/>
    <w:rsid w:val="00C516A1"/>
    <w:rsid w:val="00C52272"/>
    <w:rsid w:val="00C545B5"/>
    <w:rsid w:val="00C54B9B"/>
    <w:rsid w:val="00C54D5C"/>
    <w:rsid w:val="00C56662"/>
    <w:rsid w:val="00C5683E"/>
    <w:rsid w:val="00C63487"/>
    <w:rsid w:val="00C668B6"/>
    <w:rsid w:val="00C7102F"/>
    <w:rsid w:val="00C715C4"/>
    <w:rsid w:val="00C71AF0"/>
    <w:rsid w:val="00C72867"/>
    <w:rsid w:val="00C738DC"/>
    <w:rsid w:val="00C73A45"/>
    <w:rsid w:val="00C7565D"/>
    <w:rsid w:val="00C7615D"/>
    <w:rsid w:val="00C76338"/>
    <w:rsid w:val="00C76E8A"/>
    <w:rsid w:val="00C80AD2"/>
    <w:rsid w:val="00C80CDB"/>
    <w:rsid w:val="00C842AE"/>
    <w:rsid w:val="00C845F1"/>
    <w:rsid w:val="00C85448"/>
    <w:rsid w:val="00C85F7F"/>
    <w:rsid w:val="00C866E6"/>
    <w:rsid w:val="00C90766"/>
    <w:rsid w:val="00C9187E"/>
    <w:rsid w:val="00C91F7F"/>
    <w:rsid w:val="00C929FC"/>
    <w:rsid w:val="00C92C96"/>
    <w:rsid w:val="00C92E6B"/>
    <w:rsid w:val="00C936AF"/>
    <w:rsid w:val="00C947F3"/>
    <w:rsid w:val="00C963B7"/>
    <w:rsid w:val="00CA0FB7"/>
    <w:rsid w:val="00CA11B7"/>
    <w:rsid w:val="00CA2BA0"/>
    <w:rsid w:val="00CA57DC"/>
    <w:rsid w:val="00CA5ECB"/>
    <w:rsid w:val="00CB2FAE"/>
    <w:rsid w:val="00CB33E5"/>
    <w:rsid w:val="00CB412A"/>
    <w:rsid w:val="00CB460C"/>
    <w:rsid w:val="00CC01A5"/>
    <w:rsid w:val="00CC2ADC"/>
    <w:rsid w:val="00CC2C68"/>
    <w:rsid w:val="00CC2D9D"/>
    <w:rsid w:val="00CD6C82"/>
    <w:rsid w:val="00CD70FA"/>
    <w:rsid w:val="00CD78B3"/>
    <w:rsid w:val="00CE0624"/>
    <w:rsid w:val="00CE1652"/>
    <w:rsid w:val="00CE16B9"/>
    <w:rsid w:val="00CE562F"/>
    <w:rsid w:val="00CF1D55"/>
    <w:rsid w:val="00CF2054"/>
    <w:rsid w:val="00CF3508"/>
    <w:rsid w:val="00CF3F87"/>
    <w:rsid w:val="00CF5877"/>
    <w:rsid w:val="00CF713E"/>
    <w:rsid w:val="00CF7720"/>
    <w:rsid w:val="00CF7737"/>
    <w:rsid w:val="00D0092A"/>
    <w:rsid w:val="00D00BF0"/>
    <w:rsid w:val="00D03BFB"/>
    <w:rsid w:val="00D04470"/>
    <w:rsid w:val="00D05D4E"/>
    <w:rsid w:val="00D07D1B"/>
    <w:rsid w:val="00D13943"/>
    <w:rsid w:val="00D1435C"/>
    <w:rsid w:val="00D15B6C"/>
    <w:rsid w:val="00D16A5F"/>
    <w:rsid w:val="00D17A56"/>
    <w:rsid w:val="00D17D22"/>
    <w:rsid w:val="00D2054B"/>
    <w:rsid w:val="00D22A8D"/>
    <w:rsid w:val="00D23FAA"/>
    <w:rsid w:val="00D245C1"/>
    <w:rsid w:val="00D2513A"/>
    <w:rsid w:val="00D26CF5"/>
    <w:rsid w:val="00D26F89"/>
    <w:rsid w:val="00D27950"/>
    <w:rsid w:val="00D30381"/>
    <w:rsid w:val="00D30883"/>
    <w:rsid w:val="00D31E7C"/>
    <w:rsid w:val="00D31F3C"/>
    <w:rsid w:val="00D3369F"/>
    <w:rsid w:val="00D34264"/>
    <w:rsid w:val="00D35E0D"/>
    <w:rsid w:val="00D36FFC"/>
    <w:rsid w:val="00D3749A"/>
    <w:rsid w:val="00D37641"/>
    <w:rsid w:val="00D44E55"/>
    <w:rsid w:val="00D46DC7"/>
    <w:rsid w:val="00D47B5D"/>
    <w:rsid w:val="00D501AE"/>
    <w:rsid w:val="00D5308B"/>
    <w:rsid w:val="00D5594C"/>
    <w:rsid w:val="00D5700D"/>
    <w:rsid w:val="00D579F4"/>
    <w:rsid w:val="00D601A8"/>
    <w:rsid w:val="00D67FDB"/>
    <w:rsid w:val="00D71310"/>
    <w:rsid w:val="00D732B0"/>
    <w:rsid w:val="00D73F85"/>
    <w:rsid w:val="00D759C3"/>
    <w:rsid w:val="00D77FA3"/>
    <w:rsid w:val="00D83A3A"/>
    <w:rsid w:val="00D870E0"/>
    <w:rsid w:val="00D935EA"/>
    <w:rsid w:val="00D94497"/>
    <w:rsid w:val="00D9565A"/>
    <w:rsid w:val="00DA0770"/>
    <w:rsid w:val="00DA2134"/>
    <w:rsid w:val="00DB0834"/>
    <w:rsid w:val="00DB0FFD"/>
    <w:rsid w:val="00DB1D13"/>
    <w:rsid w:val="00DB455F"/>
    <w:rsid w:val="00DB6C86"/>
    <w:rsid w:val="00DC1060"/>
    <w:rsid w:val="00DC2CAF"/>
    <w:rsid w:val="00DC2ED6"/>
    <w:rsid w:val="00DC3765"/>
    <w:rsid w:val="00DC4073"/>
    <w:rsid w:val="00DC5473"/>
    <w:rsid w:val="00DC6984"/>
    <w:rsid w:val="00DC6AD0"/>
    <w:rsid w:val="00DC7BE5"/>
    <w:rsid w:val="00DD16E2"/>
    <w:rsid w:val="00DD19B4"/>
    <w:rsid w:val="00DD1C56"/>
    <w:rsid w:val="00DD373D"/>
    <w:rsid w:val="00DD792B"/>
    <w:rsid w:val="00DD7F39"/>
    <w:rsid w:val="00DE05FC"/>
    <w:rsid w:val="00DE279D"/>
    <w:rsid w:val="00DE3C4B"/>
    <w:rsid w:val="00DE5E05"/>
    <w:rsid w:val="00DE6581"/>
    <w:rsid w:val="00DE65BF"/>
    <w:rsid w:val="00DE7EFC"/>
    <w:rsid w:val="00DF1D4D"/>
    <w:rsid w:val="00DF27C5"/>
    <w:rsid w:val="00DF4A80"/>
    <w:rsid w:val="00DF507D"/>
    <w:rsid w:val="00DF6C48"/>
    <w:rsid w:val="00DF7B67"/>
    <w:rsid w:val="00E001A4"/>
    <w:rsid w:val="00E019FA"/>
    <w:rsid w:val="00E02EE4"/>
    <w:rsid w:val="00E03EF5"/>
    <w:rsid w:val="00E0621B"/>
    <w:rsid w:val="00E13804"/>
    <w:rsid w:val="00E145F5"/>
    <w:rsid w:val="00E14682"/>
    <w:rsid w:val="00E14D24"/>
    <w:rsid w:val="00E174F9"/>
    <w:rsid w:val="00E17744"/>
    <w:rsid w:val="00E21463"/>
    <w:rsid w:val="00E21644"/>
    <w:rsid w:val="00E216F6"/>
    <w:rsid w:val="00E23021"/>
    <w:rsid w:val="00E30E60"/>
    <w:rsid w:val="00E3176B"/>
    <w:rsid w:val="00E3546F"/>
    <w:rsid w:val="00E3569B"/>
    <w:rsid w:val="00E35A95"/>
    <w:rsid w:val="00E37EA9"/>
    <w:rsid w:val="00E40558"/>
    <w:rsid w:val="00E41537"/>
    <w:rsid w:val="00E421D1"/>
    <w:rsid w:val="00E433B6"/>
    <w:rsid w:val="00E45D17"/>
    <w:rsid w:val="00E47E3D"/>
    <w:rsid w:val="00E51BD5"/>
    <w:rsid w:val="00E550D2"/>
    <w:rsid w:val="00E575CD"/>
    <w:rsid w:val="00E57F31"/>
    <w:rsid w:val="00E60BAB"/>
    <w:rsid w:val="00E618A7"/>
    <w:rsid w:val="00E62C50"/>
    <w:rsid w:val="00E637F1"/>
    <w:rsid w:val="00E64026"/>
    <w:rsid w:val="00E64DAB"/>
    <w:rsid w:val="00E717A8"/>
    <w:rsid w:val="00E72377"/>
    <w:rsid w:val="00E723C0"/>
    <w:rsid w:val="00E75F7A"/>
    <w:rsid w:val="00E76E2F"/>
    <w:rsid w:val="00E7734F"/>
    <w:rsid w:val="00E773D8"/>
    <w:rsid w:val="00E83064"/>
    <w:rsid w:val="00E8478E"/>
    <w:rsid w:val="00E84A64"/>
    <w:rsid w:val="00E90583"/>
    <w:rsid w:val="00E90DF1"/>
    <w:rsid w:val="00E91CD0"/>
    <w:rsid w:val="00E92C0C"/>
    <w:rsid w:val="00E93E35"/>
    <w:rsid w:val="00E94936"/>
    <w:rsid w:val="00E9567D"/>
    <w:rsid w:val="00EA06B3"/>
    <w:rsid w:val="00EA4094"/>
    <w:rsid w:val="00EA4C86"/>
    <w:rsid w:val="00EA4FBF"/>
    <w:rsid w:val="00EA4FC2"/>
    <w:rsid w:val="00EA5DE7"/>
    <w:rsid w:val="00EA6270"/>
    <w:rsid w:val="00EA64D8"/>
    <w:rsid w:val="00EA6B4E"/>
    <w:rsid w:val="00EA779C"/>
    <w:rsid w:val="00EA784A"/>
    <w:rsid w:val="00EB22B2"/>
    <w:rsid w:val="00EB319A"/>
    <w:rsid w:val="00EB3399"/>
    <w:rsid w:val="00EB768A"/>
    <w:rsid w:val="00EC04D7"/>
    <w:rsid w:val="00EC3677"/>
    <w:rsid w:val="00EC4429"/>
    <w:rsid w:val="00EC6CEF"/>
    <w:rsid w:val="00ED0FCE"/>
    <w:rsid w:val="00ED34F1"/>
    <w:rsid w:val="00ED37B2"/>
    <w:rsid w:val="00ED6BC4"/>
    <w:rsid w:val="00ED7C5F"/>
    <w:rsid w:val="00EE0607"/>
    <w:rsid w:val="00EE0810"/>
    <w:rsid w:val="00EE5E4A"/>
    <w:rsid w:val="00EE772F"/>
    <w:rsid w:val="00EF0747"/>
    <w:rsid w:val="00EF1038"/>
    <w:rsid w:val="00EF1B2E"/>
    <w:rsid w:val="00EF5094"/>
    <w:rsid w:val="00EF556B"/>
    <w:rsid w:val="00EF6562"/>
    <w:rsid w:val="00EF71EA"/>
    <w:rsid w:val="00EF7F8B"/>
    <w:rsid w:val="00F0280F"/>
    <w:rsid w:val="00F02ADD"/>
    <w:rsid w:val="00F03637"/>
    <w:rsid w:val="00F03941"/>
    <w:rsid w:val="00F045AE"/>
    <w:rsid w:val="00F05F1D"/>
    <w:rsid w:val="00F06BE3"/>
    <w:rsid w:val="00F07187"/>
    <w:rsid w:val="00F076B3"/>
    <w:rsid w:val="00F07F22"/>
    <w:rsid w:val="00F10976"/>
    <w:rsid w:val="00F146CE"/>
    <w:rsid w:val="00F14C94"/>
    <w:rsid w:val="00F22597"/>
    <w:rsid w:val="00F23370"/>
    <w:rsid w:val="00F25A46"/>
    <w:rsid w:val="00F31C16"/>
    <w:rsid w:val="00F31E52"/>
    <w:rsid w:val="00F335C2"/>
    <w:rsid w:val="00F355AA"/>
    <w:rsid w:val="00F3587C"/>
    <w:rsid w:val="00F35A10"/>
    <w:rsid w:val="00F378B7"/>
    <w:rsid w:val="00F40E56"/>
    <w:rsid w:val="00F41098"/>
    <w:rsid w:val="00F410B9"/>
    <w:rsid w:val="00F41428"/>
    <w:rsid w:val="00F41539"/>
    <w:rsid w:val="00F41F84"/>
    <w:rsid w:val="00F4241F"/>
    <w:rsid w:val="00F42907"/>
    <w:rsid w:val="00F4345E"/>
    <w:rsid w:val="00F467FB"/>
    <w:rsid w:val="00F50416"/>
    <w:rsid w:val="00F5586C"/>
    <w:rsid w:val="00F56444"/>
    <w:rsid w:val="00F575DA"/>
    <w:rsid w:val="00F607F4"/>
    <w:rsid w:val="00F63432"/>
    <w:rsid w:val="00F658F8"/>
    <w:rsid w:val="00F65EC6"/>
    <w:rsid w:val="00F66BEE"/>
    <w:rsid w:val="00F6714F"/>
    <w:rsid w:val="00F72962"/>
    <w:rsid w:val="00F7482C"/>
    <w:rsid w:val="00F757BF"/>
    <w:rsid w:val="00F76207"/>
    <w:rsid w:val="00F86173"/>
    <w:rsid w:val="00F87832"/>
    <w:rsid w:val="00F87FFE"/>
    <w:rsid w:val="00F9249F"/>
    <w:rsid w:val="00F95D34"/>
    <w:rsid w:val="00F96CCA"/>
    <w:rsid w:val="00F9759B"/>
    <w:rsid w:val="00F97D15"/>
    <w:rsid w:val="00FA0B65"/>
    <w:rsid w:val="00FA1F45"/>
    <w:rsid w:val="00FB0738"/>
    <w:rsid w:val="00FB0CED"/>
    <w:rsid w:val="00FB1535"/>
    <w:rsid w:val="00FB1B32"/>
    <w:rsid w:val="00FB4D5B"/>
    <w:rsid w:val="00FB6EDC"/>
    <w:rsid w:val="00FC0CD8"/>
    <w:rsid w:val="00FC2A83"/>
    <w:rsid w:val="00FC2B7B"/>
    <w:rsid w:val="00FC5022"/>
    <w:rsid w:val="00FC5DE0"/>
    <w:rsid w:val="00FC76A8"/>
    <w:rsid w:val="00FD0356"/>
    <w:rsid w:val="00FD0CDE"/>
    <w:rsid w:val="00FD28AA"/>
    <w:rsid w:val="00FD307A"/>
    <w:rsid w:val="00FD40D0"/>
    <w:rsid w:val="00FD719A"/>
    <w:rsid w:val="00FD7AFA"/>
    <w:rsid w:val="00FE18EB"/>
    <w:rsid w:val="00FE3028"/>
    <w:rsid w:val="00FE54A5"/>
    <w:rsid w:val="00FE5542"/>
    <w:rsid w:val="00FE62F3"/>
    <w:rsid w:val="00FE6B7F"/>
    <w:rsid w:val="00FE7C27"/>
    <w:rsid w:val="00FF383D"/>
    <w:rsid w:val="00FF64FE"/>
    <w:rsid w:val="00FF66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D72CE5E-6A28-4F03-A137-31C905316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4D6478"/>
    <w:pPr>
      <w:bidi/>
    </w:pPr>
    <w:rPr>
      <w:rFonts w:cs="David"/>
      <w:sz w:val="24"/>
      <w:szCs w:val="26"/>
    </w:rPr>
  </w:style>
  <w:style w:type="paragraph" w:styleId="16">
    <w:name w:val="heading 1"/>
    <w:aliases w:val="Heading 1,H2,Header 1,II+,I,ראש פרק,Hn1,H1,h1"/>
    <w:basedOn w:val="a8"/>
    <w:next w:val="a8"/>
    <w:link w:val="17"/>
    <w:qFormat/>
    <w:rsid w:val="002D3504"/>
    <w:pPr>
      <w:keepNext/>
      <w:jc w:val="right"/>
      <w:outlineLvl w:val="0"/>
    </w:pPr>
    <w:rPr>
      <w:b/>
      <w:bCs/>
    </w:rPr>
  </w:style>
  <w:style w:type="paragraph" w:styleId="26">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8"/>
    <w:next w:val="a8"/>
    <w:link w:val="27"/>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8"/>
    <w:next w:val="a8"/>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8"/>
    <w:next w:val="a8"/>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8"/>
    <w:next w:val="a8"/>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8"/>
    <w:next w:val="a8"/>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8"/>
    <w:next w:val="a8"/>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8"/>
    <w:next w:val="a8"/>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8"/>
    <w:next w:val="a8"/>
    <w:link w:val="90"/>
    <w:qFormat/>
    <w:rsid w:val="0083385C"/>
    <w:pPr>
      <w:keepNext/>
      <w:numPr>
        <w:numId w:val="1"/>
      </w:numPr>
      <w:spacing w:line="360" w:lineRule="auto"/>
      <w:ind w:right="0"/>
      <w:jc w:val="both"/>
      <w:outlineLvl w:val="8"/>
    </w:pPr>
    <w:rPr>
      <w:u w:val="single"/>
      <w:lang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1 תו,Header תו תו תו תו תו,Header תו תו תו,Header תו תו"/>
    <w:basedOn w:val="a8"/>
    <w:link w:val="ad"/>
    <w:uiPriority w:val="99"/>
    <w:qFormat/>
    <w:rsid w:val="002D3504"/>
    <w:pPr>
      <w:tabs>
        <w:tab w:val="center" w:pos="4153"/>
        <w:tab w:val="right" w:pos="8306"/>
      </w:tabs>
    </w:pPr>
    <w:rPr>
      <w:szCs w:val="24"/>
    </w:rPr>
  </w:style>
  <w:style w:type="paragraph" w:styleId="ae">
    <w:name w:val="footer"/>
    <w:aliases w:val="Footer"/>
    <w:basedOn w:val="a8"/>
    <w:link w:val="af"/>
    <w:uiPriority w:val="99"/>
    <w:rsid w:val="002D3504"/>
    <w:pPr>
      <w:tabs>
        <w:tab w:val="center" w:pos="4153"/>
        <w:tab w:val="right" w:pos="8306"/>
      </w:tabs>
    </w:pPr>
    <w:rPr>
      <w:szCs w:val="24"/>
    </w:rPr>
  </w:style>
  <w:style w:type="character" w:styleId="af0">
    <w:name w:val="page number"/>
    <w:aliases w:val="Page Number"/>
    <w:basedOn w:val="a9"/>
    <w:rsid w:val="002D3504"/>
  </w:style>
  <w:style w:type="paragraph" w:customStyle="1" w:styleId="53">
    <w:name w:val="5"/>
    <w:basedOn w:val="a8"/>
    <w:next w:val="ae"/>
    <w:uiPriority w:val="99"/>
    <w:qFormat/>
    <w:rsid w:val="00F42907"/>
    <w:pPr>
      <w:tabs>
        <w:tab w:val="center" w:pos="4153"/>
        <w:tab w:val="right" w:pos="8306"/>
      </w:tabs>
    </w:pPr>
    <w:rPr>
      <w:lang w:eastAsia="he-IL"/>
    </w:rPr>
  </w:style>
  <w:style w:type="character" w:styleId="Hyperlink">
    <w:name w:val="Hyperlink"/>
    <w:basedOn w:val="a9"/>
    <w:rsid w:val="00144716"/>
    <w:rPr>
      <w:color w:val="0000FF"/>
      <w:u w:val="single"/>
    </w:rPr>
  </w:style>
  <w:style w:type="character" w:styleId="af1">
    <w:name w:val="Placeholder Text"/>
    <w:basedOn w:val="a9"/>
    <w:uiPriority w:val="99"/>
    <w:rsid w:val="00956911"/>
    <w:rPr>
      <w:color w:val="808080"/>
    </w:rPr>
  </w:style>
  <w:style w:type="paragraph" w:styleId="af2">
    <w:name w:val="Balloon Text"/>
    <w:basedOn w:val="a8"/>
    <w:link w:val="af3"/>
    <w:rsid w:val="00956911"/>
    <w:rPr>
      <w:rFonts w:ascii="Tahoma" w:hAnsi="Tahoma" w:cs="Tahoma"/>
      <w:sz w:val="16"/>
      <w:szCs w:val="16"/>
    </w:rPr>
  </w:style>
  <w:style w:type="character" w:customStyle="1" w:styleId="af3">
    <w:name w:val="טקסט בלונים תו"/>
    <w:basedOn w:val="a9"/>
    <w:link w:val="af2"/>
    <w:rsid w:val="00956911"/>
    <w:rPr>
      <w:rFonts w:ascii="Tahoma" w:hAnsi="Tahoma" w:cs="Tahoma"/>
      <w:sz w:val="16"/>
      <w:szCs w:val="16"/>
    </w:rPr>
  </w:style>
  <w:style w:type="character" w:customStyle="1" w:styleId="ad">
    <w:name w:val="כותרת עליונה תו"/>
    <w:aliases w:val="Header תו,1 תו תו,Header תו תו תו תו תו תו,Header תו תו תו תו,Header תו תו תו1"/>
    <w:basedOn w:val="a9"/>
    <w:link w:val="ac"/>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9"/>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9"/>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9"/>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eading 6 תו,H6 תו,Hn6 תו"/>
    <w:basedOn w:val="a9"/>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9"/>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9"/>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9"/>
    <w:link w:val="9"/>
    <w:rsid w:val="0083385C"/>
    <w:rPr>
      <w:rFonts w:cs="David"/>
      <w:sz w:val="24"/>
      <w:szCs w:val="26"/>
      <w:u w:val="single"/>
      <w:lang w:eastAsia="he-IL"/>
    </w:rPr>
  </w:style>
  <w:style w:type="paragraph" w:styleId="af4">
    <w:name w:val="List Paragraph"/>
    <w:basedOn w:val="a8"/>
    <w:link w:val="af5"/>
    <w:uiPriority w:val="34"/>
    <w:qFormat/>
    <w:rsid w:val="0083385C"/>
    <w:pPr>
      <w:ind w:left="720"/>
      <w:contextualSpacing/>
    </w:pPr>
    <w:rPr>
      <w:lang w:eastAsia="he-IL"/>
    </w:rPr>
  </w:style>
  <w:style w:type="paragraph" w:styleId="af6">
    <w:name w:val="Body Text"/>
    <w:aliases w:val="Body Text,Body Text Char"/>
    <w:basedOn w:val="a8"/>
    <w:link w:val="af7"/>
    <w:rsid w:val="0083385C"/>
    <w:pPr>
      <w:jc w:val="center"/>
    </w:pPr>
    <w:rPr>
      <w:sz w:val="16"/>
      <w:lang w:eastAsia="he-IL"/>
    </w:rPr>
  </w:style>
  <w:style w:type="character" w:customStyle="1" w:styleId="af7">
    <w:name w:val="גוף טקסט תו"/>
    <w:aliases w:val="Body Text תו,Body Text Char תו"/>
    <w:basedOn w:val="a9"/>
    <w:link w:val="af6"/>
    <w:rsid w:val="0083385C"/>
    <w:rPr>
      <w:rFonts w:cs="David"/>
      <w:sz w:val="16"/>
      <w:szCs w:val="26"/>
      <w:lang w:eastAsia="he-IL"/>
    </w:rPr>
  </w:style>
  <w:style w:type="paragraph" w:styleId="af8">
    <w:name w:val="Body Text Indent"/>
    <w:aliases w:val="Body Text Indent"/>
    <w:basedOn w:val="a8"/>
    <w:link w:val="af9"/>
    <w:rsid w:val="0083385C"/>
    <w:pPr>
      <w:spacing w:after="120"/>
      <w:ind w:left="283"/>
    </w:pPr>
  </w:style>
  <w:style w:type="character" w:customStyle="1" w:styleId="af9">
    <w:name w:val="כניסה בגוף טקסט תו"/>
    <w:aliases w:val="Body Text Indent תו"/>
    <w:basedOn w:val="a9"/>
    <w:link w:val="af8"/>
    <w:rsid w:val="0083385C"/>
    <w:rPr>
      <w:rFonts w:cs="David"/>
      <w:sz w:val="24"/>
      <w:szCs w:val="26"/>
    </w:rPr>
  </w:style>
  <w:style w:type="paragraph" w:customStyle="1" w:styleId="210">
    <w:name w:val="כותרת 21"/>
    <w:basedOn w:val="a8"/>
    <w:next w:val="a8"/>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a">
    <w:name w:val="Table Grid"/>
    <w:aliases w:val="טקסט טבלה תחתונה"/>
    <w:basedOn w:val="aa"/>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Block Text"/>
    <w:basedOn w:val="a8"/>
    <w:rsid w:val="0083385C"/>
    <w:pPr>
      <w:spacing w:line="360" w:lineRule="auto"/>
      <w:ind w:left="720"/>
      <w:jc w:val="both"/>
    </w:pPr>
    <w:rPr>
      <w:noProof/>
      <w:szCs w:val="24"/>
      <w:lang w:eastAsia="he-IL"/>
    </w:rPr>
  </w:style>
  <w:style w:type="character" w:styleId="afc">
    <w:name w:val="annotation reference"/>
    <w:basedOn w:val="a9"/>
    <w:uiPriority w:val="99"/>
    <w:rsid w:val="0083385C"/>
    <w:rPr>
      <w:sz w:val="16"/>
      <w:szCs w:val="16"/>
    </w:rPr>
  </w:style>
  <w:style w:type="paragraph" w:styleId="afd">
    <w:name w:val="annotation text"/>
    <w:basedOn w:val="a8"/>
    <w:link w:val="afe"/>
    <w:uiPriority w:val="99"/>
    <w:rsid w:val="0083385C"/>
    <w:rPr>
      <w:rFonts w:cs="Times New Roman"/>
      <w:sz w:val="20"/>
      <w:szCs w:val="20"/>
      <w:lang w:eastAsia="he-IL"/>
    </w:rPr>
  </w:style>
  <w:style w:type="character" w:customStyle="1" w:styleId="afe">
    <w:name w:val="טקסט הערה תו"/>
    <w:basedOn w:val="a9"/>
    <w:link w:val="afd"/>
    <w:uiPriority w:val="99"/>
    <w:rsid w:val="0083385C"/>
    <w:rPr>
      <w:rFonts w:cs="Times New Roman"/>
      <w:lang w:eastAsia="he-IL"/>
    </w:rPr>
  </w:style>
  <w:style w:type="paragraph" w:styleId="aff">
    <w:name w:val="annotation subject"/>
    <w:basedOn w:val="afd"/>
    <w:next w:val="afd"/>
    <w:link w:val="aff0"/>
    <w:uiPriority w:val="99"/>
    <w:rsid w:val="0083385C"/>
    <w:rPr>
      <w:b/>
      <w:bCs/>
    </w:rPr>
  </w:style>
  <w:style w:type="character" w:customStyle="1" w:styleId="aff0">
    <w:name w:val="נושא הערה תו"/>
    <w:basedOn w:val="afe"/>
    <w:link w:val="aff"/>
    <w:uiPriority w:val="99"/>
    <w:rsid w:val="0083385C"/>
    <w:rPr>
      <w:rFonts w:cs="Times New Roman"/>
      <w:b/>
      <w:bCs/>
      <w:lang w:eastAsia="he-IL"/>
    </w:rPr>
  </w:style>
  <w:style w:type="paragraph" w:customStyle="1" w:styleId="18">
    <w:name w:val="פיסקת רשימה1"/>
    <w:basedOn w:val="a8"/>
    <w:qFormat/>
    <w:rsid w:val="0083385C"/>
    <w:pPr>
      <w:ind w:left="720"/>
    </w:pPr>
    <w:rPr>
      <w:rFonts w:cs="Times New Roman"/>
      <w:szCs w:val="24"/>
      <w:lang w:val="ru-RU" w:eastAsia="ru-RU" w:bidi="ar-SA"/>
    </w:rPr>
  </w:style>
  <w:style w:type="character" w:customStyle="1" w:styleId="17">
    <w:name w:val="כותרת 1 תו"/>
    <w:aliases w:val="Heading 1 תו,H2 תו,Header 1 תו,II+ תו,I תו,ראש פרק תו,Hn1 תו,H1 תו,h1 תו"/>
    <w:basedOn w:val="a9"/>
    <w:link w:val="16"/>
    <w:rsid w:val="0083385C"/>
    <w:rPr>
      <w:rFonts w:cs="David"/>
      <w:b/>
      <w:bCs/>
      <w:sz w:val="24"/>
      <w:szCs w:val="26"/>
    </w:rPr>
  </w:style>
  <w:style w:type="character" w:customStyle="1" w:styleId="27">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9"/>
    <w:link w:val="26"/>
    <w:uiPriority w:val="99"/>
    <w:rsid w:val="0083385C"/>
    <w:rPr>
      <w:rFonts w:cs="David"/>
      <w:b/>
      <w:bCs/>
      <w:sz w:val="24"/>
      <w:szCs w:val="26"/>
    </w:rPr>
  </w:style>
  <w:style w:type="character" w:customStyle="1" w:styleId="af">
    <w:name w:val="כותרת תחתונה תו"/>
    <w:aliases w:val="Footer תו"/>
    <w:basedOn w:val="a9"/>
    <w:link w:val="ae"/>
    <w:uiPriority w:val="99"/>
    <w:rsid w:val="0083385C"/>
    <w:rPr>
      <w:rFonts w:cs="David"/>
      <w:sz w:val="24"/>
      <w:szCs w:val="24"/>
    </w:rPr>
  </w:style>
  <w:style w:type="paragraph" w:customStyle="1" w:styleId="Style">
    <w:name w:val="Style"/>
    <w:basedOn w:val="a8"/>
    <w:next w:val="ae"/>
    <w:uiPriority w:val="99"/>
    <w:rsid w:val="0083385C"/>
    <w:pPr>
      <w:tabs>
        <w:tab w:val="center" w:pos="4153"/>
        <w:tab w:val="right" w:pos="8306"/>
      </w:tabs>
    </w:pPr>
    <w:rPr>
      <w:lang w:eastAsia="he-IL"/>
    </w:rPr>
  </w:style>
  <w:style w:type="paragraph" w:styleId="37">
    <w:name w:val="Body Text Indent 3"/>
    <w:basedOn w:val="a8"/>
    <w:link w:val="38"/>
    <w:rsid w:val="0083385C"/>
    <w:pPr>
      <w:spacing w:after="120"/>
      <w:ind w:left="283"/>
    </w:pPr>
    <w:rPr>
      <w:sz w:val="16"/>
      <w:szCs w:val="16"/>
      <w:lang w:eastAsia="he-IL"/>
    </w:rPr>
  </w:style>
  <w:style w:type="character" w:customStyle="1" w:styleId="38">
    <w:name w:val="כניסה בגוף טקסט 3 תו"/>
    <w:basedOn w:val="a9"/>
    <w:link w:val="37"/>
    <w:rsid w:val="0083385C"/>
    <w:rPr>
      <w:rFonts w:cs="David"/>
      <w:sz w:val="16"/>
      <w:szCs w:val="16"/>
      <w:lang w:eastAsia="he-IL"/>
    </w:rPr>
  </w:style>
  <w:style w:type="paragraph" w:styleId="28">
    <w:name w:val="Body Text 2"/>
    <w:basedOn w:val="a8"/>
    <w:link w:val="29"/>
    <w:rsid w:val="0083385C"/>
    <w:pPr>
      <w:tabs>
        <w:tab w:val="left" w:pos="7656"/>
      </w:tabs>
      <w:ind w:right="105"/>
      <w:jc w:val="both"/>
    </w:pPr>
    <w:rPr>
      <w:szCs w:val="24"/>
      <w:lang w:eastAsia="he-IL"/>
    </w:rPr>
  </w:style>
  <w:style w:type="character" w:customStyle="1" w:styleId="29">
    <w:name w:val="גוף טקסט 2 תו"/>
    <w:basedOn w:val="a9"/>
    <w:link w:val="28"/>
    <w:rsid w:val="0083385C"/>
    <w:rPr>
      <w:rFonts w:cs="David"/>
      <w:sz w:val="24"/>
      <w:szCs w:val="24"/>
      <w:lang w:eastAsia="he-IL"/>
    </w:rPr>
  </w:style>
  <w:style w:type="paragraph" w:styleId="2a">
    <w:name w:val="Body Text Indent 2"/>
    <w:basedOn w:val="a8"/>
    <w:link w:val="2b"/>
    <w:rsid w:val="0083385C"/>
    <w:pPr>
      <w:spacing w:line="360" w:lineRule="auto"/>
      <w:ind w:left="397"/>
      <w:jc w:val="both"/>
    </w:pPr>
    <w:rPr>
      <w:lang w:eastAsia="he-IL"/>
    </w:rPr>
  </w:style>
  <w:style w:type="character" w:customStyle="1" w:styleId="2b">
    <w:name w:val="כניסה בגוף טקסט 2 תו"/>
    <w:basedOn w:val="a9"/>
    <w:link w:val="2a"/>
    <w:rsid w:val="0083385C"/>
    <w:rPr>
      <w:rFonts w:cs="David"/>
      <w:sz w:val="24"/>
      <w:szCs w:val="26"/>
      <w:lang w:eastAsia="he-IL"/>
    </w:rPr>
  </w:style>
  <w:style w:type="paragraph" w:styleId="aff1">
    <w:name w:val="caption"/>
    <w:basedOn w:val="a8"/>
    <w:next w:val="a8"/>
    <w:link w:val="aff2"/>
    <w:qFormat/>
    <w:rsid w:val="0083385C"/>
    <w:rPr>
      <w:b/>
      <w:bCs/>
      <w:sz w:val="40"/>
      <w:szCs w:val="40"/>
      <w:lang w:eastAsia="he-IL"/>
    </w:rPr>
  </w:style>
  <w:style w:type="paragraph" w:styleId="39">
    <w:name w:val="Body Text 3"/>
    <w:basedOn w:val="a8"/>
    <w:link w:val="3a"/>
    <w:rsid w:val="0083385C"/>
    <w:rPr>
      <w:lang w:eastAsia="he-IL"/>
    </w:rPr>
  </w:style>
  <w:style w:type="character" w:customStyle="1" w:styleId="3a">
    <w:name w:val="גוף טקסט 3 תו"/>
    <w:basedOn w:val="a9"/>
    <w:link w:val="39"/>
    <w:rsid w:val="0083385C"/>
    <w:rPr>
      <w:rFonts w:cs="David"/>
      <w:sz w:val="24"/>
      <w:szCs w:val="26"/>
      <w:lang w:eastAsia="he-IL"/>
    </w:rPr>
  </w:style>
  <w:style w:type="paragraph" w:customStyle="1" w:styleId="Ref">
    <w:name w:val="Ref"/>
    <w:basedOn w:val="a8"/>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3"/>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3">
    <w:name w:val="Normal Indent"/>
    <w:basedOn w:val="a8"/>
    <w:rsid w:val="0083385C"/>
    <w:pPr>
      <w:ind w:left="720"/>
    </w:pPr>
    <w:rPr>
      <w:lang w:eastAsia="he-IL"/>
    </w:rPr>
  </w:style>
  <w:style w:type="paragraph" w:customStyle="1" w:styleId="Para1">
    <w:name w:val="Para1"/>
    <w:basedOn w:val="a8"/>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8"/>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8"/>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8"/>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8"/>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8"/>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b"/>
    <w:rsid w:val="0083385C"/>
    <w:pPr>
      <w:numPr>
        <w:numId w:val="2"/>
      </w:numPr>
    </w:pPr>
  </w:style>
  <w:style w:type="table" w:styleId="19">
    <w:name w:val="Table Web 1"/>
    <w:basedOn w:val="aa"/>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8"/>
    <w:rsid w:val="0083385C"/>
    <w:pPr>
      <w:tabs>
        <w:tab w:val="left" w:pos="454"/>
      </w:tabs>
      <w:spacing w:line="360" w:lineRule="auto"/>
      <w:jc w:val="both"/>
    </w:pPr>
    <w:rPr>
      <w:sz w:val="26"/>
    </w:rPr>
  </w:style>
  <w:style w:type="paragraph" w:styleId="NormalWeb">
    <w:name w:val="Normal (Web)"/>
    <w:basedOn w:val="a8"/>
    <w:rsid w:val="0083385C"/>
    <w:pPr>
      <w:bidi w:val="0"/>
      <w:spacing w:before="100" w:beforeAutospacing="1" w:after="100" w:afterAutospacing="1"/>
    </w:pPr>
    <w:rPr>
      <w:rFonts w:cs="Times New Roman"/>
      <w:szCs w:val="24"/>
    </w:rPr>
  </w:style>
  <w:style w:type="paragraph" w:customStyle="1" w:styleId="aff5">
    <w:name w:val="הגדרות"/>
    <w:basedOn w:val="a8"/>
    <w:rsid w:val="0083385C"/>
    <w:pPr>
      <w:overflowPunct w:val="0"/>
      <w:autoSpaceDE w:val="0"/>
      <w:autoSpaceDN w:val="0"/>
      <w:adjustRightInd w:val="0"/>
      <w:ind w:left="2642" w:hanging="1933"/>
      <w:jc w:val="both"/>
    </w:pPr>
    <w:rPr>
      <w:sz w:val="20"/>
      <w:szCs w:val="24"/>
      <w:lang w:eastAsia="he-IL"/>
    </w:rPr>
  </w:style>
  <w:style w:type="paragraph" w:customStyle="1" w:styleId="1a">
    <w:name w:val="1"/>
    <w:basedOn w:val="a8"/>
    <w:next w:val="af8"/>
    <w:rsid w:val="0083385C"/>
    <w:pPr>
      <w:ind w:firstLine="720"/>
      <w:jc w:val="both"/>
    </w:pPr>
    <w:rPr>
      <w:lang w:eastAsia="he-IL"/>
    </w:rPr>
  </w:style>
  <w:style w:type="character" w:styleId="aff6">
    <w:name w:val="Intense Reference"/>
    <w:basedOn w:val="a9"/>
    <w:uiPriority w:val="32"/>
    <w:qFormat/>
    <w:rsid w:val="0083385C"/>
    <w:rPr>
      <w:b/>
      <w:bCs/>
      <w:smallCaps/>
      <w:color w:val="C0504D"/>
      <w:spacing w:val="5"/>
      <w:u w:val="single"/>
    </w:rPr>
  </w:style>
  <w:style w:type="paragraph" w:styleId="aff7">
    <w:name w:val="Revision"/>
    <w:hidden/>
    <w:uiPriority w:val="99"/>
    <w:semiHidden/>
    <w:rsid w:val="0083385C"/>
    <w:rPr>
      <w:rFonts w:cs="David"/>
      <w:sz w:val="24"/>
      <w:szCs w:val="26"/>
      <w:lang w:eastAsia="he-IL"/>
    </w:rPr>
  </w:style>
  <w:style w:type="character" w:styleId="aff8">
    <w:name w:val="Strong"/>
    <w:basedOn w:val="a9"/>
    <w:uiPriority w:val="22"/>
    <w:qFormat/>
    <w:rsid w:val="0083385C"/>
    <w:rPr>
      <w:b/>
      <w:bCs/>
    </w:rPr>
  </w:style>
  <w:style w:type="paragraph" w:styleId="aff9">
    <w:name w:val="endnote text"/>
    <w:basedOn w:val="a8"/>
    <w:link w:val="affa"/>
    <w:uiPriority w:val="99"/>
    <w:unhideWhenUsed/>
    <w:rsid w:val="0083385C"/>
    <w:rPr>
      <w:sz w:val="20"/>
      <w:szCs w:val="20"/>
      <w:lang w:eastAsia="he-IL"/>
    </w:rPr>
  </w:style>
  <w:style w:type="character" w:customStyle="1" w:styleId="affa">
    <w:name w:val="טקסט הערת סיום תו"/>
    <w:basedOn w:val="a9"/>
    <w:link w:val="aff9"/>
    <w:uiPriority w:val="99"/>
    <w:rsid w:val="0083385C"/>
    <w:rPr>
      <w:rFonts w:cs="David"/>
      <w:lang w:eastAsia="he-IL"/>
    </w:rPr>
  </w:style>
  <w:style w:type="character" w:styleId="affb">
    <w:name w:val="endnote reference"/>
    <w:basedOn w:val="a9"/>
    <w:uiPriority w:val="99"/>
    <w:unhideWhenUsed/>
    <w:rsid w:val="0083385C"/>
    <w:rPr>
      <w:vertAlign w:val="superscript"/>
    </w:rPr>
  </w:style>
  <w:style w:type="paragraph" w:customStyle="1" w:styleId="2c">
    <w:name w:val="פיסקה2"/>
    <w:basedOn w:val="a8"/>
    <w:rsid w:val="0083385C"/>
    <w:pPr>
      <w:spacing w:line="360" w:lineRule="auto"/>
      <w:ind w:left="1701" w:hanging="567"/>
      <w:jc w:val="both"/>
    </w:pPr>
    <w:rPr>
      <w:sz w:val="22"/>
      <w:szCs w:val="24"/>
      <w:lang w:eastAsia="he-IL"/>
    </w:rPr>
  </w:style>
  <w:style w:type="paragraph" w:customStyle="1" w:styleId="Normal1">
    <w:name w:val="Normal1"/>
    <w:basedOn w:val="a8"/>
    <w:link w:val="Normal10"/>
    <w:rsid w:val="0083385C"/>
    <w:pPr>
      <w:spacing w:before="120" w:line="320" w:lineRule="atLeast"/>
      <w:ind w:left="680" w:right="680"/>
      <w:jc w:val="both"/>
    </w:pPr>
    <w:rPr>
      <w:smallCaps/>
      <w:snapToGrid w:val="0"/>
      <w:sz w:val="20"/>
      <w:szCs w:val="24"/>
      <w:lang w:eastAsia="he-IL"/>
    </w:rPr>
  </w:style>
  <w:style w:type="paragraph" w:customStyle="1" w:styleId="1b">
    <w:name w:val="כותרת1"/>
    <w:rsid w:val="0083385C"/>
    <w:pPr>
      <w:bidi/>
      <w:spacing w:after="240"/>
      <w:jc w:val="both"/>
    </w:pPr>
    <w:rPr>
      <w:rFonts w:ascii="Tahoma" w:cs="Tahoma"/>
      <w:b/>
      <w:bCs/>
      <w:snapToGrid w:val="0"/>
      <w:sz w:val="24"/>
      <w:szCs w:val="24"/>
      <w:u w:val="single"/>
      <w:lang w:eastAsia="he-IL"/>
    </w:rPr>
  </w:style>
  <w:style w:type="paragraph" w:styleId="affc">
    <w:name w:val="footnote text"/>
    <w:basedOn w:val="a8"/>
    <w:link w:val="affd"/>
    <w:rsid w:val="0083385C"/>
    <w:rPr>
      <w:snapToGrid w:val="0"/>
      <w:sz w:val="20"/>
      <w:szCs w:val="20"/>
      <w:lang w:eastAsia="he-IL"/>
    </w:rPr>
  </w:style>
  <w:style w:type="character" w:customStyle="1" w:styleId="affd">
    <w:name w:val="טקסט הערת שוליים תו"/>
    <w:basedOn w:val="a9"/>
    <w:link w:val="affc"/>
    <w:rsid w:val="0083385C"/>
    <w:rPr>
      <w:rFonts w:cs="David"/>
      <w:snapToGrid w:val="0"/>
      <w:lang w:eastAsia="he-IL"/>
    </w:rPr>
  </w:style>
  <w:style w:type="character" w:styleId="FollowedHyperlink">
    <w:name w:val="FollowedHyperlink"/>
    <w:basedOn w:val="a9"/>
    <w:uiPriority w:val="99"/>
    <w:unhideWhenUsed/>
    <w:rsid w:val="001305BF"/>
    <w:rPr>
      <w:color w:val="800080"/>
      <w:u w:val="single"/>
    </w:rPr>
  </w:style>
  <w:style w:type="paragraph" w:styleId="affe">
    <w:name w:val="Plain Text"/>
    <w:basedOn w:val="a8"/>
    <w:link w:val="afff"/>
    <w:unhideWhenUsed/>
    <w:rsid w:val="001305BF"/>
    <w:rPr>
      <w:rFonts w:ascii="Consolas" w:eastAsia="Calibri" w:hAnsi="Consolas" w:cs="Arial"/>
      <w:sz w:val="21"/>
      <w:szCs w:val="21"/>
    </w:rPr>
  </w:style>
  <w:style w:type="character" w:customStyle="1" w:styleId="afff">
    <w:name w:val="טקסט רגיל תו"/>
    <w:basedOn w:val="a9"/>
    <w:link w:val="affe"/>
    <w:rsid w:val="001305BF"/>
    <w:rPr>
      <w:rFonts w:ascii="Consolas" w:eastAsia="Calibri" w:hAnsi="Consolas" w:cs="Arial"/>
      <w:sz w:val="21"/>
      <w:szCs w:val="21"/>
    </w:rPr>
  </w:style>
  <w:style w:type="paragraph" w:customStyle="1" w:styleId="1c">
    <w:name w:val="פיסקה1"/>
    <w:basedOn w:val="a8"/>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8"/>
    <w:rsid w:val="001305BF"/>
    <w:pPr>
      <w:ind w:left="2041"/>
    </w:pPr>
    <w:rPr>
      <w:spacing w:val="10"/>
      <w:sz w:val="20"/>
      <w:szCs w:val="24"/>
      <w:lang w:eastAsia="he-IL"/>
    </w:rPr>
  </w:style>
  <w:style w:type="character" w:styleId="afff0">
    <w:name w:val="footnote reference"/>
    <w:basedOn w:val="a9"/>
    <w:unhideWhenUsed/>
    <w:rsid w:val="001305BF"/>
    <w:rPr>
      <w:vertAlign w:val="superscript"/>
    </w:rPr>
  </w:style>
  <w:style w:type="paragraph" w:customStyle="1" w:styleId="2d">
    <w:name w:val="2"/>
    <w:basedOn w:val="a8"/>
    <w:next w:val="ae"/>
    <w:rsid w:val="00EE772F"/>
    <w:pPr>
      <w:tabs>
        <w:tab w:val="center" w:pos="4153"/>
        <w:tab w:val="right" w:pos="8306"/>
      </w:tabs>
    </w:pPr>
    <w:rPr>
      <w:lang w:eastAsia="he-IL"/>
    </w:rPr>
  </w:style>
  <w:style w:type="paragraph" w:styleId="afff1">
    <w:name w:val="Subtitle"/>
    <w:basedOn w:val="a8"/>
    <w:link w:val="afff2"/>
    <w:qFormat/>
    <w:rsid w:val="00EE772F"/>
    <w:pPr>
      <w:jc w:val="center"/>
    </w:pPr>
    <w:rPr>
      <w:rFonts w:cs="Times New Roman"/>
      <w:b/>
      <w:bCs/>
      <w:szCs w:val="24"/>
      <w:u w:val="single"/>
    </w:rPr>
  </w:style>
  <w:style w:type="character" w:customStyle="1" w:styleId="afff2">
    <w:name w:val="כותרת משנה תו"/>
    <w:basedOn w:val="a9"/>
    <w:link w:val="afff1"/>
    <w:rsid w:val="00EE772F"/>
    <w:rPr>
      <w:rFonts w:cs="Times New Roman"/>
      <w:b/>
      <w:bCs/>
      <w:sz w:val="24"/>
      <w:szCs w:val="24"/>
      <w:u w:val="single"/>
    </w:rPr>
  </w:style>
  <w:style w:type="paragraph" w:styleId="afff3">
    <w:name w:val="Title"/>
    <w:basedOn w:val="a8"/>
    <w:link w:val="1d"/>
    <w:qFormat/>
    <w:rsid w:val="00EE772F"/>
    <w:pPr>
      <w:jc w:val="center"/>
    </w:pPr>
    <w:rPr>
      <w:rFonts w:ascii="Tahoma" w:hAnsi="Tahoma" w:cs="Times New Roman"/>
      <w:b/>
      <w:bCs/>
      <w:sz w:val="40"/>
      <w:szCs w:val="40"/>
    </w:rPr>
  </w:style>
  <w:style w:type="character" w:customStyle="1" w:styleId="1d">
    <w:name w:val="כותרת טקסט תו1"/>
    <w:basedOn w:val="a9"/>
    <w:link w:val="afff3"/>
    <w:rsid w:val="00EE772F"/>
    <w:rPr>
      <w:rFonts w:ascii="Tahoma" w:hAnsi="Tahoma" w:cs="Times New Roman"/>
      <w:b/>
      <w:bCs/>
      <w:sz w:val="40"/>
      <w:szCs w:val="40"/>
    </w:rPr>
  </w:style>
  <w:style w:type="paragraph" w:customStyle="1" w:styleId="111">
    <w:name w:val="111"/>
    <w:basedOn w:val="a8"/>
    <w:rsid w:val="00EE772F"/>
    <w:pPr>
      <w:keepNext/>
      <w:spacing w:before="120" w:after="120"/>
      <w:ind w:right="969"/>
    </w:pPr>
    <w:rPr>
      <w:rFonts w:cs="Times New Roman"/>
      <w:b/>
      <w:bCs/>
      <w:color w:val="000000"/>
      <w:sz w:val="22"/>
      <w:szCs w:val="22"/>
    </w:rPr>
  </w:style>
  <w:style w:type="paragraph" w:styleId="TOC2">
    <w:name w:val="toc 2"/>
    <w:basedOn w:val="a8"/>
    <w:next w:val="a8"/>
    <w:autoRedefine/>
    <w:unhideWhenUsed/>
    <w:qFormat/>
    <w:rsid w:val="00EE772F"/>
    <w:pPr>
      <w:ind w:left="240"/>
    </w:pPr>
    <w:rPr>
      <w:szCs w:val="24"/>
      <w:lang w:eastAsia="he-IL"/>
    </w:rPr>
  </w:style>
  <w:style w:type="paragraph" w:customStyle="1" w:styleId="23">
    <w:name w:val="מיספור2"/>
    <w:basedOn w:val="a8"/>
    <w:next w:val="a8"/>
    <w:rsid w:val="00EE772F"/>
    <w:pPr>
      <w:numPr>
        <w:ilvl w:val="1"/>
        <w:numId w:val="3"/>
      </w:numPr>
      <w:spacing w:before="120" w:after="60"/>
      <w:ind w:right="0"/>
      <w:jc w:val="both"/>
    </w:pPr>
    <w:rPr>
      <w:sz w:val="20"/>
      <w:szCs w:val="24"/>
      <w:lang w:eastAsia="he-IL"/>
    </w:rPr>
  </w:style>
  <w:style w:type="paragraph" w:customStyle="1" w:styleId="10">
    <w:name w:val="מספור1"/>
    <w:basedOn w:val="a8"/>
    <w:next w:val="a8"/>
    <w:link w:val="1e"/>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e">
    <w:name w:val="מספור1 תו"/>
    <w:link w:val="10"/>
    <w:rsid w:val="00EE772F"/>
    <w:rPr>
      <w:rFonts w:cs="Times New Roman"/>
      <w:color w:val="000000"/>
      <w:szCs w:val="24"/>
    </w:rPr>
  </w:style>
  <w:style w:type="paragraph" w:customStyle="1" w:styleId="31">
    <w:name w:val="מספור3"/>
    <w:basedOn w:val="a8"/>
    <w:next w:val="a8"/>
    <w:rsid w:val="00EE772F"/>
    <w:pPr>
      <w:numPr>
        <w:ilvl w:val="2"/>
        <w:numId w:val="3"/>
      </w:numPr>
      <w:spacing w:before="120" w:after="60"/>
      <w:ind w:right="0"/>
      <w:jc w:val="both"/>
    </w:pPr>
    <w:rPr>
      <w:sz w:val="20"/>
      <w:szCs w:val="24"/>
      <w:lang w:eastAsia="he-IL"/>
    </w:rPr>
  </w:style>
  <w:style w:type="paragraph" w:customStyle="1" w:styleId="a4">
    <w:name w:val="כותרת סעיף"/>
    <w:basedOn w:val="a8"/>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8"/>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8"/>
    <w:link w:val="Char0"/>
    <w:rsid w:val="00D07D1B"/>
    <w:pPr>
      <w:numPr>
        <w:ilvl w:val="2"/>
        <w:numId w:val="6"/>
      </w:numPr>
      <w:spacing w:line="360" w:lineRule="auto"/>
      <w:jc w:val="both"/>
    </w:pPr>
    <w:rPr>
      <w:rFonts w:cs="Arial"/>
      <w:sz w:val="22"/>
      <w:szCs w:val="22"/>
    </w:rPr>
  </w:style>
  <w:style w:type="paragraph" w:customStyle="1" w:styleId="15">
    <w:name w:val="תת סעיף1"/>
    <w:basedOn w:val="a6"/>
    <w:rsid w:val="00D07D1B"/>
    <w:pPr>
      <w:numPr>
        <w:ilvl w:val="3"/>
      </w:numPr>
    </w:pPr>
  </w:style>
  <w:style w:type="paragraph" w:customStyle="1" w:styleId="211111">
    <w:name w:val="תת סעיף2 1.1.1.1.1"/>
    <w:basedOn w:val="15"/>
    <w:rsid w:val="00D07D1B"/>
    <w:pPr>
      <w:numPr>
        <w:ilvl w:val="4"/>
      </w:numPr>
    </w:pPr>
  </w:style>
  <w:style w:type="paragraph" w:customStyle="1" w:styleId="afff4">
    <w:name w:val="כותרת"/>
    <w:basedOn w:val="a8"/>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8"/>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
    <w:name w:val="סגנון1"/>
    <w:basedOn w:val="a8"/>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e">
    <w:name w:val="סגנון2"/>
    <w:basedOn w:val="a8"/>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0">
    <w:name w:val="1."/>
    <w:basedOn w:val="1a"/>
    <w:rsid w:val="00D07D1B"/>
    <w:pPr>
      <w:widowControl w:val="0"/>
      <w:spacing w:line="340" w:lineRule="atLeast"/>
      <w:ind w:left="720" w:hanging="935"/>
      <w:jc w:val="left"/>
    </w:pPr>
    <w:rPr>
      <w:sz w:val="22"/>
      <w:lang w:eastAsia="en-US"/>
    </w:rPr>
  </w:style>
  <w:style w:type="paragraph" w:customStyle="1" w:styleId="3b">
    <w:name w:val="3"/>
    <w:basedOn w:val="2d"/>
    <w:rsid w:val="00D07D1B"/>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b"/>
    <w:rsid w:val="00D07D1B"/>
  </w:style>
  <w:style w:type="paragraph" w:customStyle="1" w:styleId="1f1">
    <w:name w:val="לילי1"/>
    <w:basedOn w:val="afff6"/>
    <w:rsid w:val="00D07D1B"/>
    <w:pPr>
      <w:ind w:left="851"/>
    </w:pPr>
  </w:style>
  <w:style w:type="paragraph" w:customStyle="1" w:styleId="afff7">
    <w:name w:val="חביב"/>
    <w:basedOn w:val="afff6"/>
    <w:rsid w:val="00D07D1B"/>
    <w:rPr>
      <w:b/>
      <w:bCs/>
      <w:u w:val="single"/>
    </w:rPr>
  </w:style>
  <w:style w:type="paragraph" w:customStyle="1" w:styleId="afff8">
    <w:name w:val="א."/>
    <w:basedOn w:val="3b"/>
    <w:rsid w:val="00D07D1B"/>
    <w:pPr>
      <w:ind w:left="1287" w:hanging="567"/>
      <w:jc w:val="both"/>
    </w:pPr>
  </w:style>
  <w:style w:type="paragraph" w:customStyle="1" w:styleId="3c">
    <w:name w:val="סגנון3"/>
    <w:basedOn w:val="1a"/>
    <w:rsid w:val="00D07D1B"/>
    <w:pPr>
      <w:widowControl w:val="0"/>
      <w:spacing w:line="320" w:lineRule="auto"/>
      <w:ind w:left="1106" w:hanging="1021"/>
    </w:pPr>
    <w:rPr>
      <w:sz w:val="22"/>
      <w:lang w:eastAsia="en-US"/>
    </w:rPr>
  </w:style>
  <w:style w:type="paragraph" w:customStyle="1" w:styleId="-1">
    <w:name w:val="גוף-1"/>
    <w:basedOn w:val="a8"/>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8"/>
    <w:next w:val="a8"/>
    <w:autoRedefine/>
    <w:qFormat/>
    <w:rsid w:val="00D07D1B"/>
    <w:pPr>
      <w:widowControl w:val="0"/>
      <w:tabs>
        <w:tab w:val="left" w:pos="400"/>
        <w:tab w:val="right" w:leader="dot" w:pos="8495"/>
      </w:tabs>
      <w:spacing w:line="300" w:lineRule="atLeast"/>
    </w:pPr>
    <w:rPr>
      <w:sz w:val="20"/>
    </w:rPr>
  </w:style>
  <w:style w:type="paragraph" w:styleId="TOC3">
    <w:name w:val="toc 3"/>
    <w:basedOn w:val="a8"/>
    <w:next w:val="a8"/>
    <w:autoRedefine/>
    <w:qFormat/>
    <w:rsid w:val="00D07D1B"/>
    <w:pPr>
      <w:widowControl w:val="0"/>
      <w:ind w:left="400"/>
    </w:pPr>
    <w:rPr>
      <w:rFonts w:cs="Miriam"/>
      <w:sz w:val="20"/>
      <w:szCs w:val="20"/>
    </w:rPr>
  </w:style>
  <w:style w:type="paragraph" w:styleId="TOC4">
    <w:name w:val="toc 4"/>
    <w:basedOn w:val="a8"/>
    <w:next w:val="a8"/>
    <w:autoRedefine/>
    <w:rsid w:val="00D07D1B"/>
    <w:pPr>
      <w:widowControl w:val="0"/>
      <w:ind w:left="600"/>
    </w:pPr>
    <w:rPr>
      <w:rFonts w:cs="Miriam"/>
      <w:sz w:val="20"/>
      <w:szCs w:val="20"/>
    </w:rPr>
  </w:style>
  <w:style w:type="paragraph" w:styleId="TOC5">
    <w:name w:val="toc 5"/>
    <w:basedOn w:val="a8"/>
    <w:next w:val="a8"/>
    <w:autoRedefine/>
    <w:rsid w:val="00D07D1B"/>
    <w:pPr>
      <w:widowControl w:val="0"/>
      <w:ind w:left="800"/>
    </w:pPr>
    <w:rPr>
      <w:rFonts w:cs="Miriam"/>
      <w:sz w:val="20"/>
      <w:szCs w:val="20"/>
    </w:rPr>
  </w:style>
  <w:style w:type="paragraph" w:styleId="TOC6">
    <w:name w:val="toc 6"/>
    <w:basedOn w:val="a8"/>
    <w:next w:val="a8"/>
    <w:autoRedefine/>
    <w:rsid w:val="00D07D1B"/>
    <w:pPr>
      <w:widowControl w:val="0"/>
      <w:ind w:left="1000"/>
    </w:pPr>
    <w:rPr>
      <w:rFonts w:cs="Miriam"/>
      <w:sz w:val="20"/>
      <w:szCs w:val="20"/>
    </w:rPr>
  </w:style>
  <w:style w:type="paragraph" w:styleId="TOC7">
    <w:name w:val="toc 7"/>
    <w:basedOn w:val="a8"/>
    <w:next w:val="a8"/>
    <w:autoRedefine/>
    <w:rsid w:val="00D07D1B"/>
    <w:pPr>
      <w:widowControl w:val="0"/>
      <w:ind w:left="1200"/>
    </w:pPr>
    <w:rPr>
      <w:rFonts w:cs="Miriam"/>
      <w:sz w:val="20"/>
      <w:szCs w:val="20"/>
    </w:rPr>
  </w:style>
  <w:style w:type="paragraph" w:styleId="TOC8">
    <w:name w:val="toc 8"/>
    <w:basedOn w:val="a8"/>
    <w:next w:val="a8"/>
    <w:autoRedefine/>
    <w:rsid w:val="00D07D1B"/>
    <w:pPr>
      <w:widowControl w:val="0"/>
      <w:ind w:left="1400"/>
    </w:pPr>
    <w:rPr>
      <w:rFonts w:cs="Miriam"/>
      <w:sz w:val="20"/>
      <w:szCs w:val="20"/>
    </w:rPr>
  </w:style>
  <w:style w:type="paragraph" w:styleId="TOC9">
    <w:name w:val="toc 9"/>
    <w:basedOn w:val="a8"/>
    <w:next w:val="a8"/>
    <w:autoRedefine/>
    <w:rsid w:val="00D07D1B"/>
    <w:pPr>
      <w:widowControl w:val="0"/>
      <w:ind w:left="1600"/>
    </w:pPr>
    <w:rPr>
      <w:rFonts w:cs="Miriam"/>
      <w:sz w:val="20"/>
      <w:szCs w:val="20"/>
    </w:rPr>
  </w:style>
  <w:style w:type="paragraph" w:customStyle="1" w:styleId="2f">
    <w:name w:val="כניסה 2"/>
    <w:basedOn w:val="a8"/>
    <w:rsid w:val="00D07D1B"/>
    <w:pPr>
      <w:widowControl w:val="0"/>
      <w:spacing w:line="360" w:lineRule="auto"/>
      <w:ind w:left="1247" w:hanging="680"/>
      <w:jc w:val="both"/>
    </w:pPr>
    <w:rPr>
      <w:snapToGrid w:val="0"/>
      <w:sz w:val="22"/>
      <w:lang w:eastAsia="he-IL"/>
    </w:rPr>
  </w:style>
  <w:style w:type="paragraph" w:customStyle="1" w:styleId="3-">
    <w:name w:val="כניסה3-א"/>
    <w:basedOn w:val="a8"/>
    <w:rsid w:val="00D07D1B"/>
    <w:pPr>
      <w:widowControl w:val="0"/>
      <w:spacing w:line="360" w:lineRule="auto"/>
      <w:ind w:left="2155" w:hanging="567"/>
      <w:jc w:val="both"/>
    </w:pPr>
    <w:rPr>
      <w:snapToGrid w:val="0"/>
      <w:sz w:val="22"/>
      <w:lang w:eastAsia="he-IL"/>
    </w:rPr>
  </w:style>
  <w:style w:type="paragraph" w:customStyle="1" w:styleId="-2">
    <w:name w:val="רגיל-א"/>
    <w:basedOn w:val="a8"/>
    <w:rsid w:val="00D07D1B"/>
    <w:pPr>
      <w:widowControl w:val="0"/>
      <w:spacing w:line="360" w:lineRule="auto"/>
      <w:ind w:left="1134" w:hanging="567"/>
      <w:jc w:val="both"/>
    </w:pPr>
    <w:rPr>
      <w:snapToGrid w:val="0"/>
      <w:sz w:val="22"/>
      <w:lang w:eastAsia="he-IL"/>
    </w:rPr>
  </w:style>
  <w:style w:type="paragraph" w:customStyle="1" w:styleId="1f2">
    <w:name w:val="כניסה1"/>
    <w:basedOn w:val="a8"/>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8"/>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8"/>
    <w:rsid w:val="00D07D1B"/>
    <w:pPr>
      <w:widowControl w:val="0"/>
      <w:spacing w:line="360" w:lineRule="auto"/>
      <w:ind w:left="1985" w:hanging="851"/>
      <w:jc w:val="both"/>
    </w:pPr>
    <w:rPr>
      <w:snapToGrid w:val="0"/>
      <w:sz w:val="22"/>
      <w:lang w:eastAsia="he-IL"/>
    </w:rPr>
  </w:style>
  <w:style w:type="paragraph" w:customStyle="1" w:styleId="2-">
    <w:name w:val="כניסה2-גוף"/>
    <w:basedOn w:val="a8"/>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8"/>
    <w:rsid w:val="00D07D1B"/>
    <w:pPr>
      <w:widowControl w:val="0"/>
      <w:spacing w:line="360" w:lineRule="auto"/>
      <w:ind w:left="1758" w:right="1758" w:hanging="567"/>
      <w:jc w:val="both"/>
    </w:pPr>
    <w:rPr>
      <w:snapToGrid w:val="0"/>
      <w:sz w:val="22"/>
      <w:lang w:eastAsia="he-IL"/>
    </w:rPr>
  </w:style>
  <w:style w:type="paragraph" w:customStyle="1" w:styleId="44">
    <w:name w:val="4"/>
    <w:basedOn w:val="a8"/>
    <w:next w:val="afb"/>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8"/>
    <w:rsid w:val="00D07D1B"/>
    <w:pPr>
      <w:spacing w:after="120" w:line="360" w:lineRule="auto"/>
      <w:ind w:left="1134"/>
      <w:jc w:val="both"/>
    </w:pPr>
    <w:rPr>
      <w:b/>
      <w:bCs/>
      <w:sz w:val="22"/>
    </w:rPr>
  </w:style>
  <w:style w:type="paragraph" w:customStyle="1" w:styleId="afff9">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3">
    <w:name w:val="גוף1)"/>
    <w:basedOn w:val="3d"/>
    <w:rsid w:val="00D07D1B"/>
    <w:pPr>
      <w:ind w:hanging="567"/>
    </w:pPr>
  </w:style>
  <w:style w:type="paragraph" w:customStyle="1" w:styleId="113">
    <w:name w:val="1.1"/>
    <w:basedOn w:val="1a"/>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8"/>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8"/>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e"/>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8"/>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8"/>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8"/>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4">
    <w:name w:val="רגיל1"/>
    <w:basedOn w:val="a8"/>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8"/>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8"/>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2"/>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5">
    <w:name w:val="תו תו תו תו תו תו תו תו תו תו1"/>
    <w:basedOn w:val="a8"/>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8"/>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8"/>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5">
    <w:name w:val="פיסקת רשימה תו"/>
    <w:basedOn w:val="a9"/>
    <w:link w:val="af4"/>
    <w:uiPriority w:val="34"/>
    <w:rsid w:val="00686E30"/>
    <w:rPr>
      <w:rFonts w:cs="David"/>
      <w:sz w:val="24"/>
      <w:szCs w:val="26"/>
      <w:lang w:eastAsia="he-IL"/>
    </w:rPr>
  </w:style>
  <w:style w:type="paragraph" w:customStyle="1" w:styleId="ListParagraph1">
    <w:name w:val="List Paragraph1"/>
    <w:basedOn w:val="a8"/>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b">
    <w:name w:val="שם הוראה"/>
    <w:basedOn w:val="a8"/>
    <w:rsid w:val="00B621F1"/>
    <w:pPr>
      <w:jc w:val="both"/>
    </w:pPr>
    <w:rPr>
      <w:rFonts w:ascii="Arial" w:hAnsi="Arial" w:cs="Arial"/>
      <w:b/>
      <w:bCs/>
      <w:noProof/>
      <w:color w:val="FFFFFF"/>
      <w:sz w:val="28"/>
      <w:szCs w:val="28"/>
    </w:rPr>
  </w:style>
  <w:style w:type="paragraph" w:customStyle="1" w:styleId="afffc">
    <w:name w:val="טקסט רץ טבלה עליונה"/>
    <w:basedOn w:val="a8"/>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d">
    <w:name w:val="סגנון"/>
    <w:basedOn w:val="a8"/>
    <w:next w:val="ae"/>
    <w:uiPriority w:val="99"/>
    <w:rsid w:val="001E4E26"/>
    <w:pPr>
      <w:tabs>
        <w:tab w:val="center" w:pos="4153"/>
        <w:tab w:val="right" w:pos="8306"/>
      </w:tabs>
    </w:pPr>
    <w:rPr>
      <w:lang w:eastAsia="he-IL"/>
    </w:rPr>
  </w:style>
  <w:style w:type="paragraph" w:styleId="afffe">
    <w:name w:val="Document Map"/>
    <w:basedOn w:val="a8"/>
    <w:link w:val="affff"/>
    <w:uiPriority w:val="99"/>
    <w:rsid w:val="001E4E26"/>
    <w:pPr>
      <w:shd w:val="clear" w:color="auto" w:fill="000080"/>
    </w:pPr>
    <w:rPr>
      <w:rFonts w:ascii="Tahoma" w:hAnsi="Tahoma" w:cs="Tahoma"/>
      <w:sz w:val="20"/>
      <w:szCs w:val="20"/>
    </w:rPr>
  </w:style>
  <w:style w:type="character" w:customStyle="1" w:styleId="affff">
    <w:name w:val="מפת מסמך תו"/>
    <w:basedOn w:val="a9"/>
    <w:link w:val="afffe"/>
    <w:uiPriority w:val="99"/>
    <w:rsid w:val="001E4E26"/>
    <w:rPr>
      <w:rFonts w:ascii="Tahoma" w:hAnsi="Tahoma" w:cs="Tahoma"/>
      <w:shd w:val="clear" w:color="auto" w:fill="000080"/>
    </w:rPr>
  </w:style>
  <w:style w:type="character" w:customStyle="1" w:styleId="shorttext1">
    <w:name w:val="short_text1"/>
    <w:basedOn w:val="a9"/>
    <w:uiPriority w:val="99"/>
    <w:rsid w:val="001E4E26"/>
    <w:rPr>
      <w:rFonts w:cs="Times New Roman"/>
      <w:sz w:val="29"/>
      <w:szCs w:val="29"/>
    </w:rPr>
  </w:style>
  <w:style w:type="paragraph" w:customStyle="1" w:styleId="EHeading2">
    <w:name w:val="EHeading2"/>
    <w:basedOn w:val="a8"/>
    <w:uiPriority w:val="99"/>
    <w:rsid w:val="001E4E26"/>
    <w:pPr>
      <w:numPr>
        <w:numId w:val="9"/>
      </w:numPr>
      <w:bidi w:val="0"/>
      <w:ind w:right="288"/>
    </w:pPr>
    <w:rPr>
      <w:b/>
      <w:bCs/>
      <w:szCs w:val="24"/>
    </w:rPr>
  </w:style>
  <w:style w:type="paragraph" w:customStyle="1" w:styleId="EHeading3">
    <w:name w:val="EHeading3"/>
    <w:basedOn w:val="a8"/>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8"/>
    <w:uiPriority w:val="99"/>
    <w:rsid w:val="001E4E26"/>
    <w:pPr>
      <w:numPr>
        <w:ilvl w:val="3"/>
        <w:numId w:val="9"/>
      </w:numPr>
      <w:bidi w:val="0"/>
      <w:ind w:right="2448"/>
    </w:pPr>
    <w:rPr>
      <w:sz w:val="22"/>
      <w:szCs w:val="22"/>
    </w:rPr>
  </w:style>
  <w:style w:type="paragraph" w:customStyle="1" w:styleId="affff0">
    <w:name w:val="ראשונה"/>
    <w:basedOn w:val="a8"/>
    <w:rsid w:val="001E4E26"/>
    <w:pPr>
      <w:spacing w:line="280" w:lineRule="atLeast"/>
      <w:ind w:left="567" w:hanging="567"/>
      <w:jc w:val="both"/>
    </w:pPr>
    <w:rPr>
      <w:rFonts w:cs="TopType David"/>
      <w:szCs w:val="22"/>
      <w:lang w:eastAsia="he-IL"/>
    </w:rPr>
  </w:style>
  <w:style w:type="paragraph" w:customStyle="1" w:styleId="Normal2">
    <w:name w:val="Normal2"/>
    <w:basedOn w:val="a8"/>
    <w:link w:val="Normal2Char"/>
    <w:rsid w:val="001E4E26"/>
    <w:pPr>
      <w:spacing w:before="120" w:line="320" w:lineRule="exact"/>
      <w:ind w:left="795"/>
      <w:jc w:val="both"/>
    </w:pPr>
    <w:rPr>
      <w:sz w:val="22"/>
      <w:szCs w:val="24"/>
      <w:lang w:eastAsia="he-IL"/>
    </w:rPr>
  </w:style>
  <w:style w:type="paragraph" w:customStyle="1" w:styleId="doublepara">
    <w:name w:val="double para"/>
    <w:basedOn w:val="a8"/>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8"/>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8"/>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8"/>
    <w:rsid w:val="001E4E26"/>
    <w:pPr>
      <w:spacing w:before="120" w:line="320" w:lineRule="exact"/>
    </w:pPr>
    <w:rPr>
      <w:sz w:val="22"/>
      <w:szCs w:val="24"/>
      <w:lang w:eastAsia="he-IL"/>
    </w:rPr>
  </w:style>
  <w:style w:type="paragraph" w:customStyle="1" w:styleId="DataItemB">
    <w:name w:val="DataItemB"/>
    <w:basedOn w:val="a8"/>
    <w:rsid w:val="001E4E26"/>
    <w:pPr>
      <w:spacing w:before="120" w:line="320" w:lineRule="exact"/>
    </w:pPr>
    <w:rPr>
      <w:b/>
      <w:bCs/>
      <w:sz w:val="22"/>
      <w:szCs w:val="24"/>
      <w:lang w:eastAsia="he-IL"/>
    </w:rPr>
  </w:style>
  <w:style w:type="paragraph" w:customStyle="1" w:styleId="Frame1">
    <w:name w:val="Frame 1"/>
    <w:basedOn w:val="a8"/>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8"/>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8"/>
    <w:link w:val="TableTextChar"/>
    <w:qFormat/>
    <w:rsid w:val="001E4E26"/>
    <w:pPr>
      <w:spacing w:before="75" w:line="280" w:lineRule="atLeast"/>
    </w:pPr>
    <w:rPr>
      <w:sz w:val="22"/>
      <w:szCs w:val="24"/>
      <w:lang w:eastAsia="he-IL"/>
    </w:rPr>
  </w:style>
  <w:style w:type="paragraph" w:customStyle="1" w:styleId="Char1">
    <w:name w:val="תו Char"/>
    <w:basedOn w:val="a8"/>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8"/>
    <w:autoRedefine/>
    <w:rsid w:val="001E4E26"/>
    <w:pPr>
      <w:suppressAutoHyphens/>
      <w:spacing w:before="120" w:line="360" w:lineRule="auto"/>
    </w:pPr>
    <w:rPr>
      <w:rFonts w:ascii="Tahoma" w:hAnsi="Tahoma"/>
      <w:sz w:val="20"/>
      <w:szCs w:val="24"/>
      <w:lang w:eastAsia="he-IL"/>
    </w:rPr>
  </w:style>
  <w:style w:type="paragraph" w:styleId="affff1">
    <w:name w:val="No Spacing"/>
    <w:link w:val="affff2"/>
    <w:uiPriority w:val="1"/>
    <w:qFormat/>
    <w:rsid w:val="001E4E26"/>
    <w:rPr>
      <w:rFonts w:ascii="Calibri" w:eastAsia="Calibri" w:hAnsi="Calibri" w:cs="Arial"/>
      <w:sz w:val="22"/>
      <w:szCs w:val="22"/>
    </w:rPr>
  </w:style>
  <w:style w:type="paragraph" w:customStyle="1" w:styleId="affff3">
    <w:name w:val="טקסט סעיף תו תו תו תו"/>
    <w:basedOn w:val="a8"/>
    <w:link w:val="affff4"/>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5">
    <w:name w:val="תו תו"/>
    <w:basedOn w:val="a8"/>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8"/>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8"/>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9"/>
    <w:uiPriority w:val="99"/>
    <w:rsid w:val="001E4E26"/>
  </w:style>
  <w:style w:type="character" w:customStyle="1" w:styleId="apple-converted-space">
    <w:name w:val="apple-converted-space"/>
    <w:basedOn w:val="a9"/>
    <w:rsid w:val="001E4E26"/>
  </w:style>
  <w:style w:type="paragraph" w:customStyle="1" w:styleId="a2">
    <w:name w:val="טקסט סעיף תו תו תו תו תו תו"/>
    <w:basedOn w:val="a8"/>
    <w:rsid w:val="001E4E26"/>
    <w:pPr>
      <w:numPr>
        <w:ilvl w:val="1"/>
        <w:numId w:val="14"/>
      </w:numPr>
    </w:pPr>
    <w:rPr>
      <w:lang w:eastAsia="he-IL"/>
    </w:rPr>
  </w:style>
  <w:style w:type="paragraph" w:customStyle="1" w:styleId="affff6">
    <w:name w:val="תו"/>
    <w:basedOn w:val="a8"/>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8"/>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8"/>
    <w:rsid w:val="001E4E26"/>
    <w:pPr>
      <w:spacing w:after="120"/>
      <w:ind w:left="849"/>
    </w:pPr>
    <w:rPr>
      <w:lang w:eastAsia="he-IL"/>
    </w:rPr>
  </w:style>
  <w:style w:type="character" w:customStyle="1" w:styleId="default">
    <w:name w:val="default"/>
    <w:basedOn w:val="a9"/>
    <w:rsid w:val="001E4E26"/>
    <w:rPr>
      <w:rFonts w:ascii="Times New Roman" w:hAnsi="Times New Roman" w:cs="Times New Roman"/>
      <w:sz w:val="26"/>
      <w:szCs w:val="26"/>
    </w:rPr>
  </w:style>
  <w:style w:type="character" w:customStyle="1" w:styleId="aff2">
    <w:name w:val="כיתוב תו"/>
    <w:basedOn w:val="a9"/>
    <w:link w:val="aff1"/>
    <w:rsid w:val="001E4E26"/>
    <w:rPr>
      <w:rFonts w:cs="David"/>
      <w:b/>
      <w:bCs/>
      <w:sz w:val="40"/>
      <w:szCs w:val="40"/>
      <w:lang w:eastAsia="he-IL"/>
    </w:rPr>
  </w:style>
  <w:style w:type="paragraph" w:styleId="affff7">
    <w:name w:val="Closing"/>
    <w:basedOn w:val="a8"/>
    <w:link w:val="affff8"/>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8">
    <w:name w:val="סיום תו"/>
    <w:basedOn w:val="a9"/>
    <w:link w:val="affff7"/>
    <w:uiPriority w:val="5"/>
    <w:rsid w:val="001E4E26"/>
    <w:rPr>
      <w:rFonts w:ascii="Calibri" w:hAnsi="Calibri" w:cs="Arial"/>
    </w:rPr>
  </w:style>
  <w:style w:type="paragraph" w:styleId="affff9">
    <w:name w:val="Salutation"/>
    <w:basedOn w:val="a8"/>
    <w:next w:val="a8"/>
    <w:link w:val="affffa"/>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a">
    <w:name w:val="ברכה תו"/>
    <w:basedOn w:val="a9"/>
    <w:link w:val="affff9"/>
    <w:uiPriority w:val="4"/>
    <w:rsid w:val="001E4E26"/>
    <w:rPr>
      <w:rFonts w:ascii="Calibri" w:eastAsia="Calibri" w:hAnsi="Calibri" w:cs="Arial"/>
      <w:b/>
      <w:bCs/>
      <w:color w:val="C0504D"/>
      <w:szCs w:val="22"/>
    </w:rPr>
  </w:style>
  <w:style w:type="character" w:styleId="affffb">
    <w:name w:val="Emphasis"/>
    <w:uiPriority w:val="20"/>
    <w:qFormat/>
    <w:rsid w:val="001E4E26"/>
    <w:rPr>
      <w:rFonts w:ascii="Calibri" w:eastAsia="Times New Roman" w:hAnsi="Calibri" w:cs="Arial"/>
      <w:b/>
      <w:bCs/>
      <w:iCs w:val="0"/>
      <w:color w:val="C0504D"/>
      <w:spacing w:val="10"/>
      <w:szCs w:val="20"/>
    </w:rPr>
  </w:style>
  <w:style w:type="paragraph" w:styleId="affffc">
    <w:name w:val="Intense Quote"/>
    <w:basedOn w:val="a8"/>
    <w:link w:val="affffd"/>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d">
    <w:name w:val="ציטוט חזק תו"/>
    <w:basedOn w:val="a9"/>
    <w:link w:val="affffc"/>
    <w:uiPriority w:val="30"/>
    <w:rsid w:val="001E4E26"/>
    <w:rPr>
      <w:rFonts w:ascii="Calibri" w:eastAsia="Calibri" w:hAnsi="Calibri" w:cs="Arial"/>
      <w:i/>
      <w:iCs/>
      <w:color w:val="C0504D"/>
      <w:szCs w:val="22"/>
    </w:rPr>
  </w:style>
  <w:style w:type="character" w:styleId="affffe">
    <w:name w:val="Subtle Emphasis"/>
    <w:basedOn w:val="a9"/>
    <w:uiPriority w:val="19"/>
    <w:qFormat/>
    <w:rsid w:val="001E4E26"/>
    <w:rPr>
      <w:rFonts w:ascii="Calibri" w:hAnsi="Calibri"/>
      <w:i/>
      <w:iCs/>
      <w:color w:val="006666"/>
    </w:rPr>
  </w:style>
  <w:style w:type="character" w:styleId="afffff">
    <w:name w:val="Intense Emphasis"/>
    <w:basedOn w:val="a9"/>
    <w:uiPriority w:val="21"/>
    <w:qFormat/>
    <w:rsid w:val="001E4E26"/>
    <w:rPr>
      <w:rFonts w:ascii="Calibri" w:hAnsi="Calibri"/>
      <w:b/>
      <w:bCs/>
      <w:i/>
      <w:iCs/>
      <w:caps/>
      <w:color w:val="438086"/>
      <w:spacing w:val="5"/>
    </w:rPr>
  </w:style>
  <w:style w:type="character" w:styleId="afffff0">
    <w:name w:val="Subtle Reference"/>
    <w:basedOn w:val="a9"/>
    <w:uiPriority w:val="31"/>
    <w:qFormat/>
    <w:rsid w:val="001E4E26"/>
    <w:rPr>
      <w:i/>
      <w:iCs/>
      <w:color w:val="4E4F89"/>
    </w:rPr>
  </w:style>
  <w:style w:type="character" w:styleId="afffff1">
    <w:name w:val="Book Title"/>
    <w:basedOn w:val="a9"/>
    <w:uiPriority w:val="33"/>
    <w:qFormat/>
    <w:rsid w:val="001E4E26"/>
    <w:rPr>
      <w:rFonts w:ascii="Calibri" w:eastAsia="Times New Roman" w:hAnsi="Cambria" w:cs="Arial"/>
      <w:bCs w:val="0"/>
      <w:i/>
      <w:iCs/>
      <w:color w:val="000000"/>
      <w:sz w:val="20"/>
      <w:szCs w:val="20"/>
    </w:rPr>
  </w:style>
  <w:style w:type="paragraph" w:customStyle="1" w:styleId="afffff2">
    <w:name w:val="כתובת להחזרה"/>
    <w:basedOn w:val="a8"/>
    <w:uiPriority w:val="2"/>
    <w:qFormat/>
    <w:rsid w:val="001E4E26"/>
    <w:pPr>
      <w:spacing w:line="360" w:lineRule="auto"/>
      <w:ind w:left="6480" w:firstLine="284"/>
      <w:jc w:val="both"/>
    </w:pPr>
    <w:rPr>
      <w:rFonts w:ascii="Arial" w:hAnsi="Arial"/>
      <w:szCs w:val="24"/>
    </w:rPr>
  </w:style>
  <w:style w:type="paragraph" w:customStyle="1" w:styleId="afffff3">
    <w:name w:val="נושא"/>
    <w:basedOn w:val="a8"/>
    <w:next w:val="a8"/>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4">
    <w:name w:val="כתובת למשלוח"/>
    <w:basedOn w:val="a8"/>
    <w:uiPriority w:val="3"/>
    <w:qFormat/>
    <w:rsid w:val="001E4E26"/>
    <w:pPr>
      <w:spacing w:before="480" w:after="480" w:line="360" w:lineRule="auto"/>
      <w:ind w:firstLine="284"/>
      <w:contextualSpacing/>
      <w:jc w:val="both"/>
    </w:pPr>
    <w:rPr>
      <w:rFonts w:ascii="Arial" w:hAnsi="Arial"/>
      <w:szCs w:val="24"/>
    </w:rPr>
  </w:style>
  <w:style w:type="paragraph" w:customStyle="1" w:styleId="1f6">
    <w:name w:val="תבליט 1"/>
    <w:basedOn w:val="af4"/>
    <w:uiPriority w:val="37"/>
    <w:qFormat/>
    <w:rsid w:val="001E4E26"/>
    <w:pPr>
      <w:spacing w:line="276" w:lineRule="auto"/>
      <w:ind w:left="216" w:hanging="216"/>
      <w:jc w:val="both"/>
    </w:pPr>
    <w:rPr>
      <w:rFonts w:ascii="Arial" w:hAnsi="Arial"/>
      <w:szCs w:val="24"/>
      <w:lang w:eastAsia="en-US"/>
    </w:rPr>
  </w:style>
  <w:style w:type="paragraph" w:customStyle="1" w:styleId="2f0">
    <w:name w:val="תבליט 2"/>
    <w:basedOn w:val="af4"/>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4"/>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8"/>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9"/>
    <w:link w:val="TASHTIOTHEADER"/>
    <w:rsid w:val="001E4E26"/>
    <w:rPr>
      <w:rFonts w:ascii="Calibri" w:hAnsi="Calibri" w:cs="Arial"/>
      <w:color w:val="000000"/>
      <w:sz w:val="36"/>
      <w:szCs w:val="36"/>
    </w:rPr>
  </w:style>
  <w:style w:type="paragraph" w:customStyle="1" w:styleId="TASHTIOTFOOTER">
    <w:name w:val="TASHTIOT FOOTER"/>
    <w:basedOn w:val="a8"/>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9"/>
    <w:link w:val="TASHTIOTFOOTER"/>
    <w:rsid w:val="001E4E26"/>
    <w:rPr>
      <w:rFonts w:cs="David"/>
      <w:noProof/>
      <w:sz w:val="24"/>
      <w:szCs w:val="26"/>
    </w:rPr>
  </w:style>
  <w:style w:type="paragraph" w:customStyle="1" w:styleId="TableNormal1">
    <w:name w:val="Table Normal1"/>
    <w:basedOn w:val="a8"/>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9"/>
    <w:link w:val="TableNormal1"/>
    <w:rsid w:val="001E4E26"/>
    <w:rPr>
      <w:rFonts w:ascii="Arial" w:hAnsi="Arial" w:cs="Arial"/>
      <w:sz w:val="22"/>
      <w:szCs w:val="22"/>
    </w:rPr>
  </w:style>
  <w:style w:type="paragraph" w:customStyle="1" w:styleId="BULETNORMALDOT">
    <w:name w:val="BULET NORMAL DOT"/>
    <w:basedOn w:val="af4"/>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5"/>
    <w:link w:val="BULETNORMALDOT"/>
    <w:rsid w:val="001E4E26"/>
    <w:rPr>
      <w:rFonts w:ascii="Arial" w:hAnsi="Arial" w:cs="David"/>
      <w:sz w:val="24"/>
      <w:szCs w:val="24"/>
      <w:lang w:eastAsia="he-IL"/>
    </w:rPr>
  </w:style>
  <w:style w:type="paragraph" w:customStyle="1" w:styleId="afffff5">
    <w:name w:val="איור מרכז"/>
    <w:basedOn w:val="aff1"/>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2"/>
    <w:link w:val="afffff5"/>
    <w:rsid w:val="001E4E26"/>
    <w:rPr>
      <w:rFonts w:ascii="Arial" w:hAnsi="Arial" w:cs="Arial"/>
      <w:b/>
      <w:bCs/>
      <w:color w:val="4F81BD"/>
      <w:sz w:val="18"/>
      <w:szCs w:val="18"/>
      <w:lang w:eastAsia="he-IL"/>
    </w:rPr>
  </w:style>
  <w:style w:type="paragraph" w:customStyle="1" w:styleId="afffff6">
    <w:name w:val="דף ראשון"/>
    <w:basedOn w:val="a8"/>
    <w:link w:val="Char3"/>
    <w:qFormat/>
    <w:rsid w:val="001E4E26"/>
    <w:pPr>
      <w:spacing w:after="120" w:line="360" w:lineRule="auto"/>
      <w:ind w:firstLine="27"/>
      <w:jc w:val="center"/>
    </w:pPr>
    <w:rPr>
      <w:rFonts w:ascii="Arial" w:hAnsi="Arial"/>
      <w:noProof/>
      <w:sz w:val="28"/>
      <w:szCs w:val="28"/>
    </w:rPr>
  </w:style>
  <w:style w:type="paragraph" w:customStyle="1" w:styleId="afffff7">
    <w:name w:val="מדינת ישראל"/>
    <w:basedOn w:val="ac"/>
    <w:link w:val="Char4"/>
    <w:qFormat/>
    <w:rsid w:val="001E4E26"/>
    <w:pPr>
      <w:jc w:val="center"/>
    </w:pPr>
    <w:rPr>
      <w:rFonts w:ascii="Arial" w:hAnsi="Arial"/>
      <w:noProof/>
      <w:sz w:val="44"/>
      <w:szCs w:val="44"/>
    </w:rPr>
  </w:style>
  <w:style w:type="character" w:customStyle="1" w:styleId="Char3">
    <w:name w:val="דף ראשון Char"/>
    <w:basedOn w:val="a9"/>
    <w:link w:val="afffff6"/>
    <w:rsid w:val="001E4E26"/>
    <w:rPr>
      <w:rFonts w:ascii="Arial" w:hAnsi="Arial" w:cs="David"/>
      <w:noProof/>
      <w:sz w:val="28"/>
      <w:szCs w:val="28"/>
    </w:rPr>
  </w:style>
  <w:style w:type="character" w:customStyle="1" w:styleId="Char4">
    <w:name w:val="מדינת ישראל Char"/>
    <w:basedOn w:val="ad"/>
    <w:link w:val="afffff7"/>
    <w:rsid w:val="001E4E26"/>
    <w:rPr>
      <w:rFonts w:ascii="Arial" w:hAnsi="Arial" w:cs="David"/>
      <w:noProof/>
      <w:sz w:val="44"/>
      <w:szCs w:val="44"/>
    </w:rPr>
  </w:style>
  <w:style w:type="paragraph" w:styleId="afffff8">
    <w:name w:val="Signature"/>
    <w:basedOn w:val="a8"/>
    <w:link w:val="afffff9"/>
    <w:unhideWhenUsed/>
    <w:rsid w:val="001E4E26"/>
    <w:pPr>
      <w:ind w:left="4320" w:firstLine="284"/>
      <w:jc w:val="both"/>
    </w:pPr>
    <w:rPr>
      <w:rFonts w:ascii="Arial" w:hAnsi="Arial"/>
      <w:szCs w:val="24"/>
    </w:rPr>
  </w:style>
  <w:style w:type="character" w:customStyle="1" w:styleId="afffff9">
    <w:name w:val="חתימה תו"/>
    <w:basedOn w:val="a9"/>
    <w:link w:val="afffff8"/>
    <w:rsid w:val="001E4E26"/>
    <w:rPr>
      <w:rFonts w:ascii="Arial" w:hAnsi="Arial" w:cs="David"/>
      <w:sz w:val="24"/>
      <w:szCs w:val="24"/>
    </w:rPr>
  </w:style>
  <w:style w:type="numbering" w:customStyle="1" w:styleId="afffffa">
    <w:name w:val="רשימה עירונית עם תבליטים"/>
    <w:rsid w:val="001E4E26"/>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8"/>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8"/>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0">
    <w:name w:val="כותרת 11"/>
    <w:basedOn w:val="a8"/>
    <w:rsid w:val="001E4E26"/>
    <w:pPr>
      <w:numPr>
        <w:numId w:val="18"/>
      </w:numPr>
      <w:spacing w:after="120"/>
      <w:jc w:val="both"/>
    </w:pPr>
    <w:rPr>
      <w:rFonts w:ascii="Arial" w:hAnsi="Arial"/>
      <w:szCs w:val="24"/>
    </w:rPr>
  </w:style>
  <w:style w:type="paragraph" w:customStyle="1" w:styleId="310">
    <w:name w:val="כותרת 31"/>
    <w:basedOn w:val="a8"/>
    <w:rsid w:val="001E4E26"/>
    <w:pPr>
      <w:spacing w:after="120"/>
      <w:ind w:left="720" w:hanging="720"/>
      <w:jc w:val="both"/>
    </w:pPr>
    <w:rPr>
      <w:rFonts w:ascii="Arial" w:hAnsi="Arial"/>
      <w:szCs w:val="24"/>
    </w:rPr>
  </w:style>
  <w:style w:type="paragraph" w:customStyle="1" w:styleId="410">
    <w:name w:val="כותרת 41"/>
    <w:basedOn w:val="a8"/>
    <w:rsid w:val="001E4E26"/>
    <w:pPr>
      <w:spacing w:after="120"/>
      <w:ind w:left="864" w:hanging="864"/>
      <w:jc w:val="both"/>
    </w:pPr>
    <w:rPr>
      <w:rFonts w:ascii="Arial" w:hAnsi="Arial"/>
      <w:szCs w:val="24"/>
    </w:rPr>
  </w:style>
  <w:style w:type="paragraph" w:customStyle="1" w:styleId="510">
    <w:name w:val="כותרת 51"/>
    <w:basedOn w:val="a8"/>
    <w:rsid w:val="001E4E26"/>
    <w:pPr>
      <w:spacing w:after="120"/>
      <w:ind w:left="1008" w:hanging="1008"/>
      <w:jc w:val="both"/>
    </w:pPr>
    <w:rPr>
      <w:rFonts w:ascii="Arial" w:hAnsi="Arial"/>
      <w:szCs w:val="24"/>
    </w:rPr>
  </w:style>
  <w:style w:type="paragraph" w:customStyle="1" w:styleId="610">
    <w:name w:val="כותרת 61"/>
    <w:basedOn w:val="a8"/>
    <w:rsid w:val="001E4E26"/>
    <w:pPr>
      <w:spacing w:after="120"/>
      <w:ind w:left="1152" w:hanging="1152"/>
      <w:jc w:val="both"/>
    </w:pPr>
    <w:rPr>
      <w:rFonts w:ascii="Arial" w:hAnsi="Arial"/>
      <w:szCs w:val="24"/>
    </w:rPr>
  </w:style>
  <w:style w:type="paragraph" w:customStyle="1" w:styleId="710">
    <w:name w:val="כותרת 71"/>
    <w:basedOn w:val="a8"/>
    <w:rsid w:val="001E4E26"/>
    <w:pPr>
      <w:spacing w:after="120"/>
      <w:ind w:left="1296" w:hanging="1296"/>
      <w:jc w:val="both"/>
    </w:pPr>
    <w:rPr>
      <w:rFonts w:ascii="Arial" w:hAnsi="Arial"/>
      <w:szCs w:val="24"/>
    </w:rPr>
  </w:style>
  <w:style w:type="paragraph" w:customStyle="1" w:styleId="810">
    <w:name w:val="כותרת 81"/>
    <w:basedOn w:val="a8"/>
    <w:rsid w:val="001E4E26"/>
    <w:pPr>
      <w:spacing w:after="120"/>
      <w:ind w:left="1440" w:hanging="1440"/>
      <w:jc w:val="both"/>
    </w:pPr>
    <w:rPr>
      <w:rFonts w:ascii="Arial" w:hAnsi="Arial"/>
      <w:szCs w:val="24"/>
    </w:rPr>
  </w:style>
  <w:style w:type="paragraph" w:customStyle="1" w:styleId="910">
    <w:name w:val="כותרת 91"/>
    <w:basedOn w:val="a8"/>
    <w:rsid w:val="001E4E26"/>
    <w:pPr>
      <w:spacing w:after="120"/>
      <w:ind w:left="1584" w:hanging="1584"/>
      <w:jc w:val="both"/>
    </w:pPr>
    <w:rPr>
      <w:rFonts w:ascii="Arial" w:hAnsi="Arial"/>
      <w:szCs w:val="24"/>
    </w:rPr>
  </w:style>
  <w:style w:type="paragraph" w:customStyle="1" w:styleId="Heading41">
    <w:name w:val="Heading 41"/>
    <w:basedOn w:val="a8"/>
    <w:next w:val="a8"/>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8"/>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8"/>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8"/>
    <w:rsid w:val="001E4E26"/>
    <w:pPr>
      <w:bidi w:val="0"/>
      <w:spacing w:before="100" w:beforeAutospacing="1" w:after="100" w:afterAutospacing="1"/>
    </w:pPr>
    <w:rPr>
      <w:color w:val="FF0000"/>
      <w:sz w:val="20"/>
      <w:szCs w:val="20"/>
      <w:u w:val="single"/>
    </w:rPr>
  </w:style>
  <w:style w:type="paragraph" w:customStyle="1" w:styleId="font8">
    <w:name w:val="font8"/>
    <w:basedOn w:val="a8"/>
    <w:rsid w:val="001E4E26"/>
    <w:pPr>
      <w:bidi w:val="0"/>
      <w:spacing w:before="100" w:beforeAutospacing="1" w:after="100" w:afterAutospacing="1"/>
    </w:pPr>
    <w:rPr>
      <w:color w:val="000000"/>
      <w:sz w:val="20"/>
      <w:szCs w:val="20"/>
    </w:rPr>
  </w:style>
  <w:style w:type="paragraph" w:customStyle="1" w:styleId="font9">
    <w:name w:val="font9"/>
    <w:basedOn w:val="a8"/>
    <w:rsid w:val="001E4E26"/>
    <w:pPr>
      <w:bidi w:val="0"/>
      <w:spacing w:before="100" w:beforeAutospacing="1" w:after="100" w:afterAutospacing="1"/>
    </w:pPr>
    <w:rPr>
      <w:color w:val="000000"/>
      <w:sz w:val="20"/>
      <w:szCs w:val="20"/>
      <w:u w:val="single"/>
    </w:rPr>
  </w:style>
  <w:style w:type="paragraph" w:customStyle="1" w:styleId="xl65">
    <w:name w:val="xl65"/>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8"/>
    <w:rsid w:val="001E4E26"/>
    <w:pPr>
      <w:bidi w:val="0"/>
      <w:spacing w:before="100" w:beforeAutospacing="1" w:after="100" w:afterAutospacing="1"/>
      <w:jc w:val="center"/>
      <w:textAlignment w:val="center"/>
    </w:pPr>
    <w:rPr>
      <w:b/>
      <w:bCs/>
      <w:sz w:val="28"/>
      <w:szCs w:val="28"/>
    </w:rPr>
  </w:style>
  <w:style w:type="paragraph" w:customStyle="1" w:styleId="xl69">
    <w:name w:val="xl69"/>
    <w:basedOn w:val="a8"/>
    <w:rsid w:val="001E4E26"/>
    <w:pPr>
      <w:bidi w:val="0"/>
      <w:spacing w:before="100" w:beforeAutospacing="1" w:after="100" w:afterAutospacing="1"/>
      <w:textAlignment w:val="center"/>
    </w:pPr>
    <w:rPr>
      <w:szCs w:val="24"/>
    </w:rPr>
  </w:style>
  <w:style w:type="paragraph" w:customStyle="1" w:styleId="xl70">
    <w:name w:val="xl70"/>
    <w:basedOn w:val="a8"/>
    <w:rsid w:val="001E4E26"/>
    <w:pPr>
      <w:bidi w:val="0"/>
      <w:spacing w:before="100" w:beforeAutospacing="1" w:after="100" w:afterAutospacing="1"/>
      <w:jc w:val="right"/>
      <w:textAlignment w:val="center"/>
    </w:pPr>
    <w:rPr>
      <w:szCs w:val="24"/>
    </w:rPr>
  </w:style>
  <w:style w:type="paragraph" w:customStyle="1" w:styleId="xl71">
    <w:name w:val="xl71"/>
    <w:basedOn w:val="a8"/>
    <w:rsid w:val="001E4E26"/>
    <w:pPr>
      <w:bidi w:val="0"/>
      <w:spacing w:before="100" w:beforeAutospacing="1" w:after="100" w:afterAutospacing="1"/>
      <w:jc w:val="center"/>
      <w:textAlignment w:val="center"/>
    </w:pPr>
    <w:rPr>
      <w:szCs w:val="24"/>
    </w:rPr>
  </w:style>
  <w:style w:type="paragraph" w:customStyle="1" w:styleId="xl72">
    <w:name w:val="xl7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8"/>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8"/>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8"/>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8"/>
    <w:rsid w:val="001E4E26"/>
    <w:pPr>
      <w:bidi w:val="0"/>
      <w:spacing w:before="100" w:beforeAutospacing="1" w:after="100" w:afterAutospacing="1"/>
      <w:textAlignment w:val="center"/>
    </w:pPr>
    <w:rPr>
      <w:b/>
      <w:bCs/>
      <w:szCs w:val="24"/>
    </w:rPr>
  </w:style>
  <w:style w:type="paragraph" w:customStyle="1" w:styleId="xl79">
    <w:name w:val="xl79"/>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8"/>
    <w:rsid w:val="001E4E26"/>
    <w:pPr>
      <w:bidi w:val="0"/>
      <w:spacing w:before="100" w:beforeAutospacing="1" w:after="100" w:afterAutospacing="1"/>
      <w:jc w:val="center"/>
      <w:textAlignment w:val="center"/>
    </w:pPr>
    <w:rPr>
      <w:sz w:val="20"/>
      <w:szCs w:val="20"/>
    </w:rPr>
  </w:style>
  <w:style w:type="paragraph" w:customStyle="1" w:styleId="xl81">
    <w:name w:val="xl81"/>
    <w:basedOn w:val="a8"/>
    <w:rsid w:val="001E4E26"/>
    <w:pPr>
      <w:bidi w:val="0"/>
      <w:spacing w:before="100" w:beforeAutospacing="1" w:after="100" w:afterAutospacing="1"/>
      <w:jc w:val="right"/>
      <w:textAlignment w:val="center"/>
    </w:pPr>
    <w:rPr>
      <w:b/>
      <w:bCs/>
      <w:sz w:val="28"/>
      <w:szCs w:val="28"/>
    </w:rPr>
  </w:style>
  <w:style w:type="paragraph" w:customStyle="1" w:styleId="xl82">
    <w:name w:val="xl82"/>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8"/>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8"/>
    <w:rsid w:val="001E4E26"/>
    <w:pPr>
      <w:bidi w:val="0"/>
      <w:spacing w:before="100" w:beforeAutospacing="1" w:after="100" w:afterAutospacing="1"/>
      <w:jc w:val="center"/>
      <w:textAlignment w:val="center"/>
    </w:pPr>
    <w:rPr>
      <w:sz w:val="18"/>
      <w:szCs w:val="18"/>
    </w:rPr>
  </w:style>
  <w:style w:type="paragraph" w:customStyle="1" w:styleId="xl86">
    <w:name w:val="xl86"/>
    <w:basedOn w:val="a8"/>
    <w:rsid w:val="001E4E26"/>
    <w:pPr>
      <w:bidi w:val="0"/>
      <w:spacing w:before="100" w:beforeAutospacing="1" w:after="100" w:afterAutospacing="1"/>
      <w:jc w:val="right"/>
      <w:textAlignment w:val="center"/>
    </w:pPr>
    <w:rPr>
      <w:color w:val="0000FF"/>
      <w:szCs w:val="24"/>
    </w:rPr>
  </w:style>
  <w:style w:type="paragraph" w:customStyle="1" w:styleId="xl87">
    <w:name w:val="xl87"/>
    <w:basedOn w:val="a8"/>
    <w:rsid w:val="001E4E26"/>
    <w:pPr>
      <w:bidi w:val="0"/>
      <w:spacing w:before="100" w:beforeAutospacing="1" w:after="100" w:afterAutospacing="1"/>
      <w:jc w:val="center"/>
      <w:textAlignment w:val="center"/>
    </w:pPr>
    <w:rPr>
      <w:color w:val="0000FF"/>
      <w:szCs w:val="24"/>
    </w:rPr>
  </w:style>
  <w:style w:type="paragraph" w:customStyle="1" w:styleId="xl88">
    <w:name w:val="xl88"/>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8"/>
    <w:rsid w:val="001E4E26"/>
    <w:pPr>
      <w:bidi w:val="0"/>
      <w:spacing w:before="100" w:beforeAutospacing="1" w:after="100" w:afterAutospacing="1"/>
      <w:jc w:val="right"/>
      <w:textAlignment w:val="center"/>
    </w:pPr>
    <w:rPr>
      <w:sz w:val="20"/>
      <w:szCs w:val="20"/>
    </w:rPr>
  </w:style>
  <w:style w:type="paragraph" w:customStyle="1" w:styleId="xl90">
    <w:name w:val="xl90"/>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8"/>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8"/>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8"/>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8"/>
    <w:rsid w:val="001E4E26"/>
    <w:pPr>
      <w:bidi w:val="0"/>
      <w:spacing w:before="100" w:beforeAutospacing="1" w:after="100" w:afterAutospacing="1"/>
      <w:jc w:val="center"/>
      <w:textAlignment w:val="top"/>
    </w:pPr>
    <w:rPr>
      <w:sz w:val="20"/>
      <w:szCs w:val="20"/>
    </w:rPr>
  </w:style>
  <w:style w:type="paragraph" w:customStyle="1" w:styleId="xl95">
    <w:name w:val="xl95"/>
    <w:basedOn w:val="a8"/>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8"/>
    <w:rsid w:val="001E4E26"/>
    <w:pPr>
      <w:bidi w:val="0"/>
      <w:spacing w:before="100" w:beforeAutospacing="1" w:after="100" w:afterAutospacing="1"/>
      <w:textAlignment w:val="center"/>
    </w:pPr>
    <w:rPr>
      <w:szCs w:val="24"/>
    </w:rPr>
  </w:style>
  <w:style w:type="paragraph" w:customStyle="1" w:styleId="xl97">
    <w:name w:val="xl97"/>
    <w:basedOn w:val="a8"/>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8"/>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8"/>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8"/>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8"/>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8"/>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8"/>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8"/>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8"/>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8"/>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8"/>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8"/>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8"/>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8"/>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8"/>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8"/>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8"/>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8"/>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8"/>
    <w:rsid w:val="001E4E26"/>
    <w:pPr>
      <w:bidi w:val="0"/>
      <w:spacing w:before="100" w:beforeAutospacing="1" w:after="100" w:afterAutospacing="1"/>
      <w:textAlignment w:val="center"/>
    </w:pPr>
    <w:rPr>
      <w:b/>
      <w:bCs/>
      <w:szCs w:val="24"/>
    </w:rPr>
  </w:style>
  <w:style w:type="paragraph" w:customStyle="1" w:styleId="xl124">
    <w:name w:val="xl124"/>
    <w:basedOn w:val="a8"/>
    <w:rsid w:val="001E4E26"/>
    <w:pPr>
      <w:bidi w:val="0"/>
      <w:spacing w:before="100" w:beforeAutospacing="1" w:after="100" w:afterAutospacing="1"/>
      <w:jc w:val="center"/>
      <w:textAlignment w:val="center"/>
    </w:pPr>
    <w:rPr>
      <w:b/>
      <w:bCs/>
      <w:szCs w:val="24"/>
    </w:rPr>
  </w:style>
  <w:style w:type="paragraph" w:customStyle="1" w:styleId="xl125">
    <w:name w:val="xl125"/>
    <w:basedOn w:val="a8"/>
    <w:rsid w:val="001E4E26"/>
    <w:pPr>
      <w:bidi w:val="0"/>
      <w:spacing w:before="100" w:beforeAutospacing="1" w:after="100" w:afterAutospacing="1"/>
      <w:textAlignment w:val="center"/>
    </w:pPr>
    <w:rPr>
      <w:b/>
      <w:bCs/>
      <w:szCs w:val="24"/>
    </w:rPr>
  </w:style>
  <w:style w:type="paragraph" w:customStyle="1" w:styleId="xl126">
    <w:name w:val="xl126"/>
    <w:basedOn w:val="a8"/>
    <w:rsid w:val="001E4E26"/>
    <w:pPr>
      <w:bidi w:val="0"/>
      <w:spacing w:before="100" w:beforeAutospacing="1" w:after="100" w:afterAutospacing="1"/>
      <w:jc w:val="center"/>
      <w:textAlignment w:val="center"/>
    </w:pPr>
    <w:rPr>
      <w:b/>
      <w:bCs/>
      <w:szCs w:val="24"/>
    </w:rPr>
  </w:style>
  <w:style w:type="paragraph" w:customStyle="1" w:styleId="xl127">
    <w:name w:val="xl127"/>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8"/>
    <w:rsid w:val="001E4E26"/>
    <w:pPr>
      <w:bidi w:val="0"/>
      <w:spacing w:before="100" w:beforeAutospacing="1" w:after="100" w:afterAutospacing="1"/>
      <w:textAlignment w:val="center"/>
    </w:pPr>
    <w:rPr>
      <w:sz w:val="18"/>
      <w:szCs w:val="18"/>
    </w:rPr>
  </w:style>
  <w:style w:type="paragraph" w:customStyle="1" w:styleId="xl132">
    <w:name w:val="xl132"/>
    <w:basedOn w:val="a8"/>
    <w:rsid w:val="001E4E26"/>
    <w:pPr>
      <w:bidi w:val="0"/>
      <w:spacing w:before="100" w:beforeAutospacing="1" w:after="100" w:afterAutospacing="1"/>
      <w:jc w:val="right"/>
      <w:textAlignment w:val="center"/>
    </w:pPr>
    <w:rPr>
      <w:szCs w:val="24"/>
    </w:rPr>
  </w:style>
  <w:style w:type="paragraph" w:customStyle="1" w:styleId="xl133">
    <w:name w:val="xl133"/>
    <w:basedOn w:val="a8"/>
    <w:rsid w:val="001E4E26"/>
    <w:pPr>
      <w:bidi w:val="0"/>
      <w:spacing w:before="100" w:beforeAutospacing="1" w:after="100" w:afterAutospacing="1"/>
      <w:jc w:val="right"/>
      <w:textAlignment w:val="center"/>
    </w:pPr>
    <w:rPr>
      <w:szCs w:val="24"/>
    </w:rPr>
  </w:style>
  <w:style w:type="paragraph" w:customStyle="1" w:styleId="xl134">
    <w:name w:val="xl134"/>
    <w:basedOn w:val="a8"/>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8"/>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8"/>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8"/>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8"/>
    <w:rsid w:val="001E4E26"/>
    <w:pPr>
      <w:bidi w:val="0"/>
      <w:spacing w:before="100" w:beforeAutospacing="1" w:after="100" w:afterAutospacing="1"/>
      <w:jc w:val="right"/>
      <w:textAlignment w:val="center"/>
    </w:pPr>
    <w:rPr>
      <w:sz w:val="18"/>
      <w:szCs w:val="18"/>
    </w:rPr>
  </w:style>
  <w:style w:type="paragraph" w:customStyle="1" w:styleId="xl152">
    <w:name w:val="xl152"/>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8"/>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8"/>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8"/>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8"/>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8"/>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8"/>
    <w:rsid w:val="001E4E26"/>
    <w:pPr>
      <w:bidi w:val="0"/>
      <w:spacing w:before="100" w:beforeAutospacing="1" w:after="100" w:afterAutospacing="1"/>
      <w:jc w:val="center"/>
    </w:pPr>
    <w:rPr>
      <w:szCs w:val="24"/>
    </w:rPr>
  </w:style>
  <w:style w:type="paragraph" w:customStyle="1" w:styleId="xl162">
    <w:name w:val="xl162"/>
    <w:basedOn w:val="a8"/>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8"/>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8"/>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8"/>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8"/>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8"/>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8"/>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8"/>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8"/>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8"/>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8"/>
    <w:rsid w:val="001E4E26"/>
    <w:pPr>
      <w:bidi w:val="0"/>
      <w:spacing w:before="100" w:beforeAutospacing="1" w:after="100" w:afterAutospacing="1"/>
      <w:textAlignment w:val="center"/>
    </w:pPr>
    <w:rPr>
      <w:szCs w:val="24"/>
    </w:rPr>
  </w:style>
  <w:style w:type="paragraph" w:customStyle="1" w:styleId="xl224">
    <w:name w:val="xl224"/>
    <w:basedOn w:val="a8"/>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8"/>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8"/>
    <w:rsid w:val="001E4E26"/>
    <w:pPr>
      <w:bidi w:val="0"/>
      <w:spacing w:before="100" w:beforeAutospacing="1" w:after="100" w:afterAutospacing="1"/>
      <w:textAlignment w:val="top"/>
    </w:pPr>
    <w:rPr>
      <w:sz w:val="20"/>
      <w:szCs w:val="20"/>
    </w:rPr>
  </w:style>
  <w:style w:type="paragraph" w:customStyle="1" w:styleId="xl228">
    <w:name w:val="xl228"/>
    <w:basedOn w:val="a8"/>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8"/>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8"/>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8"/>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8"/>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8"/>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8"/>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8"/>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8"/>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8"/>
    <w:rsid w:val="001E4E26"/>
    <w:pPr>
      <w:bidi w:val="0"/>
      <w:spacing w:before="100" w:beforeAutospacing="1" w:after="100" w:afterAutospacing="1"/>
      <w:textAlignment w:val="center"/>
    </w:pPr>
    <w:rPr>
      <w:b/>
      <w:bCs/>
      <w:sz w:val="28"/>
      <w:szCs w:val="28"/>
    </w:rPr>
  </w:style>
  <w:style w:type="paragraph" w:customStyle="1" w:styleId="xl241">
    <w:name w:val="xl241"/>
    <w:basedOn w:val="a8"/>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8"/>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8"/>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8"/>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8"/>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8"/>
    <w:rsid w:val="001E4E26"/>
    <w:pPr>
      <w:bidi w:val="0"/>
      <w:spacing w:before="100" w:beforeAutospacing="1" w:after="100" w:afterAutospacing="1"/>
      <w:jc w:val="right"/>
      <w:textAlignment w:val="top"/>
    </w:pPr>
    <w:rPr>
      <w:sz w:val="20"/>
      <w:szCs w:val="20"/>
    </w:rPr>
  </w:style>
  <w:style w:type="paragraph" w:customStyle="1" w:styleId="xl259">
    <w:name w:val="xl259"/>
    <w:basedOn w:val="a8"/>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8"/>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8"/>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8"/>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8"/>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8"/>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8"/>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8"/>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8"/>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8"/>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8"/>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8"/>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8"/>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8"/>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8"/>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8"/>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8"/>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8"/>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8"/>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8"/>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8"/>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8"/>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8"/>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8"/>
    <w:rsid w:val="001E4E26"/>
    <w:pPr>
      <w:bidi w:val="0"/>
      <w:spacing w:before="100" w:beforeAutospacing="1" w:after="100" w:afterAutospacing="1"/>
      <w:jc w:val="right"/>
      <w:textAlignment w:val="center"/>
    </w:pPr>
    <w:rPr>
      <w:sz w:val="20"/>
      <w:szCs w:val="20"/>
    </w:rPr>
  </w:style>
  <w:style w:type="paragraph" w:customStyle="1" w:styleId="xl306">
    <w:name w:val="xl306"/>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8"/>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8"/>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8"/>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8"/>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8"/>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8"/>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8"/>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8"/>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8"/>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8"/>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8"/>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8"/>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8"/>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8"/>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8"/>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8"/>
    <w:rsid w:val="001E4E26"/>
    <w:pPr>
      <w:bidi w:val="0"/>
      <w:spacing w:before="100" w:beforeAutospacing="1" w:after="100" w:afterAutospacing="1"/>
      <w:textAlignment w:val="center"/>
    </w:pPr>
    <w:rPr>
      <w:sz w:val="20"/>
      <w:szCs w:val="20"/>
    </w:rPr>
  </w:style>
  <w:style w:type="paragraph" w:customStyle="1" w:styleId="xl333">
    <w:name w:val="xl333"/>
    <w:basedOn w:val="a8"/>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8"/>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8"/>
    <w:link w:val="smalltablestyleChar"/>
    <w:qFormat/>
    <w:rsid w:val="001E4E26"/>
    <w:pPr>
      <w:jc w:val="both"/>
    </w:pPr>
    <w:rPr>
      <w:rFonts w:ascii="Arial" w:hAnsi="Arial"/>
      <w:szCs w:val="24"/>
    </w:rPr>
  </w:style>
  <w:style w:type="paragraph" w:customStyle="1" w:styleId="afffffd">
    <w:name w:val="נספח"/>
    <w:basedOn w:val="a8"/>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9"/>
    <w:link w:val="smalltablestyle"/>
    <w:rsid w:val="001E4E26"/>
    <w:rPr>
      <w:rFonts w:ascii="Arial" w:hAnsi="Arial" w:cs="David"/>
      <w:sz w:val="24"/>
      <w:szCs w:val="24"/>
    </w:rPr>
  </w:style>
  <w:style w:type="character" w:customStyle="1" w:styleId="Char5">
    <w:name w:val="נספח Char"/>
    <w:basedOn w:val="a9"/>
    <w:link w:val="afffffd"/>
    <w:rsid w:val="001E4E26"/>
    <w:rPr>
      <w:rFonts w:ascii="Arial" w:hAnsi="Arial" w:cs="David"/>
      <w:sz w:val="24"/>
      <w:szCs w:val="24"/>
    </w:rPr>
  </w:style>
  <w:style w:type="paragraph" w:customStyle="1" w:styleId="1f7">
    <w:name w:val="נספח 1"/>
    <w:basedOn w:val="16"/>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7"/>
    <w:link w:val="1f7"/>
    <w:rsid w:val="001E4E26"/>
    <w:rPr>
      <w:rFonts w:cs="David"/>
      <w:b/>
      <w:bCs/>
      <w:sz w:val="24"/>
      <w:szCs w:val="24"/>
      <w:u w:val="single"/>
    </w:rPr>
  </w:style>
  <w:style w:type="paragraph" w:customStyle="1" w:styleId="xl335">
    <w:name w:val="xl335"/>
    <w:basedOn w:val="a8"/>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8"/>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8"/>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8"/>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8"/>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8"/>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6"/>
    <w:next w:val="a8"/>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9"/>
    <w:rsid w:val="001E4E26"/>
    <w:rPr>
      <w:rFonts w:cs="David"/>
      <w:sz w:val="24"/>
      <w:szCs w:val="24"/>
    </w:rPr>
  </w:style>
  <w:style w:type="character" w:customStyle="1" w:styleId="Heading1Char1">
    <w:name w:val="Heading 1 Char1"/>
    <w:basedOn w:val="a9"/>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E4E26"/>
    <w:rPr>
      <w:rFonts w:asciiTheme="majorHAnsi" w:eastAsiaTheme="majorEastAsia" w:hAnsiTheme="majorHAnsi" w:cs="David"/>
      <w:b/>
      <w:bCs/>
      <w:sz w:val="24"/>
      <w:szCs w:val="24"/>
    </w:rPr>
  </w:style>
  <w:style w:type="table" w:customStyle="1" w:styleId="TableGrid1">
    <w:name w:val="Table Grid1"/>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8"/>
    <w:rsid w:val="001E4E26"/>
    <w:pPr>
      <w:bidi w:val="0"/>
      <w:spacing w:after="240"/>
      <w:ind w:left="567"/>
      <w:jc w:val="both"/>
    </w:pPr>
    <w:rPr>
      <w:szCs w:val="24"/>
    </w:rPr>
  </w:style>
  <w:style w:type="character" w:customStyle="1" w:styleId="Normal10">
    <w:name w:val="Normal1 תו"/>
    <w:basedOn w:val="a9"/>
    <w:link w:val="Normal1"/>
    <w:rsid w:val="001E4E26"/>
    <w:rPr>
      <w:rFonts w:cs="David"/>
      <w:smallCaps/>
      <w:snapToGrid w:val="0"/>
      <w:szCs w:val="24"/>
      <w:lang w:eastAsia="he-IL"/>
    </w:rPr>
  </w:style>
  <w:style w:type="paragraph" w:customStyle="1" w:styleId="NumberList2">
    <w:name w:val="Number List 2"/>
    <w:basedOn w:val="a8"/>
    <w:link w:val="NumberList2Char"/>
    <w:rsid w:val="001E4E26"/>
    <w:pPr>
      <w:numPr>
        <w:numId w:val="19"/>
      </w:numPr>
      <w:spacing w:before="120" w:line="320" w:lineRule="exact"/>
      <w:jc w:val="both"/>
    </w:pPr>
    <w:rPr>
      <w:sz w:val="22"/>
      <w:szCs w:val="24"/>
      <w:lang w:eastAsia="he-IL"/>
    </w:rPr>
  </w:style>
  <w:style w:type="character" w:customStyle="1" w:styleId="hps">
    <w:name w:val="hps"/>
    <w:basedOn w:val="a9"/>
    <w:rsid w:val="001E4E26"/>
  </w:style>
  <w:style w:type="paragraph" w:customStyle="1" w:styleId="Style3ComplexDavidLatin9ptComplex12ptBefor">
    <w:name w:val="Style פסקה3 + (Complex) David (Latin) 9 pt (Complex) 12 pt Befor..."/>
    <w:basedOn w:val="a8"/>
    <w:rsid w:val="001E4E26"/>
    <w:pPr>
      <w:spacing w:line="360" w:lineRule="auto"/>
      <w:ind w:left="1134"/>
      <w:jc w:val="both"/>
    </w:pPr>
    <w:rPr>
      <w:rFonts w:ascii="Tahoma" w:hAnsi="Tahoma" w:cs="Arial"/>
      <w:noProof/>
      <w:sz w:val="18"/>
      <w:szCs w:val="24"/>
      <w:lang w:eastAsia="he-IL"/>
    </w:rPr>
  </w:style>
  <w:style w:type="paragraph" w:customStyle="1" w:styleId="N-1A">
    <w:name w:val="N-1A"/>
    <w:basedOn w:val="a8"/>
    <w:link w:val="N-1A0"/>
    <w:rsid w:val="001E4E26"/>
    <w:pPr>
      <w:snapToGrid w:val="0"/>
      <w:ind w:left="964" w:hanging="397"/>
    </w:pPr>
    <w:rPr>
      <w:spacing w:val="10"/>
      <w:sz w:val="20"/>
      <w:szCs w:val="24"/>
      <w:lang w:eastAsia="he-IL"/>
    </w:rPr>
  </w:style>
  <w:style w:type="character" w:customStyle="1" w:styleId="N-1A0">
    <w:name w:val="N-1A תו"/>
    <w:basedOn w:val="a9"/>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8"/>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8"/>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8"/>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8"/>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8"/>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8"/>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8"/>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8"/>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8"/>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8"/>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8">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8"/>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8"/>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9">
    <w:name w:val="היסט_כפול1"/>
    <w:basedOn w:val="a8"/>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1">
    <w:name w:val="היסט_כפול2"/>
    <w:basedOn w:val="a8"/>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a">
    <w:name w:val="היסט1"/>
    <w:basedOn w:val="a8"/>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2">
    <w:name w:val="היסט2"/>
    <w:basedOn w:val="a8"/>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8"/>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8"/>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8"/>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b">
    <w:name w:val="ציטוט1"/>
    <w:basedOn w:val="a8"/>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3">
    <w:name w:val="ציטוט2"/>
    <w:basedOn w:val="a8"/>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8"/>
    <w:rsid w:val="001E4E26"/>
    <w:pPr>
      <w:bidi w:val="0"/>
      <w:spacing w:after="200" w:line="276" w:lineRule="auto"/>
      <w:ind w:left="283" w:hanging="283"/>
    </w:pPr>
    <w:rPr>
      <w:rFonts w:asciiTheme="minorHAnsi" w:eastAsiaTheme="minorHAnsi" w:hAnsiTheme="minorHAnsi" w:cstheme="minorBidi"/>
      <w:sz w:val="22"/>
      <w:szCs w:val="22"/>
    </w:rPr>
  </w:style>
  <w:style w:type="paragraph" w:styleId="2f4">
    <w:name w:val="List 2"/>
    <w:basedOn w:val="a8"/>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8"/>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8"/>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8"/>
    <w:next w:val="a8"/>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5">
    <w:name w:val="כותרת2"/>
    <w:basedOn w:val="a8"/>
    <w:next w:val="a8"/>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8"/>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8"/>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d"/>
    <w:next w:val="afd"/>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8"/>
    <w:next w:val="a8"/>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8"/>
    <w:rsid w:val="001E4E26"/>
    <w:pPr>
      <w:numPr>
        <w:ilvl w:val="1"/>
      </w:numPr>
      <w:tabs>
        <w:tab w:val="num" w:pos="720"/>
      </w:tabs>
      <w:ind w:left="720" w:right="720" w:hanging="720"/>
      <w:outlineLvl w:val="1"/>
    </w:pPr>
  </w:style>
  <w:style w:type="paragraph" w:customStyle="1" w:styleId="Legal2L3">
    <w:name w:val="Legal2_L3"/>
    <w:basedOn w:val="Legal2L2"/>
    <w:next w:val="a8"/>
    <w:rsid w:val="001E4E26"/>
    <w:pPr>
      <w:numPr>
        <w:ilvl w:val="2"/>
      </w:numPr>
      <w:tabs>
        <w:tab w:val="num" w:pos="720"/>
        <w:tab w:val="num" w:pos="1440"/>
      </w:tabs>
      <w:ind w:hanging="720"/>
      <w:outlineLvl w:val="2"/>
    </w:pPr>
  </w:style>
  <w:style w:type="paragraph" w:customStyle="1" w:styleId="Legal2L4">
    <w:name w:val="Legal2_L4"/>
    <w:basedOn w:val="Legal2L3"/>
    <w:next w:val="a8"/>
    <w:rsid w:val="001E4E26"/>
    <w:pPr>
      <w:numPr>
        <w:ilvl w:val="3"/>
      </w:numPr>
      <w:tabs>
        <w:tab w:val="num" w:pos="720"/>
        <w:tab w:val="num" w:pos="1440"/>
      </w:tabs>
      <w:ind w:hanging="720"/>
      <w:outlineLvl w:val="3"/>
    </w:pPr>
  </w:style>
  <w:style w:type="paragraph" w:customStyle="1" w:styleId="Legal2L5">
    <w:name w:val="Legal2_L5"/>
    <w:basedOn w:val="Legal2L4"/>
    <w:next w:val="a8"/>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8"/>
    <w:rsid w:val="001E4E26"/>
    <w:pPr>
      <w:numPr>
        <w:ilvl w:val="5"/>
      </w:numPr>
      <w:tabs>
        <w:tab w:val="num" w:pos="1080"/>
        <w:tab w:val="num" w:pos="1440"/>
      </w:tabs>
      <w:ind w:hanging="1080"/>
      <w:outlineLvl w:val="5"/>
    </w:pPr>
  </w:style>
  <w:style w:type="paragraph" w:customStyle="1" w:styleId="Legal2L7">
    <w:name w:val="Legal2_L7"/>
    <w:basedOn w:val="Legal2L6"/>
    <w:next w:val="a8"/>
    <w:rsid w:val="001E4E26"/>
    <w:pPr>
      <w:numPr>
        <w:ilvl w:val="6"/>
      </w:numPr>
      <w:tabs>
        <w:tab w:val="num" w:pos="1440"/>
      </w:tabs>
      <w:ind w:left="1440" w:right="1440" w:hanging="1440"/>
      <w:outlineLvl w:val="6"/>
    </w:pPr>
  </w:style>
  <w:style w:type="paragraph" w:customStyle="1" w:styleId="Legal2L8">
    <w:name w:val="Legal2_L8"/>
    <w:basedOn w:val="Legal2L7"/>
    <w:next w:val="a8"/>
    <w:rsid w:val="001E4E26"/>
    <w:pPr>
      <w:numPr>
        <w:ilvl w:val="7"/>
      </w:numPr>
      <w:tabs>
        <w:tab w:val="num" w:pos="1440"/>
        <w:tab w:val="num" w:pos="2160"/>
      </w:tabs>
      <w:ind w:hanging="1440"/>
      <w:outlineLvl w:val="7"/>
    </w:pPr>
  </w:style>
  <w:style w:type="paragraph" w:customStyle="1" w:styleId="Legal2L9">
    <w:name w:val="Legal2_L9"/>
    <w:basedOn w:val="Legal2L8"/>
    <w:next w:val="a8"/>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8"/>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8"/>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8"/>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8"/>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8"/>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8"/>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8"/>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8"/>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8"/>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8"/>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9"/>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9"/>
    <w:link w:val="affffff7"/>
    <w:rsid w:val="001E4E26"/>
    <w:rPr>
      <w:rFonts w:asciiTheme="minorHAnsi" w:eastAsiaTheme="minorHAnsi" w:hAnsiTheme="minorHAnsi" w:cstheme="minorBidi"/>
      <w:sz w:val="22"/>
      <w:szCs w:val="22"/>
    </w:rPr>
  </w:style>
  <w:style w:type="paragraph" w:customStyle="1" w:styleId="1fc">
    <w:name w:val="כותרת טקסט1"/>
    <w:basedOn w:val="a8"/>
    <w:qFormat/>
    <w:rsid w:val="001E4E26"/>
    <w:pPr>
      <w:jc w:val="center"/>
    </w:pPr>
    <w:rPr>
      <w:rFonts w:ascii="Tahoma" w:hAnsi="Tahoma" w:cs="Times New Roman"/>
      <w:b/>
      <w:bCs/>
      <w:sz w:val="40"/>
      <w:szCs w:val="40"/>
    </w:rPr>
  </w:style>
  <w:style w:type="paragraph" w:customStyle="1" w:styleId="listparagraph10">
    <w:name w:val="listparagraph1"/>
    <w:basedOn w:val="a8"/>
    <w:rsid w:val="001E4E26"/>
    <w:pPr>
      <w:bidi w:val="0"/>
      <w:spacing w:before="100" w:beforeAutospacing="1" w:after="100" w:afterAutospacing="1"/>
    </w:pPr>
    <w:rPr>
      <w:rFonts w:cs="Times New Roman"/>
      <w:szCs w:val="24"/>
    </w:rPr>
  </w:style>
  <w:style w:type="character" w:styleId="affffff9">
    <w:name w:val="line number"/>
    <w:basedOn w:val="a9"/>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d">
    <w:name w:val="רשימה עירונית עם תבליטים1"/>
    <w:rsid w:val="001E4E26"/>
  </w:style>
  <w:style w:type="paragraph" w:customStyle="1" w:styleId="affffffa">
    <w:name w:val="כותרת טבלת נספחים"/>
    <w:basedOn w:val="a8"/>
    <w:rsid w:val="001E4E26"/>
    <w:pPr>
      <w:jc w:val="center"/>
    </w:pPr>
    <w:rPr>
      <w:rFonts w:ascii="Arial" w:hAnsi="Arial" w:cs="Arial"/>
      <w:b/>
      <w:color w:val="1B3461"/>
      <w:sz w:val="28"/>
      <w:szCs w:val="22"/>
    </w:rPr>
  </w:style>
  <w:style w:type="table" w:styleId="affffffb">
    <w:name w:val="Table Elegant"/>
    <w:basedOn w:val="aa"/>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8"/>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8"/>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e">
    <w:name w:val="גוף טקסט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8"/>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8"/>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8"/>
    <w:rsid w:val="001E4E26"/>
    <w:pPr>
      <w:ind w:right="1134"/>
      <w:jc w:val="both"/>
    </w:pPr>
    <w:rPr>
      <w:rFonts w:cs="Miriam"/>
      <w:szCs w:val="24"/>
      <w:lang w:eastAsia="he-IL"/>
    </w:rPr>
  </w:style>
  <w:style w:type="paragraph" w:customStyle="1" w:styleId="affffffd">
    <w:name w:val="טקסט נספח"/>
    <w:basedOn w:val="a8"/>
    <w:rsid w:val="003B7244"/>
    <w:pPr>
      <w:spacing w:before="240" w:line="360" w:lineRule="auto"/>
      <w:jc w:val="both"/>
    </w:pPr>
    <w:rPr>
      <w:rFonts w:ascii="Arial" w:hAnsi="Arial"/>
      <w:sz w:val="22"/>
      <w:szCs w:val="22"/>
    </w:rPr>
  </w:style>
  <w:style w:type="table" w:customStyle="1" w:styleId="1ff">
    <w:name w:val="טקסט טבלה תחתונה1"/>
    <w:basedOn w:val="aa"/>
    <w:next w:val="afa"/>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4">
    <w:name w:val="סעיף רמה 2"/>
    <w:basedOn w:val="a8"/>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4"/>
    <w:link w:val="3f2"/>
    <w:autoRedefine/>
    <w:qFormat/>
    <w:rsid w:val="0021293C"/>
    <w:pPr>
      <w:numPr>
        <w:ilvl w:val="2"/>
      </w:numPr>
      <w:tabs>
        <w:tab w:val="left" w:pos="1304"/>
      </w:tabs>
      <w:ind w:left="1304" w:hanging="737"/>
    </w:pPr>
  </w:style>
  <w:style w:type="character" w:customStyle="1" w:styleId="3f2">
    <w:name w:val="סעיף רמה 3 תו"/>
    <w:basedOn w:val="a9"/>
    <w:link w:val="32"/>
    <w:rsid w:val="0021293C"/>
    <w:rPr>
      <w:rFonts w:ascii="Arial" w:hAnsi="Arial" w:cstheme="minorBidi"/>
      <w:sz w:val="22"/>
      <w:szCs w:val="22"/>
    </w:rPr>
  </w:style>
  <w:style w:type="paragraph" w:customStyle="1" w:styleId="DCHeading1">
    <w:name w:val="DC_Heading 1"/>
    <w:basedOn w:val="16"/>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9"/>
    <w:link w:val="Style2"/>
    <w:rsid w:val="009677BC"/>
    <w:rPr>
      <w:rFonts w:cs="David"/>
      <w:sz w:val="26"/>
      <w:szCs w:val="26"/>
      <w:lang w:val="en-GB" w:eastAsia="he-IL"/>
    </w:rPr>
  </w:style>
  <w:style w:type="character" w:customStyle="1" w:styleId="Char0">
    <w:name w:val="תת סעיף Char"/>
    <w:basedOn w:val="a9"/>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8"/>
    <w:link w:val="ListParagraphChar"/>
    <w:rsid w:val="00AB35BA"/>
    <w:pPr>
      <w:ind w:left="720"/>
      <w:contextualSpacing/>
    </w:pPr>
    <w:rPr>
      <w:lang w:eastAsia="he-IL"/>
    </w:rPr>
  </w:style>
  <w:style w:type="paragraph" w:customStyle="1" w:styleId="Style4">
    <w:name w:val="Style4"/>
    <w:basedOn w:val="a8"/>
    <w:next w:val="ae"/>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8"/>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4">
    <w:name w:val="טקסט סעיף תו תו תו תו תו"/>
    <w:basedOn w:val="a9"/>
    <w:link w:val="affff3"/>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9"/>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0">
    <w:name w:val="פיסקת רשימה תו1"/>
    <w:basedOn w:val="a9"/>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8"/>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8"/>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8"/>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8"/>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8"/>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8"/>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8"/>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3"/>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3"/>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3"/>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3"/>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3"/>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3"/>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8"/>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8"/>
    <w:next w:val="a8"/>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8"/>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8"/>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8"/>
    <w:rsid w:val="00AB35BA"/>
    <w:pPr>
      <w:ind w:left="720"/>
      <w:contextualSpacing/>
    </w:pPr>
    <w:rPr>
      <w:lang w:eastAsia="he-IL"/>
    </w:rPr>
  </w:style>
  <w:style w:type="paragraph" w:customStyle="1" w:styleId="64">
    <w:name w:val="6"/>
    <w:basedOn w:val="a8"/>
    <w:next w:val="ae"/>
    <w:rsid w:val="00AB35BA"/>
    <w:pPr>
      <w:tabs>
        <w:tab w:val="center" w:pos="4153"/>
        <w:tab w:val="right" w:pos="8306"/>
      </w:tabs>
    </w:pPr>
    <w:rPr>
      <w:lang w:eastAsia="he-IL"/>
    </w:rPr>
  </w:style>
  <w:style w:type="paragraph" w:customStyle="1" w:styleId="2f7">
    <w:name w:val="תו תו תו תו תו תו תו תו תו תו2"/>
    <w:basedOn w:val="a8"/>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1">
    <w:name w:val="טקסט מציין מיקום1"/>
    <w:rsid w:val="00AB35BA"/>
    <w:rPr>
      <w:rFonts w:cs="Times New Roman"/>
      <w:color w:val="808080"/>
    </w:rPr>
  </w:style>
  <w:style w:type="character" w:customStyle="1" w:styleId="1ff2">
    <w:name w:val="הפניה חזקה1"/>
    <w:rsid w:val="00AB35BA"/>
    <w:rPr>
      <w:rFonts w:cs="Times New Roman"/>
      <w:b/>
      <w:bCs/>
      <w:smallCaps/>
      <w:color w:val="C0504D"/>
      <w:spacing w:val="5"/>
      <w:u w:val="single"/>
    </w:rPr>
  </w:style>
  <w:style w:type="paragraph" w:customStyle="1" w:styleId="1ff3">
    <w:name w:val="מהדורה1"/>
    <w:hidden/>
    <w:semiHidden/>
    <w:rsid w:val="00AB35BA"/>
    <w:rPr>
      <w:rFonts w:cs="David"/>
      <w:sz w:val="24"/>
      <w:szCs w:val="26"/>
      <w:lang w:eastAsia="he-IL"/>
    </w:rPr>
  </w:style>
  <w:style w:type="paragraph" w:customStyle="1" w:styleId="1ff4">
    <w:name w:val="ללא מרווח1"/>
    <w:rsid w:val="00AB35BA"/>
    <w:rPr>
      <w:rFonts w:ascii="Calibri" w:hAnsi="Calibri" w:cs="Arial"/>
      <w:sz w:val="22"/>
      <w:szCs w:val="22"/>
    </w:rPr>
  </w:style>
  <w:style w:type="paragraph" w:customStyle="1" w:styleId="1ff5">
    <w:name w:val="הצעת מחיר חזקה1"/>
    <w:basedOn w:val="a8"/>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6">
    <w:name w:val="הדגשה מעודנת1"/>
    <w:rsid w:val="00AB35BA"/>
    <w:rPr>
      <w:rFonts w:ascii="Calibri" w:hAnsi="Calibri" w:cs="Times New Roman"/>
      <w:i/>
      <w:iCs/>
      <w:color w:val="006666"/>
    </w:rPr>
  </w:style>
  <w:style w:type="character" w:customStyle="1" w:styleId="1ff7">
    <w:name w:val="הדגשה חזקה1"/>
    <w:rsid w:val="00AB35BA"/>
    <w:rPr>
      <w:rFonts w:ascii="Calibri" w:hAnsi="Calibri" w:cs="Times New Roman"/>
      <w:b/>
      <w:bCs/>
      <w:i/>
      <w:iCs/>
      <w:caps/>
      <w:color w:val="438086"/>
      <w:spacing w:val="5"/>
    </w:rPr>
  </w:style>
  <w:style w:type="character" w:customStyle="1" w:styleId="1ff8">
    <w:name w:val="הפניה מעודנת1"/>
    <w:rsid w:val="00AB35BA"/>
    <w:rPr>
      <w:rFonts w:cs="Times New Roman"/>
      <w:i/>
      <w:iCs/>
      <w:color w:val="4E4F89"/>
    </w:rPr>
  </w:style>
  <w:style w:type="character" w:customStyle="1" w:styleId="1ff9">
    <w:name w:val="כותר הספר1"/>
    <w:rsid w:val="00AB35BA"/>
    <w:rPr>
      <w:rFonts w:ascii="Calibri" w:eastAsia="Times New Roman" w:hAnsi="Cambria" w:cs="Arial"/>
      <w:i/>
      <w:iCs/>
      <w:color w:val="000000"/>
      <w:sz w:val="20"/>
      <w:szCs w:val="20"/>
    </w:rPr>
  </w:style>
  <w:style w:type="paragraph" w:customStyle="1" w:styleId="1ffa">
    <w:name w:val="כותרת תוכן עניינים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8"/>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8"/>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8"/>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8"/>
    <w:rsid w:val="00AB35BA"/>
    <w:pPr>
      <w:bidi w:val="0"/>
      <w:spacing w:after="160" w:line="240" w:lineRule="exact"/>
      <w:jc w:val="both"/>
    </w:pPr>
    <w:rPr>
      <w:rFonts w:ascii="Verdana" w:hAnsi="Verdana" w:cs="FrankRuehl"/>
      <w:sz w:val="16"/>
      <w:szCs w:val="20"/>
      <w:lang w:bidi="ar-SA"/>
    </w:rPr>
  </w:style>
  <w:style w:type="table" w:styleId="56">
    <w:name w:val="Table Grid 5"/>
    <w:basedOn w:val="aa"/>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9"/>
    <w:rsid w:val="00AB35BA"/>
  </w:style>
  <w:style w:type="paragraph" w:customStyle="1" w:styleId="1ffb">
    <w:name w:val="ש1"/>
    <w:basedOn w:val="a8"/>
    <w:link w:val="1ffc"/>
    <w:rsid w:val="00AB35BA"/>
    <w:pPr>
      <w:spacing w:line="360" w:lineRule="auto"/>
      <w:ind w:left="851" w:hanging="851"/>
      <w:jc w:val="both"/>
    </w:pPr>
    <w:rPr>
      <w:rFonts w:cs="Times New Roman"/>
      <w:color w:val="0000FF"/>
      <w:sz w:val="20"/>
    </w:rPr>
  </w:style>
  <w:style w:type="character" w:customStyle="1" w:styleId="1ffc">
    <w:name w:val="ש1 תו"/>
    <w:link w:val="1ffb"/>
    <w:rsid w:val="00AB35BA"/>
    <w:rPr>
      <w:rFonts w:cs="Times New Roman"/>
      <w:color w:val="0000FF"/>
      <w:szCs w:val="26"/>
    </w:rPr>
  </w:style>
  <w:style w:type="paragraph" w:customStyle="1" w:styleId="line4">
    <w:name w:val="line4"/>
    <w:basedOn w:val="a8"/>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8"/>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6"/>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6"/>
    <w:rsid w:val="00AB35BA"/>
    <w:pPr>
      <w:keepNext/>
      <w:spacing w:after="160"/>
      <w:jc w:val="left"/>
    </w:pPr>
    <w:rPr>
      <w:rFonts w:cs="Miriam"/>
      <w:sz w:val="20"/>
      <w:szCs w:val="20"/>
    </w:rPr>
  </w:style>
  <w:style w:type="paragraph" w:customStyle="1" w:styleId="block2">
    <w:name w:val="block2"/>
    <w:basedOn w:val="a8"/>
    <w:autoRedefine/>
    <w:rsid w:val="00AB35BA"/>
    <w:pPr>
      <w:numPr>
        <w:ilvl w:val="2"/>
      </w:numPr>
      <w:spacing w:line="360" w:lineRule="auto"/>
    </w:pPr>
    <w:rPr>
      <w:snapToGrid w:val="0"/>
      <w:szCs w:val="24"/>
      <w:lang w:eastAsia="he-IL"/>
    </w:rPr>
  </w:style>
  <w:style w:type="paragraph" w:customStyle="1" w:styleId="linep3">
    <w:name w:val="linep3"/>
    <w:basedOn w:val="a8"/>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8"/>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8"/>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8"/>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8"/>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8"/>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8"/>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8"/>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8"/>
    <w:rsid w:val="00AB35BA"/>
    <w:pPr>
      <w:spacing w:line="360" w:lineRule="auto"/>
      <w:ind w:left="964" w:right="964"/>
      <w:jc w:val="both"/>
    </w:pPr>
    <w:rPr>
      <w:szCs w:val="24"/>
      <w:lang w:eastAsia="he-IL"/>
    </w:rPr>
  </w:style>
  <w:style w:type="paragraph" w:styleId="2f9">
    <w:name w:val="List Bullet 2"/>
    <w:basedOn w:val="a8"/>
    <w:autoRedefine/>
    <w:rsid w:val="00AB35BA"/>
    <w:pPr>
      <w:spacing w:before="60" w:line="360" w:lineRule="auto"/>
      <w:ind w:left="720" w:right="720"/>
      <w:jc w:val="both"/>
    </w:pPr>
    <w:rPr>
      <w:smallCaps/>
      <w:sz w:val="20"/>
      <w:szCs w:val="24"/>
      <w:lang w:eastAsia="he-IL"/>
    </w:rPr>
  </w:style>
  <w:style w:type="paragraph" w:customStyle="1" w:styleId="N">
    <w:name w:val="N"/>
    <w:basedOn w:val="a8"/>
    <w:rsid w:val="00AB35BA"/>
    <w:pPr>
      <w:spacing w:line="360" w:lineRule="auto"/>
      <w:jc w:val="both"/>
    </w:pPr>
    <w:rPr>
      <w:rFonts w:ascii="Tahoma" w:hAnsi="Tahoma" w:cs="Tahoma"/>
      <w:sz w:val="20"/>
      <w:szCs w:val="20"/>
    </w:rPr>
  </w:style>
  <w:style w:type="paragraph" w:customStyle="1" w:styleId="3f3">
    <w:name w:val="פסקה3"/>
    <w:basedOn w:val="a8"/>
    <w:rsid w:val="00AB35BA"/>
    <w:pPr>
      <w:ind w:right="907"/>
      <w:jc w:val="both"/>
    </w:pPr>
    <w:rPr>
      <w:rFonts w:ascii="Tahoma" w:hAnsi="Tahoma" w:cs="Tahoma"/>
      <w:noProof/>
      <w:sz w:val="20"/>
      <w:szCs w:val="20"/>
      <w:lang w:eastAsia="he-IL"/>
    </w:rPr>
  </w:style>
  <w:style w:type="paragraph" w:customStyle="1" w:styleId="34">
    <w:name w:val="איזומטיק רמה 3"/>
    <w:basedOn w:val="a8"/>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d">
    <w:name w:val="פסקה 1"/>
    <w:basedOn w:val="a8"/>
    <w:rsid w:val="00AB35BA"/>
    <w:pPr>
      <w:jc w:val="both"/>
    </w:pPr>
    <w:rPr>
      <w:rFonts w:ascii="Tahoma" w:hAnsi="Tahoma" w:cs="Tahoma"/>
      <w:sz w:val="22"/>
      <w:szCs w:val="22"/>
    </w:rPr>
  </w:style>
  <w:style w:type="paragraph" w:customStyle="1" w:styleId="normal20">
    <w:name w:val="normal2"/>
    <w:basedOn w:val="aff3"/>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8"/>
    <w:rsid w:val="00AB35BA"/>
    <w:pPr>
      <w:widowControl w:val="0"/>
      <w:spacing w:line="360" w:lineRule="auto"/>
      <w:ind w:left="1275" w:right="360"/>
    </w:pPr>
    <w:rPr>
      <w:sz w:val="20"/>
      <w:szCs w:val="24"/>
      <w:u w:val="single"/>
    </w:rPr>
  </w:style>
  <w:style w:type="paragraph" w:customStyle="1" w:styleId="afffffffc">
    <w:name w:val="תת שורה"/>
    <w:basedOn w:val="a8"/>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e">
    <w:name w:val="כותרת רמת 1"/>
    <w:basedOn w:val="a8"/>
    <w:rsid w:val="00AB35BA"/>
    <w:pPr>
      <w:tabs>
        <w:tab w:val="left" w:pos="283"/>
      </w:tabs>
      <w:spacing w:line="360" w:lineRule="auto"/>
      <w:ind w:right="480"/>
    </w:pPr>
    <w:rPr>
      <w:szCs w:val="24"/>
    </w:rPr>
  </w:style>
  <w:style w:type="table" w:styleId="82">
    <w:name w:val="Table Grid 8"/>
    <w:basedOn w:val="aa"/>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6"/>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8"/>
    <w:rsid w:val="00AB35BA"/>
    <w:pPr>
      <w:spacing w:after="120" w:line="360" w:lineRule="auto"/>
      <w:ind w:left="368"/>
      <w:jc w:val="both"/>
    </w:pPr>
    <w:rPr>
      <w:szCs w:val="24"/>
    </w:rPr>
  </w:style>
  <w:style w:type="paragraph" w:customStyle="1" w:styleId="Char7">
    <w:name w:val="תו Char תו"/>
    <w:basedOn w:val="a8"/>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8"/>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9"/>
    <w:rsid w:val="00AB35BA"/>
    <w:rPr>
      <w:rFonts w:ascii="Tahoma" w:hAnsi="Tahoma" w:cs="Tahoma"/>
      <w:sz w:val="16"/>
      <w:szCs w:val="16"/>
    </w:rPr>
  </w:style>
  <w:style w:type="character" w:customStyle="1" w:styleId="BodyTextChar1">
    <w:name w:val="Body Text Char1"/>
    <w:aliases w:val="Body Text Char Char"/>
    <w:basedOn w:val="a9"/>
    <w:rsid w:val="00AB35BA"/>
    <w:rPr>
      <w:rFonts w:cs="David"/>
      <w:sz w:val="16"/>
      <w:szCs w:val="26"/>
      <w:lang w:eastAsia="he-IL"/>
    </w:rPr>
  </w:style>
  <w:style w:type="character" w:customStyle="1" w:styleId="FooterChar1">
    <w:name w:val="Footer Char1"/>
    <w:basedOn w:val="a9"/>
    <w:uiPriority w:val="99"/>
    <w:rsid w:val="00AB35BA"/>
    <w:rPr>
      <w:rFonts w:cs="David"/>
      <w:sz w:val="24"/>
      <w:szCs w:val="24"/>
    </w:rPr>
  </w:style>
  <w:style w:type="paragraph" w:customStyle="1" w:styleId="2fa">
    <w:name w:val="גוף טקסט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8"/>
    <w:rsid w:val="00AB35BA"/>
    <w:pPr>
      <w:spacing w:after="240"/>
    </w:pPr>
    <w:rPr>
      <w:szCs w:val="24"/>
    </w:rPr>
  </w:style>
  <w:style w:type="paragraph" w:customStyle="1" w:styleId="1fff">
    <w:name w:val="תלויה1"/>
    <w:basedOn w:val="16"/>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6"/>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8"/>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8"/>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8"/>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8"/>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8"/>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8"/>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8"/>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8"/>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6"/>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6"/>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9"/>
    <w:link w:val="BulletList2"/>
    <w:rsid w:val="00AB35BA"/>
    <w:rPr>
      <w:rFonts w:cs="David"/>
      <w:sz w:val="22"/>
      <w:szCs w:val="24"/>
      <w:lang w:eastAsia="he-IL"/>
    </w:rPr>
  </w:style>
  <w:style w:type="character" w:customStyle="1" w:styleId="BulletList1Char">
    <w:name w:val="Bullet List 1 Char"/>
    <w:basedOn w:val="a9"/>
    <w:link w:val="BulletList1"/>
    <w:rsid w:val="00AB35BA"/>
    <w:rPr>
      <w:rFonts w:cs="David"/>
      <w:sz w:val="22"/>
      <w:szCs w:val="24"/>
      <w:lang w:eastAsia="he-IL"/>
    </w:rPr>
  </w:style>
  <w:style w:type="character" w:customStyle="1" w:styleId="BulletList30">
    <w:name w:val="Bullet List 3 תו"/>
    <w:basedOn w:val="a9"/>
    <w:link w:val="BulletList3"/>
    <w:rsid w:val="00AB35BA"/>
    <w:rPr>
      <w:rFonts w:cs="David"/>
      <w:sz w:val="22"/>
      <w:szCs w:val="24"/>
      <w:lang w:eastAsia="he-IL"/>
    </w:rPr>
  </w:style>
  <w:style w:type="character" w:customStyle="1" w:styleId="AlphaList1Char">
    <w:name w:val="Alpha List 1 Char"/>
    <w:basedOn w:val="a9"/>
    <w:link w:val="AlphaList1"/>
    <w:rsid w:val="00AB35BA"/>
    <w:rPr>
      <w:rFonts w:cs="David"/>
      <w:sz w:val="22"/>
      <w:szCs w:val="24"/>
      <w:lang w:eastAsia="he-IL"/>
    </w:rPr>
  </w:style>
  <w:style w:type="character" w:customStyle="1" w:styleId="Base0">
    <w:name w:val="Base תו"/>
    <w:basedOn w:val="a9"/>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9"/>
    <w:link w:val="ListContinue2"/>
    <w:rsid w:val="00AB35BA"/>
    <w:rPr>
      <w:rFonts w:cs="David"/>
      <w:sz w:val="22"/>
      <w:szCs w:val="24"/>
      <w:lang w:eastAsia="he-IL"/>
    </w:rPr>
  </w:style>
  <w:style w:type="character" w:customStyle="1" w:styleId="TableTextChar">
    <w:name w:val="TableText Char"/>
    <w:basedOn w:val="a9"/>
    <w:link w:val="TableText"/>
    <w:rsid w:val="00AB35BA"/>
    <w:rPr>
      <w:rFonts w:cs="David"/>
      <w:sz w:val="22"/>
      <w:szCs w:val="24"/>
      <w:lang w:eastAsia="he-IL"/>
    </w:rPr>
  </w:style>
  <w:style w:type="character" w:customStyle="1" w:styleId="Normal2Char">
    <w:name w:val="Normal2 Char"/>
    <w:basedOn w:val="a9"/>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9"/>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8"/>
    <w:link w:val="Normal00"/>
    <w:rsid w:val="00AB35BA"/>
    <w:pPr>
      <w:spacing w:before="120" w:line="320" w:lineRule="exact"/>
      <w:jc w:val="both"/>
    </w:pPr>
    <w:rPr>
      <w:sz w:val="22"/>
      <w:szCs w:val="24"/>
      <w:lang w:eastAsia="he-IL"/>
    </w:rPr>
  </w:style>
  <w:style w:type="character" w:customStyle="1" w:styleId="Normal00">
    <w:name w:val="Normal 0 תו"/>
    <w:basedOn w:val="a9"/>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9"/>
    <w:rsid w:val="00AB35BA"/>
    <w:rPr>
      <w:rFonts w:cs="David"/>
      <w:sz w:val="22"/>
      <w:szCs w:val="24"/>
      <w:lang w:val="en-US" w:eastAsia="he-IL" w:bidi="he-IL"/>
    </w:rPr>
  </w:style>
  <w:style w:type="paragraph" w:customStyle="1" w:styleId="6CharChar1">
    <w:name w:val="תו תו6 Char Char1"/>
    <w:basedOn w:val="a8"/>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6"/>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9"/>
    <w:locked/>
    <w:rsid w:val="00AB35BA"/>
    <w:rPr>
      <w:rFonts w:cs="David"/>
      <w:sz w:val="24"/>
      <w:szCs w:val="24"/>
      <w:lang w:val="en-US" w:eastAsia="he-IL" w:bidi="he-IL"/>
    </w:rPr>
  </w:style>
  <w:style w:type="character" w:customStyle="1" w:styleId="affffffff2">
    <w:name w:val="כותרת נספח תו"/>
    <w:basedOn w:val="a9"/>
    <w:link w:val="affffffff1"/>
    <w:rsid w:val="00AB35BA"/>
    <w:rPr>
      <w:rFonts w:cs="Times New Roman"/>
      <w:b/>
      <w:bCs/>
      <w:sz w:val="36"/>
      <w:szCs w:val="32"/>
    </w:rPr>
  </w:style>
  <w:style w:type="numbering" w:styleId="1ai">
    <w:name w:val="Outline List 1"/>
    <w:basedOn w:val="ab"/>
    <w:uiPriority w:val="99"/>
    <w:semiHidden/>
    <w:unhideWhenUsed/>
    <w:rsid w:val="00AB35BA"/>
    <w:pPr>
      <w:numPr>
        <w:numId w:val="68"/>
      </w:numPr>
    </w:pPr>
  </w:style>
  <w:style w:type="character" w:styleId="HTMLCite">
    <w:name w:val="HTML Cite"/>
    <w:basedOn w:val="a9"/>
    <w:uiPriority w:val="99"/>
    <w:semiHidden/>
    <w:unhideWhenUsed/>
    <w:rsid w:val="00AB35BA"/>
    <w:rPr>
      <w:i/>
      <w:iCs/>
    </w:rPr>
  </w:style>
  <w:style w:type="character" w:styleId="HTMLCode">
    <w:name w:val="HTML Code"/>
    <w:basedOn w:val="a9"/>
    <w:uiPriority w:val="99"/>
    <w:semiHidden/>
    <w:unhideWhenUsed/>
    <w:rsid w:val="00AB35BA"/>
    <w:rPr>
      <w:rFonts w:ascii="Consolas" w:hAnsi="Consolas" w:cs="Consolas"/>
      <w:sz w:val="20"/>
      <w:szCs w:val="20"/>
    </w:rPr>
  </w:style>
  <w:style w:type="character" w:styleId="HTMLDefinition">
    <w:name w:val="HTML Definition"/>
    <w:basedOn w:val="a9"/>
    <w:uiPriority w:val="99"/>
    <w:semiHidden/>
    <w:unhideWhenUsed/>
    <w:rsid w:val="00AB35BA"/>
    <w:rPr>
      <w:i/>
      <w:iCs/>
    </w:rPr>
  </w:style>
  <w:style w:type="character" w:styleId="HTMLVariable">
    <w:name w:val="HTML Variable"/>
    <w:basedOn w:val="a9"/>
    <w:uiPriority w:val="99"/>
    <w:semiHidden/>
    <w:unhideWhenUsed/>
    <w:rsid w:val="00AB35BA"/>
    <w:rPr>
      <w:i/>
      <w:iCs/>
    </w:rPr>
  </w:style>
  <w:style w:type="paragraph" w:styleId="HTML">
    <w:name w:val="HTML Preformatted"/>
    <w:basedOn w:val="a8"/>
    <w:link w:val="HTML0"/>
    <w:uiPriority w:val="99"/>
    <w:semiHidden/>
    <w:unhideWhenUsed/>
    <w:rsid w:val="00AB35BA"/>
    <w:rPr>
      <w:rFonts w:ascii="Consolas" w:hAnsi="Consolas" w:cs="Consolas"/>
      <w:sz w:val="20"/>
      <w:szCs w:val="20"/>
    </w:rPr>
  </w:style>
  <w:style w:type="character" w:customStyle="1" w:styleId="HTML0">
    <w:name w:val="HTML מעוצב מראש תו"/>
    <w:basedOn w:val="a9"/>
    <w:link w:val="HTML"/>
    <w:uiPriority w:val="99"/>
    <w:semiHidden/>
    <w:rsid w:val="00AB35BA"/>
    <w:rPr>
      <w:rFonts w:ascii="Consolas" w:hAnsi="Consolas" w:cs="Consolas"/>
    </w:rPr>
  </w:style>
  <w:style w:type="paragraph" w:styleId="Index1">
    <w:name w:val="index 1"/>
    <w:basedOn w:val="a8"/>
    <w:next w:val="a8"/>
    <w:autoRedefine/>
    <w:uiPriority w:val="99"/>
    <w:semiHidden/>
    <w:unhideWhenUsed/>
    <w:rsid w:val="00AB35BA"/>
    <w:pPr>
      <w:ind w:left="240" w:hanging="240"/>
    </w:pPr>
    <w:rPr>
      <w:szCs w:val="24"/>
    </w:rPr>
  </w:style>
  <w:style w:type="paragraph" w:styleId="Index2">
    <w:name w:val="index 2"/>
    <w:basedOn w:val="a8"/>
    <w:next w:val="a8"/>
    <w:autoRedefine/>
    <w:uiPriority w:val="99"/>
    <w:semiHidden/>
    <w:unhideWhenUsed/>
    <w:rsid w:val="00AB35BA"/>
    <w:pPr>
      <w:ind w:left="480" w:hanging="240"/>
    </w:pPr>
    <w:rPr>
      <w:szCs w:val="24"/>
    </w:rPr>
  </w:style>
  <w:style w:type="paragraph" w:styleId="Index3">
    <w:name w:val="index 3"/>
    <w:basedOn w:val="a8"/>
    <w:next w:val="a8"/>
    <w:autoRedefine/>
    <w:uiPriority w:val="99"/>
    <w:semiHidden/>
    <w:unhideWhenUsed/>
    <w:rsid w:val="00AB35BA"/>
    <w:pPr>
      <w:ind w:left="720" w:hanging="240"/>
    </w:pPr>
    <w:rPr>
      <w:szCs w:val="24"/>
    </w:rPr>
  </w:style>
  <w:style w:type="paragraph" w:styleId="Index4">
    <w:name w:val="index 4"/>
    <w:basedOn w:val="a8"/>
    <w:next w:val="a8"/>
    <w:autoRedefine/>
    <w:uiPriority w:val="99"/>
    <w:semiHidden/>
    <w:unhideWhenUsed/>
    <w:rsid w:val="00AB35BA"/>
    <w:pPr>
      <w:ind w:left="960" w:hanging="240"/>
    </w:pPr>
    <w:rPr>
      <w:szCs w:val="24"/>
    </w:rPr>
  </w:style>
  <w:style w:type="paragraph" w:styleId="Index5">
    <w:name w:val="index 5"/>
    <w:basedOn w:val="a8"/>
    <w:next w:val="a8"/>
    <w:autoRedefine/>
    <w:uiPriority w:val="99"/>
    <w:semiHidden/>
    <w:unhideWhenUsed/>
    <w:rsid w:val="00AB35BA"/>
    <w:pPr>
      <w:ind w:left="1200" w:hanging="240"/>
    </w:pPr>
    <w:rPr>
      <w:szCs w:val="24"/>
    </w:rPr>
  </w:style>
  <w:style w:type="paragraph" w:styleId="Index6">
    <w:name w:val="index 6"/>
    <w:basedOn w:val="a8"/>
    <w:next w:val="a8"/>
    <w:autoRedefine/>
    <w:uiPriority w:val="99"/>
    <w:semiHidden/>
    <w:unhideWhenUsed/>
    <w:rsid w:val="00AB35BA"/>
    <w:pPr>
      <w:ind w:left="1440" w:hanging="240"/>
    </w:pPr>
    <w:rPr>
      <w:szCs w:val="24"/>
    </w:rPr>
  </w:style>
  <w:style w:type="paragraph" w:styleId="Index7">
    <w:name w:val="index 7"/>
    <w:basedOn w:val="a8"/>
    <w:next w:val="a8"/>
    <w:autoRedefine/>
    <w:uiPriority w:val="99"/>
    <w:semiHidden/>
    <w:unhideWhenUsed/>
    <w:rsid w:val="00AB35BA"/>
    <w:pPr>
      <w:ind w:left="1680" w:hanging="240"/>
    </w:pPr>
    <w:rPr>
      <w:szCs w:val="24"/>
    </w:rPr>
  </w:style>
  <w:style w:type="paragraph" w:styleId="Index8">
    <w:name w:val="index 8"/>
    <w:basedOn w:val="a8"/>
    <w:next w:val="a8"/>
    <w:autoRedefine/>
    <w:uiPriority w:val="99"/>
    <w:semiHidden/>
    <w:unhideWhenUsed/>
    <w:rsid w:val="00AB35BA"/>
    <w:pPr>
      <w:ind w:left="1920" w:hanging="240"/>
    </w:pPr>
    <w:rPr>
      <w:szCs w:val="24"/>
    </w:rPr>
  </w:style>
  <w:style w:type="paragraph" w:styleId="Index9">
    <w:name w:val="index 9"/>
    <w:basedOn w:val="a8"/>
    <w:next w:val="a8"/>
    <w:autoRedefine/>
    <w:uiPriority w:val="99"/>
    <w:semiHidden/>
    <w:unhideWhenUsed/>
    <w:rsid w:val="00AB35BA"/>
    <w:pPr>
      <w:ind w:left="2160" w:hanging="240"/>
    </w:pPr>
    <w:rPr>
      <w:szCs w:val="24"/>
    </w:rPr>
  </w:style>
  <w:style w:type="table" w:styleId="-13">
    <w:name w:val="Table 3D effects 1"/>
    <w:basedOn w:val="aa"/>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a"/>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a"/>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8"/>
    <w:next w:val="a8"/>
    <w:uiPriority w:val="37"/>
    <w:semiHidden/>
    <w:unhideWhenUsed/>
    <w:rsid w:val="00AB35BA"/>
    <w:rPr>
      <w:szCs w:val="24"/>
    </w:rPr>
  </w:style>
  <w:style w:type="character" w:styleId="HTML1">
    <w:name w:val="HTML Sample"/>
    <w:basedOn w:val="a9"/>
    <w:uiPriority w:val="99"/>
    <w:semiHidden/>
    <w:unhideWhenUsed/>
    <w:rsid w:val="00AB35BA"/>
    <w:rPr>
      <w:rFonts w:ascii="Consolas" w:hAnsi="Consolas" w:cs="Consolas"/>
      <w:sz w:val="24"/>
      <w:szCs w:val="24"/>
    </w:rPr>
  </w:style>
  <w:style w:type="paragraph" w:styleId="2fc">
    <w:name w:val="List Continue 2"/>
    <w:basedOn w:val="a8"/>
    <w:uiPriority w:val="99"/>
    <w:semiHidden/>
    <w:unhideWhenUsed/>
    <w:rsid w:val="00AB35BA"/>
    <w:pPr>
      <w:spacing w:after="120"/>
      <w:ind w:left="566"/>
      <w:contextualSpacing/>
    </w:pPr>
    <w:rPr>
      <w:szCs w:val="24"/>
    </w:rPr>
  </w:style>
  <w:style w:type="paragraph" w:styleId="4a">
    <w:name w:val="List Continue 4"/>
    <w:basedOn w:val="a8"/>
    <w:uiPriority w:val="99"/>
    <w:semiHidden/>
    <w:unhideWhenUsed/>
    <w:rsid w:val="00AB35BA"/>
    <w:pPr>
      <w:spacing w:after="120"/>
      <w:ind w:left="1132"/>
      <w:contextualSpacing/>
    </w:pPr>
    <w:rPr>
      <w:szCs w:val="24"/>
    </w:rPr>
  </w:style>
  <w:style w:type="paragraph" w:styleId="58">
    <w:name w:val="List Continue 5"/>
    <w:basedOn w:val="a8"/>
    <w:uiPriority w:val="99"/>
    <w:semiHidden/>
    <w:unhideWhenUsed/>
    <w:rsid w:val="00AB35BA"/>
    <w:pPr>
      <w:spacing w:after="120"/>
      <w:ind w:left="1415"/>
      <w:contextualSpacing/>
    </w:pPr>
    <w:rPr>
      <w:szCs w:val="24"/>
    </w:rPr>
  </w:style>
  <w:style w:type="table" w:styleId="affffffff4">
    <w:name w:val="Light Shading"/>
    <w:basedOn w:val="aa"/>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a"/>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a"/>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a"/>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a"/>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a"/>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a"/>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0">
    <w:name w:val="Medium Shading 1"/>
    <w:basedOn w:val="aa"/>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a"/>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a"/>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a"/>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a"/>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a"/>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a"/>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a"/>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a"/>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a"/>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a"/>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8"/>
    <w:link w:val="affffffff7"/>
    <w:uiPriority w:val="99"/>
    <w:semiHidden/>
    <w:unhideWhenUsed/>
    <w:rsid w:val="00AB35BA"/>
    <w:rPr>
      <w:szCs w:val="24"/>
    </w:rPr>
  </w:style>
  <w:style w:type="character" w:customStyle="1" w:styleId="affffffff7">
    <w:name w:val="חתימת דואר אלקטרוני תו"/>
    <w:basedOn w:val="a9"/>
    <w:link w:val="affffffff6"/>
    <w:uiPriority w:val="99"/>
    <w:semiHidden/>
    <w:rsid w:val="00AB35BA"/>
    <w:rPr>
      <w:rFonts w:cs="David"/>
      <w:sz w:val="24"/>
      <w:szCs w:val="24"/>
    </w:rPr>
  </w:style>
  <w:style w:type="table" w:styleId="affffffff8">
    <w:name w:val="Table Professional"/>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1">
    <w:name w:val="Table Subtle 1"/>
    <w:basedOn w:val="aa"/>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a"/>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a"/>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2">
    <w:name w:val="Table Simple 1"/>
    <w:basedOn w:val="aa"/>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a"/>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3">
    <w:name w:val="Table Colorful 1"/>
    <w:basedOn w:val="aa"/>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a"/>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a"/>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4">
    <w:name w:val="Table Classic 1"/>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a"/>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a"/>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a"/>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a"/>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5">
    <w:name w:val="Table Grid 1"/>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a"/>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a"/>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a"/>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a"/>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9"/>
    <w:link w:val="affffffffa"/>
    <w:uiPriority w:val="99"/>
    <w:semiHidden/>
    <w:rsid w:val="00AB35BA"/>
    <w:rPr>
      <w:rFonts w:ascii="Consolas" w:hAnsi="Consolas" w:cs="Consolas"/>
    </w:rPr>
  </w:style>
  <w:style w:type="paragraph" w:styleId="affffffffc">
    <w:name w:val="index heading"/>
    <w:basedOn w:val="a8"/>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8"/>
    <w:next w:val="a8"/>
    <w:link w:val="affffffffe"/>
    <w:uiPriority w:val="99"/>
    <w:semiHidden/>
    <w:unhideWhenUsed/>
    <w:rsid w:val="00AB35BA"/>
    <w:rPr>
      <w:szCs w:val="24"/>
    </w:rPr>
  </w:style>
  <w:style w:type="character" w:customStyle="1" w:styleId="affffffffe">
    <w:name w:val="כותרת הערות תו"/>
    <w:basedOn w:val="a9"/>
    <w:link w:val="affffffffd"/>
    <w:uiPriority w:val="99"/>
    <w:semiHidden/>
    <w:rsid w:val="00AB35BA"/>
    <w:rPr>
      <w:rFonts w:cs="David"/>
      <w:sz w:val="24"/>
      <w:szCs w:val="24"/>
    </w:rPr>
  </w:style>
  <w:style w:type="paragraph" w:styleId="afffffffff">
    <w:name w:val="Message Header"/>
    <w:basedOn w:val="a8"/>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9"/>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8"/>
    <w:next w:val="a8"/>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6"/>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7"/>
    <w:link w:val="afffffffff2"/>
    <w:uiPriority w:val="99"/>
    <w:rsid w:val="00AB35BA"/>
    <w:rPr>
      <w:rFonts w:cs="David"/>
      <w:sz w:val="24"/>
      <w:szCs w:val="24"/>
      <w:lang w:eastAsia="he-IL"/>
    </w:rPr>
  </w:style>
  <w:style w:type="paragraph" w:styleId="2ff4">
    <w:name w:val="Body Text First Indent 2"/>
    <w:basedOn w:val="af8"/>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9"/>
    <w:link w:val="2ff4"/>
    <w:uiPriority w:val="99"/>
    <w:semiHidden/>
    <w:rsid w:val="00AB35BA"/>
    <w:rPr>
      <w:rFonts w:cs="David"/>
      <w:sz w:val="24"/>
      <w:szCs w:val="24"/>
    </w:rPr>
  </w:style>
  <w:style w:type="paragraph" w:styleId="HTML2">
    <w:name w:val="HTML Address"/>
    <w:basedOn w:val="a8"/>
    <w:link w:val="HTML3"/>
    <w:uiPriority w:val="99"/>
    <w:semiHidden/>
    <w:unhideWhenUsed/>
    <w:rsid w:val="00AB35BA"/>
    <w:rPr>
      <w:i/>
      <w:iCs/>
      <w:szCs w:val="24"/>
    </w:rPr>
  </w:style>
  <w:style w:type="character" w:customStyle="1" w:styleId="HTML3">
    <w:name w:val="כתובת HTML תו"/>
    <w:basedOn w:val="a9"/>
    <w:link w:val="HTML2"/>
    <w:uiPriority w:val="99"/>
    <w:semiHidden/>
    <w:rsid w:val="00AB35BA"/>
    <w:rPr>
      <w:rFonts w:cs="David"/>
      <w:i/>
      <w:iCs/>
      <w:sz w:val="24"/>
      <w:szCs w:val="24"/>
    </w:rPr>
  </w:style>
  <w:style w:type="paragraph" w:styleId="afffffffff4">
    <w:name w:val="envelope return"/>
    <w:basedOn w:val="a8"/>
    <w:uiPriority w:val="99"/>
    <w:semiHidden/>
    <w:unhideWhenUsed/>
    <w:rsid w:val="00AB35BA"/>
    <w:rPr>
      <w:rFonts w:asciiTheme="majorHAnsi" w:eastAsiaTheme="majorEastAsia" w:hAnsiTheme="majorHAnsi" w:cstheme="majorBidi"/>
      <w:sz w:val="20"/>
      <w:szCs w:val="20"/>
    </w:rPr>
  </w:style>
  <w:style w:type="numbering" w:styleId="a3">
    <w:name w:val="Outline List 3"/>
    <w:basedOn w:val="ab"/>
    <w:uiPriority w:val="99"/>
    <w:semiHidden/>
    <w:unhideWhenUsed/>
    <w:rsid w:val="00AB35BA"/>
    <w:pPr>
      <w:numPr>
        <w:numId w:val="69"/>
      </w:numPr>
    </w:pPr>
  </w:style>
  <w:style w:type="character" w:styleId="HTML4">
    <w:name w:val="HTML Typewriter"/>
    <w:basedOn w:val="a9"/>
    <w:uiPriority w:val="99"/>
    <w:semiHidden/>
    <w:unhideWhenUsed/>
    <w:rsid w:val="00AB35BA"/>
    <w:rPr>
      <w:rFonts w:ascii="Consolas" w:hAnsi="Consolas" w:cs="Consolas"/>
      <w:sz w:val="20"/>
      <w:szCs w:val="20"/>
    </w:rPr>
  </w:style>
  <w:style w:type="character" w:styleId="HTML5">
    <w:name w:val="HTML Keyboard"/>
    <w:basedOn w:val="a9"/>
    <w:uiPriority w:val="99"/>
    <w:semiHidden/>
    <w:unhideWhenUsed/>
    <w:rsid w:val="00AB35BA"/>
    <w:rPr>
      <w:rFonts w:ascii="Consolas" w:hAnsi="Consolas" w:cs="Consolas"/>
      <w:sz w:val="20"/>
      <w:szCs w:val="20"/>
    </w:rPr>
  </w:style>
  <w:style w:type="table" w:styleId="afffffffff5">
    <w:name w:val="Table Theme"/>
    <w:basedOn w:val="aa"/>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6">
    <w:name w:val="Table Columns 1"/>
    <w:basedOn w:val="aa"/>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a"/>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a"/>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a"/>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9"/>
    <w:uiPriority w:val="99"/>
    <w:semiHidden/>
    <w:unhideWhenUsed/>
    <w:rsid w:val="00AB35BA"/>
  </w:style>
  <w:style w:type="paragraph" w:styleId="3fb">
    <w:name w:val="List 3"/>
    <w:basedOn w:val="a8"/>
    <w:uiPriority w:val="99"/>
    <w:semiHidden/>
    <w:unhideWhenUsed/>
    <w:rsid w:val="00AB35BA"/>
    <w:pPr>
      <w:ind w:left="849" w:hanging="283"/>
      <w:contextualSpacing/>
    </w:pPr>
    <w:rPr>
      <w:szCs w:val="24"/>
    </w:rPr>
  </w:style>
  <w:style w:type="paragraph" w:styleId="4e">
    <w:name w:val="List 4"/>
    <w:basedOn w:val="a8"/>
    <w:uiPriority w:val="99"/>
    <w:unhideWhenUsed/>
    <w:rsid w:val="00AB35BA"/>
    <w:pPr>
      <w:ind w:left="1132" w:hanging="283"/>
      <w:contextualSpacing/>
    </w:pPr>
    <w:rPr>
      <w:szCs w:val="24"/>
    </w:rPr>
  </w:style>
  <w:style w:type="paragraph" w:styleId="5a">
    <w:name w:val="List 5"/>
    <w:basedOn w:val="a8"/>
    <w:uiPriority w:val="99"/>
    <w:unhideWhenUsed/>
    <w:rsid w:val="00AB35BA"/>
    <w:pPr>
      <w:ind w:left="1415" w:hanging="283"/>
      <w:contextualSpacing/>
    </w:pPr>
    <w:rPr>
      <w:szCs w:val="24"/>
    </w:rPr>
  </w:style>
  <w:style w:type="table" w:styleId="afffffffff6">
    <w:name w:val="Light List"/>
    <w:basedOn w:val="aa"/>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a"/>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a"/>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a"/>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a"/>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a"/>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a"/>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a"/>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a"/>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a"/>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8">
    <w:name w:val="Medium List 1"/>
    <w:basedOn w:val="aa"/>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a"/>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a"/>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a"/>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a"/>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a"/>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a"/>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a"/>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a"/>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a"/>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a"/>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a"/>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a"/>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a"/>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8"/>
    <w:uiPriority w:val="99"/>
    <w:unhideWhenUsed/>
    <w:rsid w:val="00AB35BA"/>
    <w:pPr>
      <w:numPr>
        <w:numId w:val="59"/>
      </w:numPr>
      <w:contextualSpacing/>
    </w:pPr>
    <w:rPr>
      <w:szCs w:val="24"/>
    </w:rPr>
  </w:style>
  <w:style w:type="paragraph" w:styleId="2">
    <w:name w:val="List Number 2"/>
    <w:basedOn w:val="a8"/>
    <w:uiPriority w:val="99"/>
    <w:semiHidden/>
    <w:unhideWhenUsed/>
    <w:rsid w:val="00AB35BA"/>
    <w:pPr>
      <w:numPr>
        <w:numId w:val="60"/>
      </w:numPr>
      <w:contextualSpacing/>
    </w:pPr>
    <w:rPr>
      <w:szCs w:val="24"/>
    </w:rPr>
  </w:style>
  <w:style w:type="paragraph" w:styleId="3">
    <w:name w:val="List Number 3"/>
    <w:basedOn w:val="a8"/>
    <w:uiPriority w:val="99"/>
    <w:semiHidden/>
    <w:unhideWhenUsed/>
    <w:rsid w:val="00AB35BA"/>
    <w:pPr>
      <w:numPr>
        <w:numId w:val="61"/>
      </w:numPr>
      <w:contextualSpacing/>
    </w:pPr>
    <w:rPr>
      <w:szCs w:val="24"/>
    </w:rPr>
  </w:style>
  <w:style w:type="paragraph" w:styleId="4">
    <w:name w:val="List Number 4"/>
    <w:basedOn w:val="a8"/>
    <w:uiPriority w:val="99"/>
    <w:semiHidden/>
    <w:unhideWhenUsed/>
    <w:rsid w:val="00AB35BA"/>
    <w:pPr>
      <w:numPr>
        <w:numId w:val="62"/>
      </w:numPr>
      <w:contextualSpacing/>
    </w:pPr>
    <w:rPr>
      <w:szCs w:val="24"/>
    </w:rPr>
  </w:style>
  <w:style w:type="paragraph" w:styleId="5">
    <w:name w:val="List Number 5"/>
    <w:basedOn w:val="a8"/>
    <w:uiPriority w:val="99"/>
    <w:semiHidden/>
    <w:unhideWhenUsed/>
    <w:rsid w:val="00AB35BA"/>
    <w:pPr>
      <w:numPr>
        <w:numId w:val="63"/>
      </w:numPr>
      <w:contextualSpacing/>
    </w:pPr>
    <w:rPr>
      <w:szCs w:val="24"/>
    </w:rPr>
  </w:style>
  <w:style w:type="paragraph" w:styleId="a0">
    <w:name w:val="List Bullet"/>
    <w:basedOn w:val="a8"/>
    <w:uiPriority w:val="99"/>
    <w:semiHidden/>
    <w:unhideWhenUsed/>
    <w:rsid w:val="00AB35BA"/>
    <w:pPr>
      <w:numPr>
        <w:numId w:val="64"/>
      </w:numPr>
      <w:contextualSpacing/>
    </w:pPr>
    <w:rPr>
      <w:szCs w:val="24"/>
    </w:rPr>
  </w:style>
  <w:style w:type="paragraph" w:styleId="30">
    <w:name w:val="List Bullet 3"/>
    <w:basedOn w:val="a8"/>
    <w:uiPriority w:val="99"/>
    <w:semiHidden/>
    <w:unhideWhenUsed/>
    <w:rsid w:val="00AB35BA"/>
    <w:pPr>
      <w:numPr>
        <w:numId w:val="65"/>
      </w:numPr>
      <w:contextualSpacing/>
    </w:pPr>
    <w:rPr>
      <w:szCs w:val="24"/>
    </w:rPr>
  </w:style>
  <w:style w:type="paragraph" w:styleId="40">
    <w:name w:val="List Bullet 4"/>
    <w:basedOn w:val="a8"/>
    <w:uiPriority w:val="99"/>
    <w:semiHidden/>
    <w:unhideWhenUsed/>
    <w:rsid w:val="00AB35BA"/>
    <w:pPr>
      <w:numPr>
        <w:numId w:val="66"/>
      </w:numPr>
      <w:contextualSpacing/>
    </w:pPr>
    <w:rPr>
      <w:szCs w:val="24"/>
    </w:rPr>
  </w:style>
  <w:style w:type="paragraph" w:styleId="50">
    <w:name w:val="List Bullet 5"/>
    <w:basedOn w:val="a8"/>
    <w:uiPriority w:val="99"/>
    <w:semiHidden/>
    <w:unhideWhenUsed/>
    <w:rsid w:val="00AB35BA"/>
    <w:pPr>
      <w:numPr>
        <w:numId w:val="67"/>
      </w:numPr>
      <w:contextualSpacing/>
    </w:pPr>
    <w:rPr>
      <w:szCs w:val="24"/>
    </w:rPr>
  </w:style>
  <w:style w:type="table" w:styleId="afffffffff8">
    <w:name w:val="Colorful List"/>
    <w:basedOn w:val="aa"/>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a"/>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a"/>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a"/>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a"/>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a"/>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a"/>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8"/>
    <w:next w:val="a8"/>
    <w:semiHidden/>
    <w:unhideWhenUsed/>
    <w:rsid w:val="00AB35BA"/>
    <w:rPr>
      <w:szCs w:val="24"/>
    </w:rPr>
  </w:style>
  <w:style w:type="paragraph" w:styleId="afffffffffa">
    <w:name w:val="table of authorities"/>
    <w:basedOn w:val="a8"/>
    <w:next w:val="a8"/>
    <w:uiPriority w:val="99"/>
    <w:semiHidden/>
    <w:unhideWhenUsed/>
    <w:rsid w:val="00AB35BA"/>
    <w:pPr>
      <w:ind w:left="240" w:hanging="240"/>
    </w:pPr>
    <w:rPr>
      <w:szCs w:val="24"/>
    </w:rPr>
  </w:style>
  <w:style w:type="table" w:styleId="afffffffffb">
    <w:name w:val="Light Grid"/>
    <w:basedOn w:val="aa"/>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a"/>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a"/>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a"/>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a"/>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a"/>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a"/>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a"/>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9">
    <w:name w:val="Medium Grid 1"/>
    <w:basedOn w:val="aa"/>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a"/>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a"/>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a"/>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a"/>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a"/>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8"/>
    <w:next w:val="a8"/>
    <w:link w:val="afffffffffe"/>
    <w:uiPriority w:val="99"/>
    <w:unhideWhenUsed/>
    <w:rsid w:val="00AB35BA"/>
    <w:rPr>
      <w:szCs w:val="24"/>
    </w:rPr>
  </w:style>
  <w:style w:type="character" w:customStyle="1" w:styleId="afffffffffe">
    <w:name w:val="תאריך תו"/>
    <w:basedOn w:val="a9"/>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9"/>
    <w:locked/>
    <w:rsid w:val="00AB35BA"/>
    <w:rPr>
      <w:rFonts w:cs="David"/>
      <w:sz w:val="22"/>
      <w:szCs w:val="24"/>
      <w:lang w:eastAsia="he-IL"/>
    </w:rPr>
  </w:style>
  <w:style w:type="paragraph" w:customStyle="1" w:styleId="a7">
    <w:name w:val="אותיות"/>
    <w:basedOn w:val="a8"/>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9"/>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9"/>
    <w:rsid w:val="00AB35BA"/>
    <w:rPr>
      <w:rFonts w:cs="David"/>
      <w:sz w:val="22"/>
      <w:szCs w:val="24"/>
      <w:lang w:eastAsia="he-IL"/>
    </w:rPr>
  </w:style>
  <w:style w:type="paragraph" w:customStyle="1" w:styleId="1fffa">
    <w:name w:val="כיתוב1"/>
    <w:basedOn w:val="Base"/>
    <w:rsid w:val="00AB35BA"/>
    <w:pPr>
      <w:jc w:val="center"/>
    </w:pPr>
    <w:rPr>
      <w:b/>
      <w:bCs/>
    </w:rPr>
  </w:style>
  <w:style w:type="character" w:customStyle="1" w:styleId="Normal2TitleChar">
    <w:name w:val="Normal2 Title Char"/>
    <w:basedOn w:val="a9"/>
    <w:link w:val="Normal2Title"/>
    <w:rsid w:val="00AB35BA"/>
    <w:rPr>
      <w:rFonts w:cs="David"/>
      <w:b/>
      <w:bCs/>
      <w:sz w:val="22"/>
      <w:szCs w:val="24"/>
      <w:lang w:eastAsia="he-IL"/>
    </w:rPr>
  </w:style>
  <w:style w:type="numbering" w:customStyle="1" w:styleId="12">
    <w:name w:val="רשימה נוכחית1"/>
    <w:rsid w:val="00AB35BA"/>
    <w:pPr>
      <w:numPr>
        <w:numId w:val="71"/>
      </w:numPr>
    </w:pPr>
  </w:style>
  <w:style w:type="paragraph" w:customStyle="1" w:styleId="Footer2">
    <w:name w:val="Footer2"/>
    <w:basedOn w:val="ac"/>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8"/>
    <w:next w:val="a8"/>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4"/>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6"/>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8"/>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8"/>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8"/>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N1">
    <w:name w:val="N1"/>
    <w:basedOn w:val="a8"/>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8"/>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8"/>
    <w:rsid w:val="00AB35BA"/>
    <w:pPr>
      <w:bidi w:val="0"/>
      <w:spacing w:after="160" w:line="240" w:lineRule="exact"/>
    </w:pPr>
    <w:rPr>
      <w:rFonts w:ascii="Verdana" w:hAnsi="Verdana" w:cs="Times New Roman"/>
      <w:sz w:val="20"/>
      <w:szCs w:val="20"/>
      <w:lang w:bidi="ar-SA"/>
    </w:rPr>
  </w:style>
  <w:style w:type="paragraph" w:customStyle="1" w:styleId="Char33">
    <w:name w:val="Char33"/>
    <w:basedOn w:val="a8"/>
    <w:rsid w:val="00AB35BA"/>
    <w:pPr>
      <w:bidi w:val="0"/>
      <w:spacing w:after="160" w:line="240" w:lineRule="exact"/>
    </w:pPr>
    <w:rPr>
      <w:rFonts w:ascii="Verdana" w:hAnsi="Verdana" w:cs="Times New Roman"/>
      <w:sz w:val="20"/>
      <w:szCs w:val="20"/>
      <w:lang w:bidi="ar-SA"/>
    </w:rPr>
  </w:style>
  <w:style w:type="paragraph" w:customStyle="1" w:styleId="Char32">
    <w:name w:val="Char32"/>
    <w:basedOn w:val="a8"/>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8"/>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8"/>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b">
    <w:name w:val="תו תו1"/>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2">
    <w:name w:val="ללא מרווח תו"/>
    <w:link w:val="affff1"/>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8"/>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8"/>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8"/>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8"/>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6"/>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8"/>
    <w:rsid w:val="00AB35BA"/>
    <w:pPr>
      <w:spacing w:line="240" w:lineRule="atLeast"/>
      <w:jc w:val="both"/>
    </w:pPr>
    <w:rPr>
      <w:rFonts w:ascii="Arial" w:hAnsi="Arial"/>
      <w:szCs w:val="24"/>
      <w:lang w:eastAsia="he-IL"/>
    </w:rPr>
  </w:style>
  <w:style w:type="paragraph" w:customStyle="1" w:styleId="LetterEnd">
    <w:name w:val="LetterEnd"/>
    <w:basedOn w:val="a8"/>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8"/>
    <w:rsid w:val="00AB35BA"/>
    <w:pPr>
      <w:spacing w:after="240" w:line="360" w:lineRule="auto"/>
      <w:ind w:left="1274"/>
      <w:jc w:val="both"/>
    </w:pPr>
    <w:rPr>
      <w:rFonts w:ascii="Arial" w:hAnsi="Arial"/>
      <w:sz w:val="20"/>
      <w:szCs w:val="24"/>
      <w:lang w:eastAsia="he-IL"/>
    </w:rPr>
  </w:style>
  <w:style w:type="paragraph" w:customStyle="1" w:styleId="Normal31">
    <w:name w:val="Normal 3"/>
    <w:basedOn w:val="a8"/>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8"/>
    <w:rsid w:val="00AB35BA"/>
    <w:pPr>
      <w:spacing w:after="240" w:line="360" w:lineRule="auto"/>
      <w:ind w:left="2268"/>
      <w:jc w:val="both"/>
    </w:pPr>
    <w:rPr>
      <w:rFonts w:ascii="Arial" w:hAnsi="Arial"/>
      <w:szCs w:val="24"/>
      <w:lang w:eastAsia="he-IL"/>
    </w:rPr>
  </w:style>
  <w:style w:type="paragraph" w:customStyle="1" w:styleId="Normal50">
    <w:name w:val="Normal 5"/>
    <w:basedOn w:val="a8"/>
    <w:rsid w:val="00AB35BA"/>
    <w:pPr>
      <w:spacing w:after="240" w:line="360" w:lineRule="auto"/>
      <w:ind w:left="2835"/>
      <w:jc w:val="both"/>
    </w:pPr>
    <w:rPr>
      <w:rFonts w:ascii="Arial" w:hAnsi="Arial"/>
      <w:szCs w:val="24"/>
      <w:lang w:eastAsia="he-IL"/>
    </w:rPr>
  </w:style>
  <w:style w:type="paragraph" w:customStyle="1" w:styleId="Normal60">
    <w:name w:val="Normal 6"/>
    <w:basedOn w:val="a8"/>
    <w:rsid w:val="00AB35BA"/>
    <w:pPr>
      <w:spacing w:after="240" w:line="360" w:lineRule="auto"/>
      <w:ind w:left="3402"/>
      <w:jc w:val="both"/>
    </w:pPr>
    <w:rPr>
      <w:rFonts w:ascii="Arial" w:hAnsi="Arial"/>
      <w:szCs w:val="24"/>
      <w:lang w:eastAsia="he-IL"/>
    </w:rPr>
  </w:style>
  <w:style w:type="paragraph" w:customStyle="1" w:styleId="1fffc">
    <w:name w:val="נושא הערה1"/>
    <w:basedOn w:val="afd"/>
    <w:next w:val="afd"/>
    <w:semiHidden/>
    <w:rsid w:val="00AB35BA"/>
    <w:pPr>
      <w:spacing w:after="240" w:line="360" w:lineRule="auto"/>
      <w:jc w:val="both"/>
    </w:pPr>
    <w:rPr>
      <w:rFonts w:ascii="Arial" w:hAnsi="Arial" w:cs="David"/>
    </w:rPr>
  </w:style>
  <w:style w:type="paragraph" w:customStyle="1" w:styleId="Style6">
    <w:name w:val="Style6"/>
    <w:basedOn w:val="26"/>
    <w:link w:val="Style6Char"/>
    <w:qFormat/>
    <w:rsid w:val="00AB35BA"/>
    <w:pPr>
      <w:spacing w:after="240"/>
      <w:jc w:val="center"/>
    </w:pPr>
    <w:rPr>
      <w:rFonts w:ascii="Times New Roman Bold" w:hAnsi="Times New Roman Bold"/>
      <w:u w:val="single"/>
    </w:rPr>
  </w:style>
  <w:style w:type="character" w:customStyle="1" w:styleId="Style6Char">
    <w:name w:val="Style6 Char"/>
    <w:basedOn w:val="a9"/>
    <w:link w:val="Style6"/>
    <w:rsid w:val="00AB35BA"/>
    <w:rPr>
      <w:rFonts w:ascii="Times New Roman Bold" w:hAnsi="Times New Roman Bold" w:cs="David"/>
      <w:b/>
      <w:bCs/>
      <w:sz w:val="24"/>
      <w:szCs w:val="26"/>
      <w:u w:val="single"/>
    </w:rPr>
  </w:style>
  <w:style w:type="character" w:customStyle="1" w:styleId="t151">
    <w:name w:val="t151"/>
    <w:basedOn w:val="a9"/>
    <w:rsid w:val="00AB35BA"/>
    <w:rPr>
      <w:color w:val="000000"/>
      <w:sz w:val="23"/>
      <w:szCs w:val="23"/>
    </w:rPr>
  </w:style>
  <w:style w:type="paragraph" w:customStyle="1" w:styleId="74">
    <w:name w:val="7"/>
    <w:basedOn w:val="a8"/>
    <w:next w:val="ae"/>
    <w:rsid w:val="00AB35BA"/>
    <w:pPr>
      <w:tabs>
        <w:tab w:val="center" w:pos="4153"/>
        <w:tab w:val="right" w:pos="8306"/>
      </w:tabs>
    </w:pPr>
    <w:rPr>
      <w:lang w:eastAsia="he-IL"/>
    </w:rPr>
  </w:style>
  <w:style w:type="paragraph" w:customStyle="1" w:styleId="affffffffff4">
    <w:name w:val="תואר"/>
    <w:basedOn w:val="a8"/>
    <w:qFormat/>
    <w:rsid w:val="00AB35BA"/>
    <w:pPr>
      <w:jc w:val="center"/>
    </w:pPr>
    <w:rPr>
      <w:sz w:val="20"/>
      <w:szCs w:val="24"/>
    </w:rPr>
  </w:style>
  <w:style w:type="paragraph" w:customStyle="1" w:styleId="affffffffff5">
    <w:name w:val="פסקה א"/>
    <w:basedOn w:val="a8"/>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9"/>
    <w:uiPriority w:val="34"/>
    <w:locked/>
    <w:rsid w:val="00AB35BA"/>
    <w:rPr>
      <w:rFonts w:cs="David"/>
      <w:sz w:val="24"/>
      <w:szCs w:val="26"/>
    </w:rPr>
  </w:style>
  <w:style w:type="paragraph" w:customStyle="1" w:styleId="84">
    <w:name w:val="8"/>
    <w:basedOn w:val="a8"/>
    <w:next w:val="ae"/>
    <w:rsid w:val="00AB35BA"/>
    <w:pPr>
      <w:tabs>
        <w:tab w:val="center" w:pos="4153"/>
        <w:tab w:val="right" w:pos="8306"/>
      </w:tabs>
    </w:pPr>
    <w:rPr>
      <w:lang w:eastAsia="he-IL"/>
    </w:rPr>
  </w:style>
  <w:style w:type="paragraph" w:customStyle="1" w:styleId="13">
    <w:name w:val="סיעוף 1"/>
    <w:basedOn w:val="a8"/>
    <w:rsid w:val="00AB35BA"/>
    <w:pPr>
      <w:numPr>
        <w:numId w:val="74"/>
      </w:numPr>
      <w:spacing w:before="120"/>
    </w:pPr>
    <w:rPr>
      <w:rFonts w:cs="Times New Roman"/>
      <w:szCs w:val="24"/>
    </w:rPr>
  </w:style>
  <w:style w:type="paragraph" w:customStyle="1" w:styleId="25">
    <w:name w:val="סיעוף 2"/>
    <w:basedOn w:val="13"/>
    <w:rsid w:val="00AB35BA"/>
    <w:pPr>
      <w:numPr>
        <w:ilvl w:val="1"/>
      </w:numPr>
    </w:pPr>
  </w:style>
  <w:style w:type="paragraph" w:customStyle="1" w:styleId="33">
    <w:name w:val="סיעוף 3"/>
    <w:basedOn w:val="25"/>
    <w:rsid w:val="00AB35BA"/>
    <w:pPr>
      <w:numPr>
        <w:ilvl w:val="2"/>
      </w:numPr>
    </w:pPr>
  </w:style>
  <w:style w:type="paragraph" w:customStyle="1" w:styleId="41">
    <w:name w:val="סיעוף 4"/>
    <w:basedOn w:val="33"/>
    <w:rsid w:val="00AB35BA"/>
    <w:pPr>
      <w:numPr>
        <w:ilvl w:val="3"/>
      </w:numPr>
    </w:pPr>
  </w:style>
  <w:style w:type="character" w:customStyle="1" w:styleId="116">
    <w:name w:val="כותרת 1 תו1"/>
    <w:aliases w:val="Heading 1 תו1,H2 תו1,Header 1 תו1,II+ תו1,I תו1,ראש פרק תו1,Hn1 תו1,H1 תו1,h1 תו1"/>
    <w:basedOn w:val="a9"/>
    <w:rsid w:val="00505AAD"/>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9"/>
    <w:semiHidden/>
    <w:rsid w:val="00505AAD"/>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9"/>
    <w:semiHidden/>
    <w:rsid w:val="00505AAD"/>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9"/>
    <w:semiHidden/>
    <w:rsid w:val="00505AAD"/>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9"/>
    <w:semiHidden/>
    <w:rsid w:val="00505AAD"/>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9"/>
    <w:semiHidden/>
    <w:rsid w:val="00505AAD"/>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9"/>
    <w:semiHidden/>
    <w:rsid w:val="00505AAD"/>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9"/>
    <w:semiHidden/>
    <w:rsid w:val="00505AAD"/>
    <w:rPr>
      <w:rFonts w:asciiTheme="majorHAnsi" w:eastAsiaTheme="majorEastAsia" w:hAnsiTheme="majorHAnsi" w:cstheme="majorBidi"/>
      <w:i/>
      <w:iCs/>
      <w:color w:val="272727" w:themeColor="text1" w:themeTint="D8"/>
      <w:sz w:val="21"/>
      <w:szCs w:val="21"/>
    </w:rPr>
  </w:style>
  <w:style w:type="character" w:customStyle="1" w:styleId="1fffd">
    <w:name w:val="כותרת עליונה תו1"/>
    <w:aliases w:val="Header תו1,1 תו תו1,Header תו תו תו תו תו תו1,Header תו תו תו תו1,Header תו תו תו2"/>
    <w:basedOn w:val="a9"/>
    <w:uiPriority w:val="99"/>
    <w:semiHidden/>
    <w:rsid w:val="00505AAD"/>
    <w:rPr>
      <w:rFonts w:cs="David"/>
      <w:sz w:val="24"/>
      <w:szCs w:val="26"/>
    </w:rPr>
  </w:style>
  <w:style w:type="character" w:customStyle="1" w:styleId="1fffe">
    <w:name w:val="כותרת תחתונה תו1"/>
    <w:aliases w:val="Footer תו1"/>
    <w:basedOn w:val="a9"/>
    <w:uiPriority w:val="99"/>
    <w:semiHidden/>
    <w:rsid w:val="00505AAD"/>
    <w:rPr>
      <w:rFonts w:cs="David"/>
      <w:sz w:val="24"/>
      <w:szCs w:val="26"/>
    </w:rPr>
  </w:style>
  <w:style w:type="character" w:customStyle="1" w:styleId="1ffff">
    <w:name w:val="גוף טקסט תו1"/>
    <w:aliases w:val="Body Text תו1,Body Text Char תו1"/>
    <w:basedOn w:val="a9"/>
    <w:semiHidden/>
    <w:rsid w:val="00505AAD"/>
    <w:rPr>
      <w:rFonts w:cs="David"/>
      <w:sz w:val="24"/>
      <w:szCs w:val="26"/>
    </w:rPr>
  </w:style>
  <w:style w:type="character" w:customStyle="1" w:styleId="1ffff0">
    <w:name w:val="כניסה בגוף טקסט תו1"/>
    <w:aliases w:val="Body Text Indent תו1"/>
    <w:basedOn w:val="a9"/>
    <w:semiHidden/>
    <w:rsid w:val="00505AAD"/>
    <w:rPr>
      <w:rFonts w:cs="David"/>
      <w:sz w:val="24"/>
      <w:szCs w:val="26"/>
    </w:rPr>
  </w:style>
  <w:style w:type="table" w:customStyle="1" w:styleId="117">
    <w:name w:val="טבלה פשוטה 11"/>
    <w:basedOn w:val="aa"/>
    <w:next w:val="1fff2"/>
    <w:uiPriority w:val="99"/>
    <w:semiHidden/>
    <w:unhideWhenUsed/>
    <w:rsid w:val="00505AAD"/>
    <w:pPr>
      <w:jc w:val="right"/>
    </w:pPr>
    <w:rPr>
      <w:rFonts w:eastAsia="Calibri" w:cs="David"/>
      <w:sz w:val="22"/>
      <w:szCs w:val="24"/>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2">
    <w:name w:val="טבלה פשוטה 21"/>
    <w:basedOn w:val="aa"/>
    <w:next w:val="2ff"/>
    <w:uiPriority w:val="99"/>
    <w:semiHidden/>
    <w:unhideWhenUsed/>
    <w:rsid w:val="00505AAD"/>
    <w:pPr>
      <w:jc w:val="right"/>
    </w:pPr>
    <w:rPr>
      <w:rFonts w:eastAsia="Calibri" w:cs="David"/>
      <w:sz w:val="22"/>
      <w:szCs w:val="24"/>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a"/>
    <w:next w:val="3f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8">
    <w:name w:val="טבלה קלאסית 11"/>
    <w:basedOn w:val="aa"/>
    <w:next w:val="1fff4"/>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קלאסית 21"/>
    <w:basedOn w:val="aa"/>
    <w:next w:val="2ff1"/>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a"/>
    <w:next w:val="3f7"/>
    <w:uiPriority w:val="99"/>
    <w:semiHidden/>
    <w:unhideWhenUsed/>
    <w:rsid w:val="00505AAD"/>
    <w:pPr>
      <w:jc w:val="right"/>
    </w:pPr>
    <w:rPr>
      <w:rFonts w:eastAsia="Calibri" w:cs="David"/>
      <w:color w:val="000080"/>
      <w:sz w:val="22"/>
      <w:szCs w:val="24"/>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a"/>
    <w:next w:val="4b"/>
    <w:uiPriority w:val="99"/>
    <w:semiHidden/>
    <w:unhideWhenUsed/>
    <w:rsid w:val="00505AAD"/>
    <w:pPr>
      <w:jc w:val="right"/>
    </w:pPr>
    <w:rPr>
      <w:rFonts w:eastAsia="Calibri" w:cs="David"/>
      <w:sz w:val="22"/>
      <w:szCs w:val="24"/>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119">
    <w:name w:val="טבלה צבעונית 11"/>
    <w:basedOn w:val="aa"/>
    <w:next w:val="1fff3"/>
    <w:uiPriority w:val="99"/>
    <w:semiHidden/>
    <w:unhideWhenUsed/>
    <w:rsid w:val="00505AAD"/>
    <w:pPr>
      <w:jc w:val="right"/>
    </w:pPr>
    <w:rPr>
      <w:rFonts w:eastAsia="Calibri" w:cs="David"/>
      <w:color w:val="FFFFFF"/>
      <w:sz w:val="22"/>
      <w:szCs w:val="24"/>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4">
    <w:name w:val="טבלה צבעונית 21"/>
    <w:basedOn w:val="aa"/>
    <w:next w:val="2ff0"/>
    <w:uiPriority w:val="99"/>
    <w:semiHidden/>
    <w:unhideWhenUsed/>
    <w:rsid w:val="00505AAD"/>
    <w:pPr>
      <w:jc w:val="right"/>
    </w:pPr>
    <w:rPr>
      <w:rFonts w:eastAsia="Calibri" w:cs="David"/>
      <w:sz w:val="22"/>
      <w:szCs w:val="24"/>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4">
    <w:name w:val="טבלה צבעונית 31"/>
    <w:basedOn w:val="aa"/>
    <w:next w:val="3f6"/>
    <w:uiPriority w:val="99"/>
    <w:semiHidden/>
    <w:unhideWhenUsed/>
    <w:rsid w:val="00505AAD"/>
    <w:pPr>
      <w:jc w:val="right"/>
    </w:pPr>
    <w:rPr>
      <w:rFonts w:eastAsia="Calibri" w:cs="David"/>
      <w:sz w:val="22"/>
      <w:szCs w:val="24"/>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a">
    <w:name w:val="עמודות טבלה 11"/>
    <w:basedOn w:val="aa"/>
    <w:next w:val="1fff6"/>
    <w:uiPriority w:val="99"/>
    <w:semiHidden/>
    <w:unhideWhenUsed/>
    <w:rsid w:val="00505AAD"/>
    <w:pPr>
      <w:jc w:val="right"/>
    </w:pPr>
    <w:rPr>
      <w:rFonts w:eastAsia="Calibri" w:cs="David"/>
      <w:b/>
      <w:bCs/>
      <w:sz w:val="22"/>
      <w:szCs w:val="24"/>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5">
    <w:name w:val="עמודות טבלה 21"/>
    <w:basedOn w:val="aa"/>
    <w:next w:val="2ff6"/>
    <w:uiPriority w:val="99"/>
    <w:semiHidden/>
    <w:unhideWhenUsed/>
    <w:rsid w:val="00505AAD"/>
    <w:pPr>
      <w:jc w:val="right"/>
    </w:pPr>
    <w:rPr>
      <w:rFonts w:eastAsia="Calibri" w:cs="David"/>
      <w:b/>
      <w:bCs/>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5">
    <w:name w:val="עמודות טבלה 31"/>
    <w:basedOn w:val="aa"/>
    <w:next w:val="3fa"/>
    <w:uiPriority w:val="99"/>
    <w:semiHidden/>
    <w:unhideWhenUsed/>
    <w:rsid w:val="00505AAD"/>
    <w:pPr>
      <w:jc w:val="right"/>
    </w:pPr>
    <w:rPr>
      <w:rFonts w:eastAsia="Calibri" w:cs="David"/>
      <w:b/>
      <w:bCs/>
      <w:sz w:val="22"/>
      <w:szCs w:val="24"/>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a"/>
    <w:next w:val="4d"/>
    <w:uiPriority w:val="99"/>
    <w:semiHidden/>
    <w:unhideWhenUsed/>
    <w:rsid w:val="00505AAD"/>
    <w:pPr>
      <w:jc w:val="right"/>
    </w:pPr>
    <w:rPr>
      <w:rFonts w:eastAsia="Calibri" w:cs="David"/>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a"/>
    <w:next w:val="59"/>
    <w:uiPriority w:val="99"/>
    <w:semiHidden/>
    <w:unhideWhenUsed/>
    <w:rsid w:val="00505AAD"/>
    <w:pPr>
      <w:jc w:val="right"/>
    </w:pPr>
    <w:rPr>
      <w:rFonts w:eastAsia="Calibri" w:cs="David"/>
      <w:sz w:val="22"/>
      <w:szCs w:val="24"/>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רשת טבלה 11"/>
    <w:basedOn w:val="aa"/>
    <w:next w:val="1fff5"/>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6">
    <w:name w:val="רשת טבלה 21"/>
    <w:basedOn w:val="aa"/>
    <w:next w:val="2ff3"/>
    <w:uiPriority w:val="99"/>
    <w:semiHidden/>
    <w:unhideWhenUsed/>
    <w:rsid w:val="00505AAD"/>
    <w:pPr>
      <w:jc w:val="right"/>
    </w:pPr>
    <w:rPr>
      <w:rFonts w:eastAsia="Calibri" w:cs="David"/>
      <w:sz w:val="22"/>
      <w:szCs w:val="24"/>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a"/>
    <w:next w:val="3f9"/>
    <w:uiPriority w:val="99"/>
    <w:semiHidden/>
    <w:unhideWhenUsed/>
    <w:rsid w:val="00505AAD"/>
    <w:pPr>
      <w:jc w:val="right"/>
    </w:pPr>
    <w:rPr>
      <w:rFonts w:eastAsia="Calibri" w:cs="David"/>
      <w:sz w:val="22"/>
      <w:szCs w:val="24"/>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4">
    <w:name w:val="רשת טבלה 41"/>
    <w:basedOn w:val="aa"/>
    <w:next w:val="4c"/>
    <w:uiPriority w:val="99"/>
    <w:semiHidden/>
    <w:unhideWhenUsed/>
    <w:rsid w:val="00505AAD"/>
    <w:pPr>
      <w:jc w:val="right"/>
    </w:pPr>
    <w:rPr>
      <w:rFonts w:eastAsia="Calibri" w:cs="David"/>
      <w:sz w:val="22"/>
      <w:szCs w:val="24"/>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513">
    <w:name w:val="רשת טבלה 51"/>
    <w:basedOn w:val="aa"/>
    <w:next w:val="56"/>
    <w:semiHidden/>
    <w:unhideWhenUsed/>
    <w:rsid w:val="00505AAD"/>
    <w:pPr>
      <w:jc w:val="right"/>
    </w:pPr>
    <w:rPr>
      <w:rFonts w:cs="Times New Roma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612">
    <w:name w:val="רשת טבלה 61"/>
    <w:basedOn w:val="aa"/>
    <w:next w:val="6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2">
    <w:name w:val="רשת טבלה 71"/>
    <w:basedOn w:val="aa"/>
    <w:next w:val="72"/>
    <w:uiPriority w:val="99"/>
    <w:semiHidden/>
    <w:unhideWhenUsed/>
    <w:rsid w:val="00505AAD"/>
    <w:pPr>
      <w:jc w:val="right"/>
    </w:pPr>
    <w:rPr>
      <w:rFonts w:eastAsia="Calibri" w:cs="David"/>
      <w:b/>
      <w:bCs/>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2">
    <w:name w:val="רשת טבלה 81"/>
    <w:basedOn w:val="aa"/>
    <w:next w:val="82"/>
    <w:semiHidden/>
    <w:unhideWhenUsed/>
    <w:rsid w:val="00505AAD"/>
    <w:pPr>
      <w:jc w:val="right"/>
    </w:p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c">
    <w:name w:val="רשימה בטבלה 11"/>
    <w:basedOn w:val="aa"/>
    <w:next w:val="1fff7"/>
    <w:uiPriority w:val="99"/>
    <w:semiHidden/>
    <w:unhideWhenUsed/>
    <w:rsid w:val="00505AAD"/>
    <w:pPr>
      <w:jc w:val="right"/>
    </w:pPr>
    <w:rPr>
      <w:rFonts w:eastAsia="Calibri" w:cs="David"/>
      <w:sz w:val="22"/>
      <w:szCs w:val="24"/>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רשימה בטבלה 21"/>
    <w:basedOn w:val="aa"/>
    <w:next w:val="2ff7"/>
    <w:uiPriority w:val="99"/>
    <w:semiHidden/>
    <w:unhideWhenUsed/>
    <w:rsid w:val="00505AAD"/>
    <w:pPr>
      <w:jc w:val="right"/>
    </w:pPr>
    <w:rPr>
      <w:rFonts w:eastAsia="Calibri" w:cs="David"/>
      <w:sz w:val="22"/>
      <w:szCs w:val="24"/>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a"/>
    <w:next w:val="3fc"/>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a"/>
    <w:next w:val="4f"/>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a"/>
    <w:next w:val="5b"/>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a"/>
    <w:next w:val="66"/>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3">
    <w:name w:val="רשימה בטבלה 71"/>
    <w:basedOn w:val="aa"/>
    <w:next w:val="73"/>
    <w:uiPriority w:val="99"/>
    <w:semiHidden/>
    <w:unhideWhenUsed/>
    <w:rsid w:val="00505AAD"/>
    <w:pPr>
      <w:jc w:val="right"/>
    </w:pPr>
    <w:rPr>
      <w:rFonts w:eastAsia="Calibri" w:cs="David"/>
      <w:sz w:val="22"/>
      <w:szCs w:val="24"/>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3">
    <w:name w:val="רשימה בטבלה 81"/>
    <w:basedOn w:val="aa"/>
    <w:next w:val="83"/>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2">
    <w:name w:val="אפקטי תלת-ממד של טבלה 11"/>
    <w:basedOn w:val="aa"/>
    <w:next w:val="-13"/>
    <w:uiPriority w:val="99"/>
    <w:semiHidden/>
    <w:unhideWhenUsed/>
    <w:rsid w:val="00505AAD"/>
    <w:pPr>
      <w:jc w:val="right"/>
    </w:pPr>
    <w:rPr>
      <w:rFonts w:eastAsia="Calibri" w:cs="David"/>
      <w:sz w:val="22"/>
      <w:szCs w:val="24"/>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a"/>
    <w:next w:val="-20"/>
    <w:uiPriority w:val="99"/>
    <w:semiHidden/>
    <w:unhideWhenUsed/>
    <w:rsid w:val="00505AAD"/>
    <w:pPr>
      <w:jc w:val="right"/>
    </w:pPr>
    <w:rPr>
      <w:rFonts w:eastAsia="Calibri" w:cs="David"/>
      <w:sz w:val="22"/>
      <w:szCs w:val="24"/>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a"/>
    <w:next w:val="-31"/>
    <w:uiPriority w:val="99"/>
    <w:semiHidden/>
    <w:unhideWhenUsed/>
    <w:rsid w:val="00505AAD"/>
    <w:pPr>
      <w:jc w:val="right"/>
    </w:pPr>
    <w:rPr>
      <w:rFonts w:eastAsia="Calibri" w:cs="David"/>
      <w:sz w:val="22"/>
      <w:szCs w:val="24"/>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a"/>
    <w:next w:val="affffffff9"/>
    <w:uiPriority w:val="99"/>
    <w:semiHidden/>
    <w:unhideWhenUsed/>
    <w:rsid w:val="00505AAD"/>
    <w:pPr>
      <w:jc w:val="right"/>
    </w:pPr>
    <w:rPr>
      <w:rFonts w:eastAsia="Calibri" w:cs="David"/>
      <w:sz w:val="22"/>
      <w:szCs w:val="24"/>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ff2">
    <w:name w:val="טבלה אלגנטית1"/>
    <w:basedOn w:val="aa"/>
    <w:next w:val="affffffb"/>
    <w:semiHidden/>
    <w:unhideWhenUsed/>
    <w:rsid w:val="00505AAD"/>
    <w:pPr>
      <w:spacing w:line="360" w:lineRule="auto"/>
    </w:pPr>
    <w:rPr>
      <w:rFonts w:cs="David"/>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1ffff3">
    <w:name w:val="טבלה מקצועית1"/>
    <w:basedOn w:val="aa"/>
    <w:next w:val="affffffff8"/>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d">
    <w:name w:val="טבלה עדינה 11"/>
    <w:basedOn w:val="aa"/>
    <w:next w:val="1fff1"/>
    <w:uiPriority w:val="99"/>
    <w:semiHidden/>
    <w:unhideWhenUsed/>
    <w:rsid w:val="00505AAD"/>
    <w:pPr>
      <w:jc w:val="right"/>
    </w:pPr>
    <w:rPr>
      <w:rFonts w:eastAsia="Calibri" w:cs="David"/>
      <w:sz w:val="22"/>
      <w:szCs w:val="24"/>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8">
    <w:name w:val="טבלה עדינה 21"/>
    <w:basedOn w:val="aa"/>
    <w:next w:val="2fe"/>
    <w:uiPriority w:val="99"/>
    <w:semiHidden/>
    <w:unhideWhenUsed/>
    <w:rsid w:val="00505AAD"/>
    <w:pPr>
      <w:jc w:val="right"/>
    </w:pPr>
    <w:rPr>
      <w:rFonts w:eastAsia="Calibri" w:cs="David"/>
      <w:sz w:val="22"/>
      <w:szCs w:val="24"/>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ת אינטרנט 11"/>
    <w:basedOn w:val="aa"/>
    <w:next w:val="19"/>
    <w:semiHidden/>
    <w:unhideWhenUsed/>
    <w:rsid w:val="00505AAD"/>
    <w:pPr>
      <w:jc w:val="right"/>
    </w:pPr>
    <w:rPr>
      <w:rFonts w:cs="Times New Roman"/>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19">
    <w:name w:val="טבלת אינטרנט 21"/>
    <w:basedOn w:val="aa"/>
    <w:next w:val="2ff2"/>
    <w:uiPriority w:val="99"/>
    <w:semiHidden/>
    <w:unhideWhenUsed/>
    <w:rsid w:val="00505AAD"/>
    <w:pPr>
      <w:jc w:val="right"/>
    </w:pPr>
    <w:rPr>
      <w:rFonts w:eastAsia="Calibri" w:cs="David"/>
      <w:sz w:val="22"/>
      <w:szCs w:val="24"/>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318">
    <w:name w:val="טבלת אינטרנט 31"/>
    <w:basedOn w:val="aa"/>
    <w:next w:val="3f8"/>
    <w:uiPriority w:val="99"/>
    <w:semiHidden/>
    <w:unhideWhenUsed/>
    <w:rsid w:val="00505AAD"/>
    <w:pPr>
      <w:jc w:val="right"/>
    </w:pPr>
    <w:rPr>
      <w:rFonts w:eastAsia="Calibri" w:cs="David"/>
      <w:sz w:val="22"/>
      <w:szCs w:val="24"/>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ffe">
    <w:name w:val="טקסט טבלה תחתונה2"/>
    <w:basedOn w:val="aa"/>
    <w:next w:val="afa"/>
    <w:rsid w:val="00505AAD"/>
    <w:pPr>
      <w:jc w:val="right"/>
    </w:pPr>
    <w:rPr>
      <w:rFont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4">
    <w:name w:val="נושא טבלה1"/>
    <w:basedOn w:val="aa"/>
    <w:next w:val="afffffffff5"/>
    <w:uiPriority w:val="99"/>
    <w:semiHidden/>
    <w:unhideWhenUsed/>
    <w:rsid w:val="00505AAD"/>
    <w:pPr>
      <w:jc w:val="right"/>
    </w:pPr>
    <w:rPr>
      <w:rFonts w:eastAsia="Calibri" w:cs="David"/>
      <w:sz w:val="22"/>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5">
    <w:name w:val="הצללה בהירה1"/>
    <w:basedOn w:val="aa"/>
    <w:next w:val="affffffff4"/>
    <w:uiPriority w:val="60"/>
    <w:semiHidden/>
    <w:unhideWhenUsed/>
    <w:rsid w:val="00505AAD"/>
    <w:rPr>
      <w:rFonts w:eastAsia="Calibri" w:cs="David"/>
      <w:color w:val="000000" w:themeColor="text1" w:themeShade="BF"/>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ffff6">
    <w:name w:val="רשימה בהירה1"/>
    <w:basedOn w:val="aa"/>
    <w:next w:val="afffffffff6"/>
    <w:uiPriority w:val="61"/>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ffff7">
    <w:name w:val="רשת בהירה1"/>
    <w:basedOn w:val="aa"/>
    <w:next w:val="afffffffffb"/>
    <w:uiPriority w:val="62"/>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f">
    <w:name w:val="הצללה בינונית 11"/>
    <w:basedOn w:val="aa"/>
    <w:next w:val="1fff0"/>
    <w:uiPriority w:val="63"/>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1a">
    <w:name w:val="הצללה בינונית 21"/>
    <w:basedOn w:val="aa"/>
    <w:next w:val="2fd"/>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f0">
    <w:name w:val="רשימה בינונית 11"/>
    <w:basedOn w:val="aa"/>
    <w:next w:val="1fff8"/>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rPr>
        <w:rFonts w:ascii="Cambria" w:eastAsia="Times New Roman" w:hAnsi="Cambria" w:cs="Times New Roman" w:hint="default"/>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1b">
    <w:name w:val="רשימה בינונית 21"/>
    <w:basedOn w:val="aa"/>
    <w:next w:val="2ff8"/>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f1">
    <w:name w:val="רשת בינונית 11"/>
    <w:basedOn w:val="aa"/>
    <w:next w:val="1fff9"/>
    <w:uiPriority w:val="67"/>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21c">
    <w:name w:val="רשת בינונית 21"/>
    <w:basedOn w:val="aa"/>
    <w:next w:val="2ff9"/>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319">
    <w:name w:val="רשת בינונית 31"/>
    <w:basedOn w:val="aa"/>
    <w:next w:val="3fd"/>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1ffff8">
    <w:name w:val="רשימה כהה1"/>
    <w:basedOn w:val="aa"/>
    <w:next w:val="afffffffff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ffff9">
    <w:name w:val="הצללה צבעונית1"/>
    <w:basedOn w:val="aa"/>
    <w:next w:val="affffffff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ffffa">
    <w:name w:val="רשימה צבעונית1"/>
    <w:basedOn w:val="aa"/>
    <w:next w:val="afffffffff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ffffb">
    <w:name w:val="רשת צבעונית1"/>
    <w:basedOn w:val="aa"/>
    <w:next w:val="afffffffffc"/>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3">
    <w:name w:val="הצללה בהירה - הדגשה 11"/>
    <w:basedOn w:val="aa"/>
    <w:next w:val="-14"/>
    <w:uiPriority w:val="60"/>
    <w:semiHidden/>
    <w:unhideWhenUsed/>
    <w:rsid w:val="00505AAD"/>
    <w:rPr>
      <w:rFonts w:eastAsia="Calibri" w:cs="David"/>
      <w:color w:val="365F91" w:themeColor="accent1" w:themeShade="BF"/>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4">
    <w:name w:val="רשימה בהירה - הדגשה 11"/>
    <w:basedOn w:val="aa"/>
    <w:next w:val="-16"/>
    <w:uiPriority w:val="61"/>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5">
    <w:name w:val="רשת בהירה - הדגשה 11"/>
    <w:basedOn w:val="aa"/>
    <w:next w:val="-19"/>
    <w:uiPriority w:val="62"/>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
    <w:name w:val="הצללה בינונית 1 - הדגשה 11"/>
    <w:basedOn w:val="aa"/>
    <w:next w:val="1-1"/>
    <w:uiPriority w:val="63"/>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110">
    <w:name w:val="הצללה בינונית 2 - הדגשה 11"/>
    <w:basedOn w:val="aa"/>
    <w:next w:val="2-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0">
    <w:name w:val="רשימה בינונית 1 - הדגשה 11"/>
    <w:basedOn w:val="aa"/>
    <w:next w:val="1-1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rPr>
        <w:rFonts w:ascii="Cambria" w:eastAsia="Times New Roman" w:hAnsi="Cambria" w:cs="Times New Roman" w:hint="default"/>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2-111">
    <w:name w:val="רשימה בינונית 2 - הדגשה 11"/>
    <w:basedOn w:val="aa"/>
    <w:next w:val="2-1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6">
    <w:name w:val="רשת בינונית - הדגשה 11"/>
    <w:basedOn w:val="aa"/>
    <w:next w:val="-1a"/>
    <w:uiPriority w:val="67"/>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2">
    <w:name w:val="רשת בינונית 2 - הדגשה 11"/>
    <w:basedOn w:val="aa"/>
    <w:next w:val="2-1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3-11">
    <w:name w:val="רשת בינונית 3 - הדגשה 11"/>
    <w:basedOn w:val="aa"/>
    <w:next w:val="3-1"/>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17">
    <w:name w:val="רשימה כהה - הדגשה 11"/>
    <w:basedOn w:val="aa"/>
    <w:next w:val="-1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118">
    <w:name w:val="הצללה צבעונית - הדגשה 11"/>
    <w:basedOn w:val="aa"/>
    <w:next w:val="-1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119">
    <w:name w:val="רשימה צבעונית - הדגשה 11"/>
    <w:basedOn w:val="aa"/>
    <w:next w:val="-1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11a">
    <w:name w:val="רשת צבעונית - הדגשה 11"/>
    <w:basedOn w:val="aa"/>
    <w:next w:val="-1b"/>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
    <w:name w:val="הצללה בהירה - הדגשה 21"/>
    <w:basedOn w:val="aa"/>
    <w:next w:val="-21"/>
    <w:uiPriority w:val="60"/>
    <w:semiHidden/>
    <w:unhideWhenUsed/>
    <w:rsid w:val="00505AAD"/>
    <w:rPr>
      <w:rFonts w:eastAsia="Calibri" w:cs="David"/>
      <w:color w:val="943634" w:themeColor="accent2" w:themeShade="BF"/>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12">
    <w:name w:val="רשימה בהירה - הדגשה 21"/>
    <w:basedOn w:val="aa"/>
    <w:next w:val="-23"/>
    <w:uiPriority w:val="61"/>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Lines="0" w:before="0" w:beforeAutospacing="0" w:afterLines="0" w:after="0" w:afterAutospacing="0" w:line="240" w:lineRule="auto"/>
      </w:pPr>
      <w:rPr>
        <w:b/>
        <w:bCs/>
        <w:color w:val="FFFFFF" w:themeColor="background1"/>
      </w:rPr>
      <w:tblPr/>
      <w:tcPr>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213">
    <w:name w:val="רשת בהירה - הדגשה 21"/>
    <w:basedOn w:val="aa"/>
    <w:next w:val="-26"/>
    <w:uiPriority w:val="62"/>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1-210">
    <w:name w:val="הצללה בינונית 1 - הדגשה 21"/>
    <w:basedOn w:val="aa"/>
    <w:next w:val="1-2"/>
    <w:uiPriority w:val="63"/>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210">
    <w:name w:val="הצללה בינונית 2 - הדגשה 21"/>
    <w:basedOn w:val="aa"/>
    <w:next w:val="2-2"/>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211">
    <w:name w:val="רשימה בינונית 1 - הדגשה 21"/>
    <w:basedOn w:val="aa"/>
    <w:next w:val="1-2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rPr>
        <w:rFonts w:ascii="Cambria" w:eastAsia="Times New Roman" w:hAnsi="Cambria" w:cs="Times New Roman" w:hint="default"/>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2-211">
    <w:name w:val="רשימה בינונית 2 - הדגשה 21"/>
    <w:basedOn w:val="aa"/>
    <w:next w:val="2-2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212">
    <w:name w:val="רשת בינונית 1 - הדגשה 21"/>
    <w:basedOn w:val="aa"/>
    <w:next w:val="1-21"/>
    <w:uiPriority w:val="67"/>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2-212">
    <w:name w:val="רשת בינונית 2 - הדגשה 21"/>
    <w:basedOn w:val="aa"/>
    <w:next w:val="2-2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3-21">
    <w:name w:val="רשת בינונית 3 - הדגשה 21"/>
    <w:basedOn w:val="aa"/>
    <w:next w:val="3-2"/>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214">
    <w:name w:val="רשימה כהה - הדגשה 21"/>
    <w:basedOn w:val="aa"/>
    <w:next w:val="-2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215">
    <w:name w:val="הצללה צבעונית - הדגשה 21"/>
    <w:basedOn w:val="aa"/>
    <w:next w:val="-2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216">
    <w:name w:val="רשימה צבעונית - הדגשה 21"/>
    <w:basedOn w:val="aa"/>
    <w:next w:val="-2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217">
    <w:name w:val="רשת צבעונית - הדגשה 21"/>
    <w:basedOn w:val="aa"/>
    <w:next w:val="-2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311">
    <w:name w:val="הצללה בהירה - הדגשה 31"/>
    <w:basedOn w:val="aa"/>
    <w:next w:val="-32"/>
    <w:uiPriority w:val="60"/>
    <w:semiHidden/>
    <w:unhideWhenUsed/>
    <w:rsid w:val="00505AAD"/>
    <w:rPr>
      <w:rFonts w:eastAsia="Calibri" w:cs="David"/>
      <w:color w:val="76923C" w:themeColor="accent3" w:themeShade="BF"/>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312">
    <w:name w:val="רשימה בהירה - הדגשה 31"/>
    <w:basedOn w:val="aa"/>
    <w:next w:val="-34"/>
    <w:uiPriority w:val="61"/>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313">
    <w:name w:val="רשת בהירה - הדגשה 31"/>
    <w:basedOn w:val="aa"/>
    <w:next w:val="-37"/>
    <w:uiPriority w:val="62"/>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1-310">
    <w:name w:val="הצללה בינונית 1 - הדגשה 31"/>
    <w:basedOn w:val="aa"/>
    <w:next w:val="1-3"/>
    <w:uiPriority w:val="63"/>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2-310">
    <w:name w:val="הצללה בינונית 2 - הדגשה 31"/>
    <w:basedOn w:val="aa"/>
    <w:next w:val="2-3"/>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1">
    <w:name w:val="רשימה בינונית 1 - הדגשה 31"/>
    <w:basedOn w:val="aa"/>
    <w:next w:val="1-3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rPr>
        <w:rFonts w:ascii="Cambria" w:eastAsia="Times New Roman" w:hAnsi="Cambria" w:cs="Times New Roman" w:hint="default"/>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2-311">
    <w:name w:val="רשימה בינונית 2 - הדגשה 31"/>
    <w:basedOn w:val="aa"/>
    <w:next w:val="2-3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12">
    <w:name w:val="רשת בינונית 1 - הדגשה 31"/>
    <w:basedOn w:val="aa"/>
    <w:next w:val="1-31"/>
    <w:uiPriority w:val="67"/>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2-312">
    <w:name w:val="רשת בינונית 2 - הדגשה 31"/>
    <w:basedOn w:val="aa"/>
    <w:next w:val="2-3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3-31">
    <w:name w:val="רשת בינונית 3 - הדגשה 31"/>
    <w:basedOn w:val="aa"/>
    <w:next w:val="3-3"/>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314">
    <w:name w:val="רשימה כהה - הדגשה 31"/>
    <w:basedOn w:val="aa"/>
    <w:next w:val="-35"/>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315">
    <w:name w:val="הצללה צבעונית - הדגשה 31"/>
    <w:basedOn w:val="aa"/>
    <w:next w:val="-33"/>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316">
    <w:name w:val="רשימה צבעונית - הדגשה 31"/>
    <w:basedOn w:val="aa"/>
    <w:next w:val="-36"/>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317">
    <w:name w:val="רשת צבעונית - הדגשה 31"/>
    <w:basedOn w:val="aa"/>
    <w:next w:val="-38"/>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410">
    <w:name w:val="הצללה בהירה - הדגשה 41"/>
    <w:basedOn w:val="aa"/>
    <w:next w:val="-40"/>
    <w:uiPriority w:val="60"/>
    <w:semiHidden/>
    <w:unhideWhenUsed/>
    <w:rsid w:val="00505AAD"/>
    <w:rPr>
      <w:rFonts w:eastAsia="Calibri" w:cs="David"/>
      <w:color w:val="5F497A" w:themeColor="accent4" w:themeShade="BF"/>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411">
    <w:name w:val="רשימה בהירה - הדגשה 41"/>
    <w:basedOn w:val="aa"/>
    <w:next w:val="-43"/>
    <w:uiPriority w:val="61"/>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Lines="0" w:before="0" w:beforeAutospacing="0" w:afterLines="0" w:after="0" w:afterAutospacing="0" w:line="240" w:lineRule="auto"/>
      </w:pPr>
      <w:rPr>
        <w:b/>
        <w:bCs/>
        <w:color w:val="FFFFFF" w:themeColor="background1"/>
      </w:rPr>
      <w:tblPr/>
      <w:tcPr>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412">
    <w:name w:val="רשת בהירה - הדגשה 41"/>
    <w:basedOn w:val="aa"/>
    <w:next w:val="-46"/>
    <w:uiPriority w:val="62"/>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410">
    <w:name w:val="הצללה בינונית 1 - הדגשה 41"/>
    <w:basedOn w:val="aa"/>
    <w:next w:val="1-4"/>
    <w:uiPriority w:val="63"/>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413">
    <w:name w:val="הצללה בינונית  - הדגשה 41"/>
    <w:basedOn w:val="aa"/>
    <w:next w:val="-4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11">
    <w:name w:val="רשימה בינונית 1 - הדגשה 41"/>
    <w:basedOn w:val="aa"/>
    <w:next w:val="1-4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rPr>
        <w:rFonts w:ascii="Cambria" w:eastAsia="Times New Roman" w:hAnsi="Cambria" w:cs="Times New Roman" w:hint="default"/>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41">
    <w:name w:val="רשימה בינונית 2 - הדגשה 41"/>
    <w:basedOn w:val="aa"/>
    <w:next w:val="2-4"/>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412">
    <w:name w:val="רשת בינונית 1 - הדגשה 41"/>
    <w:basedOn w:val="aa"/>
    <w:next w:val="1-41"/>
    <w:uiPriority w:val="67"/>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2-410">
    <w:name w:val="רשת בינונית 2 - הדגשה 41"/>
    <w:basedOn w:val="aa"/>
    <w:next w:val="2-40"/>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3-41">
    <w:name w:val="רשת בינונית 3 - הדגשה 41"/>
    <w:basedOn w:val="aa"/>
    <w:next w:val="3-4"/>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414">
    <w:name w:val="רשימה כהה - הדגשה 41"/>
    <w:basedOn w:val="aa"/>
    <w:next w:val="-4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415">
    <w:name w:val="הצללה צבעונית - הדגשה 41"/>
    <w:basedOn w:val="aa"/>
    <w:next w:val="-4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416">
    <w:name w:val="רשימה צבעונית - הדגשה 41"/>
    <w:basedOn w:val="aa"/>
    <w:next w:val="-4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417">
    <w:name w:val="רשת צבעונית - הדגשה 41"/>
    <w:basedOn w:val="aa"/>
    <w:next w:val="-4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510">
    <w:name w:val="הצללה בהירה - הדגשה 51"/>
    <w:basedOn w:val="aa"/>
    <w:next w:val="-5"/>
    <w:uiPriority w:val="60"/>
    <w:semiHidden/>
    <w:unhideWhenUsed/>
    <w:rsid w:val="00505AAD"/>
    <w:rPr>
      <w:rFonts w:eastAsia="Calibri" w:cs="David"/>
      <w:color w:val="31849B" w:themeColor="accent5" w:themeShade="BF"/>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511">
    <w:name w:val="רשימה בהירה - הדגשה 51"/>
    <w:basedOn w:val="aa"/>
    <w:next w:val="-51"/>
    <w:uiPriority w:val="61"/>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512">
    <w:name w:val="רשת בהירה - הדגשה 51"/>
    <w:basedOn w:val="aa"/>
    <w:next w:val="-54"/>
    <w:uiPriority w:val="62"/>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1-510">
    <w:name w:val="הצללה בינונית 1- הדגשה 51"/>
    <w:basedOn w:val="aa"/>
    <w:next w:val="1-5"/>
    <w:uiPriority w:val="63"/>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510">
    <w:name w:val="הצללה בינונית 2- הדגשה 51"/>
    <w:basedOn w:val="aa"/>
    <w:next w:val="2-5"/>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511">
    <w:name w:val="רשימה בינונית 1- הדגשה 51"/>
    <w:basedOn w:val="aa"/>
    <w:next w:val="1-5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rPr>
        <w:rFonts w:ascii="Cambria" w:eastAsia="Times New Roman" w:hAnsi="Cambria" w:cs="Times New Roman" w:hint="default"/>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2-511">
    <w:name w:val="רשימה בינונית 2- הדגשה 51"/>
    <w:basedOn w:val="aa"/>
    <w:next w:val="2-5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512">
    <w:name w:val="רשת בינונית 1 - הדגשה 51"/>
    <w:basedOn w:val="aa"/>
    <w:next w:val="1-51"/>
    <w:uiPriority w:val="67"/>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2-512">
    <w:name w:val="רשת בינונית 2 - הדגשה 51"/>
    <w:basedOn w:val="aa"/>
    <w:next w:val="2-5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3-51">
    <w:name w:val="רשת בינונית 3 - הדגשה 51"/>
    <w:basedOn w:val="aa"/>
    <w:next w:val="3-5"/>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513">
    <w:name w:val="רשימה כהה - הדגשה 51"/>
    <w:basedOn w:val="aa"/>
    <w:next w:val="-5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514">
    <w:name w:val="הצללה צבעונית - הדגשה 51"/>
    <w:basedOn w:val="aa"/>
    <w:next w:val="-5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515">
    <w:name w:val="רשימה צבעונית - הדגשה 51"/>
    <w:basedOn w:val="aa"/>
    <w:next w:val="-5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516">
    <w:name w:val="רשת צבעונית - הדגשה 51"/>
    <w:basedOn w:val="aa"/>
    <w:next w:val="-5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610">
    <w:name w:val="הצללה בהירה - הדגשה 61"/>
    <w:basedOn w:val="aa"/>
    <w:next w:val="-6"/>
    <w:uiPriority w:val="60"/>
    <w:semiHidden/>
    <w:unhideWhenUsed/>
    <w:rsid w:val="00505AAD"/>
    <w:rPr>
      <w:rFonts w:eastAsia="Calibri" w:cs="David"/>
      <w:color w:val="E36C0A" w:themeColor="accent6" w:themeShade="BF"/>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611">
    <w:name w:val="רשימה בהירה - הדגשה 61"/>
    <w:basedOn w:val="aa"/>
    <w:next w:val="-61"/>
    <w:uiPriority w:val="61"/>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Lines="0" w:before="0" w:beforeAutospacing="0" w:afterLines="0" w:after="0" w:afterAutospacing="0" w:line="240" w:lineRule="auto"/>
      </w:pPr>
      <w:rPr>
        <w:b/>
        <w:bCs/>
        <w:color w:val="FFFFFF" w:themeColor="background1"/>
      </w:rPr>
      <w:tblPr/>
      <w:tcPr>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612">
    <w:name w:val="רשת בהירה - הדגשה 61"/>
    <w:basedOn w:val="aa"/>
    <w:next w:val="-64"/>
    <w:uiPriority w:val="62"/>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1-610">
    <w:name w:val="הצללה בינונית 1- הדגשה 61"/>
    <w:basedOn w:val="aa"/>
    <w:next w:val="1-6"/>
    <w:uiPriority w:val="63"/>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610">
    <w:name w:val="הצללה בינונית 2- הדגשה 61"/>
    <w:basedOn w:val="aa"/>
    <w:next w:val="2-6"/>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611">
    <w:name w:val="רשימה בינונית 1- הדגשה 61"/>
    <w:basedOn w:val="aa"/>
    <w:next w:val="1-6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rPr>
        <w:rFonts w:ascii="Cambria" w:eastAsia="Times New Roman" w:hAnsi="Cambria" w:cs="Times New Roman" w:hint="default"/>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611">
    <w:name w:val="רשימה בינונית 2- הדגשה 61"/>
    <w:basedOn w:val="aa"/>
    <w:next w:val="2-6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612">
    <w:name w:val="רשת בינונית 1 - הדגשה 61"/>
    <w:basedOn w:val="aa"/>
    <w:next w:val="1-61"/>
    <w:uiPriority w:val="67"/>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612">
    <w:name w:val="רשת בינונית 2 - הדגשה 61"/>
    <w:basedOn w:val="aa"/>
    <w:next w:val="2-6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61">
    <w:name w:val="רשת בינונית 3 - הדגשה 61"/>
    <w:basedOn w:val="aa"/>
    <w:next w:val="3-6"/>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613">
    <w:name w:val="רשימה כהה - הדגשה 61"/>
    <w:basedOn w:val="aa"/>
    <w:next w:val="-6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614">
    <w:name w:val="הצללה צבעונית - הדגשה 61"/>
    <w:basedOn w:val="aa"/>
    <w:next w:val="-6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615">
    <w:name w:val="רשימה צבעונית - הדגשה 61"/>
    <w:basedOn w:val="aa"/>
    <w:next w:val="-6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616">
    <w:name w:val="רשת צבעונית - הדגשה 61"/>
    <w:basedOn w:val="aa"/>
    <w:next w:val="-6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eGrid11">
    <w:name w:val="Table Grid1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hh1">
    <w:name w:val="hhh1"/>
    <w:uiPriority w:val="99"/>
    <w:rsid w:val="00505AAD"/>
    <w:pPr>
      <w:numPr>
        <w:numId w:val="16"/>
      </w:numPr>
    </w:pPr>
  </w:style>
  <w:style w:type="numbering" w:customStyle="1" w:styleId="14">
    <w:name w:val="רשימה ממוספרת עירונית1"/>
    <w:uiPriority w:val="99"/>
    <w:rsid w:val="00505AAD"/>
    <w:pPr>
      <w:numPr>
        <w:numId w:val="75"/>
      </w:numPr>
    </w:pPr>
  </w:style>
  <w:style w:type="numbering" w:customStyle="1" w:styleId="HeadingNumbers1">
    <w:name w:val="Heading Numbers1"/>
    <w:uiPriority w:val="99"/>
    <w:rsid w:val="00505AAD"/>
    <w:pPr>
      <w:numPr>
        <w:numId w:val="76"/>
      </w:numPr>
    </w:pPr>
  </w:style>
  <w:style w:type="numbering" w:customStyle="1" w:styleId="21">
    <w:name w:val="רשימה נוכחית21"/>
    <w:rsid w:val="00505AAD"/>
    <w:pPr>
      <w:numPr>
        <w:numId w:val="77"/>
      </w:numPr>
    </w:pPr>
  </w:style>
  <w:style w:type="numbering" w:customStyle="1" w:styleId="11">
    <w:name w:val="רשימה נוכחית11"/>
    <w:rsid w:val="00505AAD"/>
    <w:pPr>
      <w:numPr>
        <w:numId w:val="78"/>
      </w:numPr>
    </w:pPr>
  </w:style>
  <w:style w:type="numbering" w:customStyle="1" w:styleId="61">
    <w:name w:val="סגנון61"/>
    <w:uiPriority w:val="99"/>
    <w:rsid w:val="00505AAD"/>
    <w:pPr>
      <w:numPr>
        <w:numId w:val="79"/>
      </w:numPr>
    </w:pPr>
  </w:style>
  <w:style w:type="numbering" w:customStyle="1" w:styleId="1ai1">
    <w:name w:val="1 / a / i1"/>
    <w:basedOn w:val="ab"/>
    <w:next w:val="1ai"/>
    <w:uiPriority w:val="99"/>
    <w:semiHidden/>
    <w:unhideWhenUsed/>
    <w:rsid w:val="00505AAD"/>
    <w:pPr>
      <w:numPr>
        <w:numId w:val="80"/>
      </w:numPr>
    </w:pPr>
  </w:style>
  <w:style w:type="numbering" w:customStyle="1" w:styleId="1">
    <w:name w:val="מאמר / מקטע1"/>
    <w:basedOn w:val="ab"/>
    <w:next w:val="a3"/>
    <w:uiPriority w:val="99"/>
    <w:semiHidden/>
    <w:unhideWhenUsed/>
    <w:rsid w:val="00505AAD"/>
    <w:pPr>
      <w:numPr>
        <w:numId w:val="81"/>
      </w:numPr>
    </w:pPr>
  </w:style>
  <w:style w:type="numbering" w:customStyle="1" w:styleId="22">
    <w:name w:val="רשימה עירונית עם תבליטים2"/>
    <w:rsid w:val="00505AAD"/>
    <w:pPr>
      <w:numPr>
        <w:numId w:val="82"/>
      </w:numPr>
    </w:pPr>
  </w:style>
  <w:style w:type="numbering" w:customStyle="1" w:styleId="1111111">
    <w:name w:val="1 / 1.1 / 1.1.11"/>
    <w:basedOn w:val="ab"/>
    <w:next w:val="111111"/>
    <w:semiHidden/>
    <w:unhideWhenUsed/>
    <w:rsid w:val="00505AAD"/>
    <w:pPr>
      <w:numPr>
        <w:numId w:val="83"/>
      </w:numPr>
    </w:pPr>
  </w:style>
  <w:style w:type="paragraph" w:customStyle="1" w:styleId="4f0">
    <w:name w:val="סעיף רמה 4"/>
    <w:basedOn w:val="32"/>
    <w:link w:val="4f1"/>
    <w:qFormat/>
    <w:rsid w:val="004331F6"/>
    <w:pPr>
      <w:numPr>
        <w:ilvl w:val="0"/>
        <w:numId w:val="0"/>
      </w:numPr>
      <w:tabs>
        <w:tab w:val="left" w:pos="2268"/>
      </w:tabs>
      <w:ind w:left="2268" w:hanging="964"/>
    </w:pPr>
  </w:style>
  <w:style w:type="paragraph" w:customStyle="1" w:styleId="5c">
    <w:name w:val="סעיף רמה 5"/>
    <w:basedOn w:val="4f0"/>
    <w:qFormat/>
    <w:rsid w:val="004331F6"/>
    <w:pPr>
      <w:tabs>
        <w:tab w:val="clear" w:pos="2268"/>
        <w:tab w:val="left" w:pos="3402"/>
      </w:tabs>
      <w:ind w:left="3402" w:hanging="1134"/>
    </w:pPr>
  </w:style>
  <w:style w:type="character" w:customStyle="1" w:styleId="4f1">
    <w:name w:val="סעיף רמה 4 תו"/>
    <w:basedOn w:val="3f2"/>
    <w:link w:val="4f0"/>
    <w:rsid w:val="004331F6"/>
    <w:rPr>
      <w:rFonts w:ascii="Arial" w:hAnsi="Arial" w:cstheme="minorBidi"/>
      <w:sz w:val="22"/>
      <w:szCs w:val="22"/>
    </w:rPr>
  </w:style>
  <w:style w:type="paragraph" w:customStyle="1" w:styleId="67">
    <w:name w:val="סעיף רמה 6"/>
    <w:basedOn w:val="5c"/>
    <w:qFormat/>
    <w:rsid w:val="004331F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06950377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693723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6.1" TargetMode="Externa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תכנון אתר כרייה וחציבה אשרת</SubjectRequest>
    <Note xmlns="377fabc7-b761-4840-a86b-c7e713dbbb6e">
בתאריך 01/01/2018 עדייה אלפסי כתב הערה:מאושר ללא הערות
בתאריך 04/01/2018 צאלה אלון כתב הערה:מדובר במכרז תכנון. התקציב הסופי טרם אושר, אבל ניתן להעביר לאישור חשבות ולשכה משפטית.
בתאריך 08/01/2018 ערן גיל כתב הערה:יש לחדד את נושא אבני הדרך כפי שציינו במסמך.
יש לצרף למיסמכי המכרז את פירוט האומדן.
יש לצרף את אישור אלון לנושא הביטוחים
בתאריך 14/01/2018 יערה גלבוע כתב הערה:היי, תודה על ההערות לאורך המכרז. תיקנתי את המאסטר בהתאם.
המכרז כתוב טוב מאוד. היו לי כמה שאלות לאורך הדרך.
בגדול מאושר. אם אתן רוצות שאראה מה תיקנתן, מוזמנות להעביר אלי שוב.</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2018</Year>
    <RequestType xmlns="377fabc7-b761-4840-a86b-c7e713dbbb6e" xsi:nil="true"/>
    <RequestsNumber xmlns="377fabc7-b761-4840-a86b-c7e713dbbb6e">25/2018</RequestsNumber>
    <Contact xmlns="377fabc7-b761-4840-a86b-c7e713dbbb6e">אפרת קניגסברג</Contact>
    <MasterId xmlns="377fabc7-b761-4840-a86b-c7e713dbbb6e" xsi:nil="true"/>
    <turnType xmlns="377fabc7-b761-4840-a86b-c7e713dbbb6e" xsi:nil="true"/>
    <FileName xmlns="aa0679e1-a18f-4231-986b-d70691335e5f">מכרז תכנון אשרת_1.1.2018</FileName>
    <Carapace xmlns="aa0679e1-a18f-4231-986b-d70691335e5f">1</Carapace>
    <AmoutAfterVAT xmlns="aa0679e1-a18f-4231-986b-d70691335e5f">1</AmoutAfterVAT>
    <FundsCenter xmlns="aa0679e1-a18f-4231-986b-d70691335e5f">120013</FundsCenter>
    <Regulation xmlns="aa0679e1-a18f-4231-986b-d70691335e5f">34300310-ייעוץ ומחקרים - הרשאה</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http://moss/michrazim/Documents_michrazim_recourse/Forms/Manager.aspx?RootFolder=/michrazim/Documents_michrazim_recourse/מכרז תכנון אתר כרייה וחציבה אשרת </Url>
      <Description> תקיית מסמכים למכרז 1/2018</Description>
    </url_michraz>
    <Regulation2 xmlns="aa0679e1-a18f-4231-986b-d70691335e5f" xsi:nil="true"/>
    <Row xmlns="aa0679e1-a18f-4231-986b-d70691335e5f">1</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8405D16-404A-4479-9690-4416F7EF24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A951BA-EFFF-4E74-B56F-B604C2D0B14E}">
  <ds:schemaRefs>
    <ds:schemaRef ds:uri="http://schemas.openxmlformats.org/officeDocument/2006/bibliography"/>
  </ds:schemaRefs>
</ds:datastoreItem>
</file>

<file path=customXml/itemProps5.xml><?xml version="1.0" encoding="utf-8"?>
<ds:datastoreItem xmlns:ds="http://schemas.openxmlformats.org/officeDocument/2006/customXml" ds:itemID="{91C31E21-DE7D-4212-B43A-0084E1C71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15936</Words>
  <Characters>79685</Characters>
  <Application>Microsoft Office Word</Application>
  <DocSecurity>0</DocSecurity>
  <Lines>664</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1/2018</vt:lpstr>
      <vt:lpstr>יחידת המחשוב</vt:lpstr>
    </vt:vector>
  </TitlesOfParts>
  <Company>משרד התשתיות הלאומיות</Company>
  <LinksUpToDate>false</LinksUpToDate>
  <CharactersWithSpaces>95431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1/2018</dc:title>
  <dc:subject/>
  <dc:creator>Magen</dc:creator>
  <cp:keywords/>
  <dc:description/>
  <cp:lastModifiedBy>אילנה טמסוט</cp:lastModifiedBy>
  <cp:revision>2</cp:revision>
  <cp:lastPrinted>2018-02-19T06:57:00Z</cp:lastPrinted>
  <dcterms:created xsi:type="dcterms:W3CDTF">2018-03-25T05:18:00Z</dcterms:created>
  <dcterms:modified xsi:type="dcterms:W3CDTF">2018-03-25T05:18:00Z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